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D2" w:rsidRDefault="00115E81">
      <w:pPr>
        <w:pStyle w:val="pCenter"/>
      </w:pPr>
      <w:r>
        <w:rPr>
          <w:rStyle w:val="f12b"/>
          <w:rFonts w:eastAsia="Arial"/>
        </w:rPr>
        <w:t>ПРОТОКОЛ №___</w:t>
      </w:r>
    </w:p>
    <w:p w:rsidR="00AF1CD2" w:rsidRDefault="00115E81">
      <w:pPr>
        <w:pStyle w:val="pCenter"/>
      </w:pPr>
      <w:r>
        <w:rPr>
          <w:rStyle w:val="f12b"/>
          <w:rFonts w:eastAsia="Arial"/>
        </w:rPr>
        <w:t>от «__</w:t>
      </w:r>
      <w:proofErr w:type="gramStart"/>
      <w:r>
        <w:rPr>
          <w:rStyle w:val="f12b"/>
          <w:rFonts w:eastAsia="Arial"/>
        </w:rPr>
        <w:t>_»_</w:t>
      </w:r>
      <w:proofErr w:type="gramEnd"/>
      <w:r>
        <w:rPr>
          <w:rStyle w:val="f12b"/>
          <w:rFonts w:eastAsia="Arial"/>
        </w:rPr>
        <w:t>________20__г.,</w:t>
      </w:r>
    </w:p>
    <w:p w:rsidR="00AF1CD2" w:rsidRDefault="00AF1CD2"/>
    <w:p w:rsidR="00AF1CD2" w:rsidRDefault="00115E81" w:rsidP="00220CF2">
      <w:pPr>
        <w:pStyle w:val="pCenter"/>
        <w:rPr>
          <w:rStyle w:val="f12b"/>
          <w:rFonts w:eastAsia="Arial"/>
        </w:rPr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220CF2" w:rsidRPr="00220CF2" w:rsidRDefault="00220CF2" w:rsidP="00220CF2">
      <w:pPr>
        <w:pStyle w:val="pCenter"/>
        <w:jc w:val="left"/>
        <w:rPr>
          <w:rStyle w:val="f14u"/>
          <w:rFonts w:ascii="Arial" w:eastAsia="Arial" w:hAnsi="Arial" w:cs="Arial"/>
          <w:sz w:val="20"/>
          <w:szCs w:val="20"/>
        </w:rPr>
      </w:pPr>
    </w:p>
    <w:p w:rsidR="00220CF2" w:rsidRPr="00220CF2" w:rsidRDefault="00220CF2">
      <w:pPr>
        <w:pStyle w:val="pCenter"/>
        <w:rPr>
          <w:rStyle w:val="f10"/>
          <w:rFonts w:eastAsia="Arial"/>
          <w:u w:val="single"/>
        </w:rPr>
      </w:pPr>
      <w:r>
        <w:rPr>
          <w:rStyle w:val="f10"/>
          <w:rFonts w:eastAsia="Arial"/>
        </w:rPr>
        <w:t>__________________________________</w:t>
      </w:r>
    </w:p>
    <w:p w:rsidR="00AF1CD2" w:rsidRDefault="00115E81">
      <w:pPr>
        <w:pStyle w:val="pCenter"/>
      </w:pPr>
      <w:r>
        <w:rPr>
          <w:rStyle w:val="f10"/>
          <w:rFonts w:eastAsia="Arial"/>
        </w:rPr>
        <w:t xml:space="preserve">Муниципальный район/Городской округ </w:t>
      </w:r>
    </w:p>
    <w:p w:rsidR="00AF1CD2" w:rsidRDefault="00AF1CD2"/>
    <w:p w:rsidR="00AF1CD2" w:rsidRPr="00220CF2" w:rsidRDefault="00220CF2">
      <w:pPr>
        <w:pStyle w:val="pCenter"/>
      </w:pPr>
      <w:r>
        <w:rPr>
          <w:rStyle w:val="f14u"/>
          <w:rFonts w:eastAsia="Arial"/>
          <w:u w:val="none"/>
        </w:rPr>
        <w:t>_____________________________________</w:t>
      </w:r>
    </w:p>
    <w:p w:rsidR="00AF1CD2" w:rsidRDefault="00115E81">
      <w:pPr>
        <w:pStyle w:val="pCenter"/>
      </w:pPr>
      <w:r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AF1CD2" w:rsidRDefault="00AF1CD2"/>
    <w:p w:rsidR="00220CF2" w:rsidRPr="00220CF2" w:rsidRDefault="00220CF2">
      <w:pPr>
        <w:pStyle w:val="pCenter"/>
        <w:rPr>
          <w:rStyle w:val="f14u"/>
          <w:rFonts w:eastAsia="Arial"/>
          <w:u w:val="none"/>
        </w:rPr>
      </w:pPr>
      <w:r>
        <w:rPr>
          <w:rStyle w:val="f14u"/>
          <w:rFonts w:eastAsia="Arial"/>
          <w:u w:val="none"/>
        </w:rPr>
        <w:t>_________________________________</w:t>
      </w:r>
    </w:p>
    <w:p w:rsidR="00AF1CD2" w:rsidRDefault="00220CF2">
      <w:pPr>
        <w:pStyle w:val="pCenter"/>
      </w:pPr>
      <w:r>
        <w:rPr>
          <w:rStyle w:val="f10"/>
          <w:rFonts w:eastAsia="Arial"/>
        </w:rPr>
        <w:t xml:space="preserve"> </w:t>
      </w:r>
      <w:r w:rsidR="00115E81">
        <w:rPr>
          <w:rStyle w:val="f10"/>
          <w:rFonts w:eastAsia="Arial"/>
        </w:rPr>
        <w:t>(адрес многоквартирного дома)</w:t>
      </w:r>
    </w:p>
    <w:p w:rsidR="00AF1CD2" w:rsidRDefault="00AF1CD2"/>
    <w:p w:rsidR="00AF1CD2" w:rsidRDefault="00115E81">
      <w:pPr>
        <w:pStyle w:val="pLeft"/>
      </w:pPr>
      <w:r>
        <w:rPr>
          <w:rStyle w:val="f12"/>
          <w:rFonts w:eastAsia="Arial"/>
        </w:rPr>
        <w:tab/>
        <w:t>Дата и место проведения собрания_________________________________________________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AF1CD2" w:rsidRDefault="00115E81">
      <w:pPr>
        <w:pStyle w:val="pBoth"/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Всего присутствовало собственников (представителей </w:t>
      </w:r>
      <w:r>
        <w:rPr>
          <w:rStyle w:val="f12"/>
          <w:rFonts w:eastAsia="Arial"/>
        </w:rPr>
        <w:tab/>
        <w:t>собственников), обладающих_____________% голосов от общего количества голосов.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AF1CD2" w:rsidRDefault="00AF1CD2"/>
    <w:p w:rsidR="00AF1CD2" w:rsidRDefault="00115E81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:rsidR="00AF1CD2" w:rsidRDefault="00AF1CD2"/>
    <w:p w:rsidR="00AF1CD2" w:rsidRDefault="00115E81">
      <w:pPr>
        <w:pStyle w:val="pLeft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перечня работ, предложенного к рассмотрению региональным оператором.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>Утверждение смет расходов на капитальный ремонт.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4.</w:t>
      </w:r>
      <w:r>
        <w:rPr>
          <w:rStyle w:val="f12"/>
          <w:rFonts w:eastAsia="Arial"/>
        </w:rPr>
        <w:tab/>
        <w:t>Утверждение возможности изменения стоимости работ.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5.</w:t>
      </w:r>
      <w:r>
        <w:rPr>
          <w:rStyle w:val="f12"/>
          <w:rFonts w:eastAsia="Arial"/>
        </w:rPr>
        <w:tab/>
        <w:t>Утверждение сроков проведения капитального ремонта, предложенных к рассмотрению региональным оператором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lastRenderedPageBreak/>
        <w:t>6.</w:t>
      </w:r>
      <w:r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7.</w:t>
      </w:r>
      <w:r>
        <w:rPr>
          <w:rStyle w:val="f12"/>
          <w:rFonts w:eastAsia="Arial"/>
        </w:rPr>
        <w:tab/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8.</w:t>
      </w:r>
      <w:r>
        <w:rPr>
          <w:rStyle w:val="f12"/>
          <w:rFonts w:eastAsia="Arial"/>
        </w:rPr>
        <w:tab/>
        <w:t>Выбор места хранения протоколов собрания.</w:t>
      </w:r>
    </w:p>
    <w:p w:rsidR="00736BF2" w:rsidRDefault="00115E81" w:rsidP="00736BF2">
      <w:pPr>
        <w:pStyle w:val="pLeft"/>
        <w:rPr>
          <w:rFonts w:ascii="Times New Roman" w:eastAsia="Calibri" w:hAnsi="Times New Roman" w:cs="Times New Roman"/>
          <w:sz w:val="18"/>
          <w:szCs w:val="18"/>
        </w:rPr>
      </w:pPr>
      <w:r>
        <w:rPr>
          <w:rStyle w:val="f12"/>
          <w:rFonts w:eastAsia="Arial"/>
        </w:rPr>
        <w:t>9.</w:t>
      </w:r>
      <w:r>
        <w:rPr>
          <w:rStyle w:val="f12"/>
          <w:rFonts w:eastAsia="Arial"/>
        </w:rPr>
        <w:tab/>
        <w:t xml:space="preserve"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ЛО»: </w:t>
      </w:r>
      <w:r w:rsidR="00736BF2">
        <w:rPr>
          <w:rStyle w:val="f12"/>
          <w:rFonts w:eastAsia="Arial"/>
        </w:rPr>
        <w:t xml:space="preserve">192019, г. Санкт-Петербург, </w:t>
      </w:r>
      <w:r w:rsidR="00736BF2" w:rsidRPr="0027330B">
        <w:rPr>
          <w:rStyle w:val="f12"/>
          <w:rFonts w:eastAsia="Arial"/>
        </w:rPr>
        <w:t xml:space="preserve">Ул. Профессора Качалова 7, литер А (БЦ «Мельник»), 5 </w:t>
      </w:r>
      <w:proofErr w:type="spellStart"/>
      <w:r w:rsidR="00736BF2" w:rsidRPr="0027330B">
        <w:rPr>
          <w:rStyle w:val="f12"/>
          <w:rFonts w:eastAsia="Arial"/>
        </w:rPr>
        <w:t>эт</w:t>
      </w:r>
      <w:proofErr w:type="spellEnd"/>
      <w:r w:rsidR="00736BF2" w:rsidRPr="0027330B">
        <w:rPr>
          <w:rStyle w:val="f12"/>
          <w:rFonts w:eastAsia="Arial"/>
        </w:rPr>
        <w:t>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10.</w:t>
      </w:r>
      <w:r>
        <w:rPr>
          <w:rStyle w:val="f12"/>
          <w:rFonts w:eastAsia="Arial"/>
        </w:rPr>
        <w:tab/>
        <w:t xml:space="preserve">Возложение на лицо, </w:t>
      </w:r>
      <w:r w:rsidR="00736BF2">
        <w:rPr>
          <w:rStyle w:val="f12"/>
          <w:rFonts w:eastAsia="Arial"/>
        </w:rPr>
        <w:t xml:space="preserve">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электронной почте: </w:t>
      </w:r>
      <w:r w:rsidR="00736BF2" w:rsidRPr="0027330B">
        <w:rPr>
          <w:rStyle w:val="f12"/>
          <w:rFonts w:eastAsia="Arial"/>
        </w:rPr>
        <w:t>groda@lokaprem.ru</w:t>
      </w:r>
    </w:p>
    <w:p w:rsidR="00AF1CD2" w:rsidRDefault="00AF1CD2"/>
    <w:p w:rsidR="00AF1CD2" w:rsidRDefault="00115E81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AF1CD2" w:rsidRDefault="00AF1CD2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70"/>
      </w:tblGrid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:rsidR="00AF1CD2" w:rsidRDefault="00AF1CD2"/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AF1CD2">
            <w:pPr>
              <w:pStyle w:val="pLeft"/>
            </w:pPr>
          </w:p>
          <w:p w:rsidR="00AF1CD2" w:rsidRDefault="00115E81">
            <w:r>
              <w:rPr>
                <w:rStyle w:val="f12b"/>
                <w:rFonts w:eastAsia="Arial"/>
              </w:rPr>
              <w:t xml:space="preserve">По вопросу 2 </w:t>
            </w:r>
            <w:r>
              <w:rPr>
                <w:rStyle w:val="f12"/>
                <w:rFonts w:eastAsia="Arial"/>
              </w:rPr>
              <w:t xml:space="preserve">«Утверждение перечня работ, предложенного к рассмотрению региональным </w:t>
            </w:r>
            <w:r>
              <w:rPr>
                <w:rStyle w:val="f12"/>
                <w:rFonts w:eastAsia="Arial"/>
              </w:rPr>
              <w:lastRenderedPageBreak/>
              <w:t xml:space="preserve">оператором»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AF1CD2" w:rsidRDefault="00115E81" w:rsidP="00C706E0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 xml:space="preserve"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</w:t>
            </w:r>
            <w:r w:rsidR="00C706E0">
              <w:rPr>
                <w:rStyle w:val="f12u"/>
                <w:rFonts w:eastAsia="Arial"/>
              </w:rPr>
              <w:t xml:space="preserve">               </w:t>
            </w:r>
            <w:r>
              <w:rPr>
                <w:rStyle w:val="f12u"/>
                <w:rFonts w:eastAsia="Arial"/>
              </w:rPr>
              <w:t xml:space="preserve"> годах от </w:t>
            </w:r>
            <w:r w:rsidR="00C706E0">
              <w:rPr>
                <w:rStyle w:val="f12u"/>
                <w:rFonts w:eastAsia="Arial"/>
              </w:rPr>
              <w:t xml:space="preserve">                 </w:t>
            </w:r>
            <w:r>
              <w:rPr>
                <w:rStyle w:val="f12u"/>
                <w:rFonts w:eastAsia="Arial"/>
              </w:rPr>
              <w:t xml:space="preserve"> 201</w:t>
            </w:r>
            <w:r w:rsidR="00C706E0">
              <w:rPr>
                <w:rStyle w:val="f12u"/>
                <w:rFonts w:eastAsia="Arial"/>
              </w:rPr>
              <w:t xml:space="preserve">  </w:t>
            </w:r>
            <w:r>
              <w:rPr>
                <w:rStyle w:val="f12u"/>
                <w:rFonts w:eastAsia="Arial"/>
              </w:rPr>
              <w:t xml:space="preserve"> года № </w:t>
            </w:r>
            <w:r w:rsidR="00C706E0">
              <w:rPr>
                <w:rStyle w:val="f12u"/>
                <w:rFonts w:eastAsia="Arial"/>
              </w:rPr>
              <w:t xml:space="preserve">        </w:t>
            </w:r>
            <w:r>
              <w:rPr>
                <w:rStyle w:val="f12u"/>
                <w:rFonts w:eastAsia="Arial"/>
              </w:rPr>
              <w:t xml:space="preserve"> «</w:t>
            </w:r>
            <w:r w:rsidR="00C706E0">
              <w:rPr>
                <w:rStyle w:val="f12u"/>
                <w:rFonts w:eastAsia="Arial"/>
              </w:rPr>
              <w:t xml:space="preserve"> </w:t>
            </w:r>
            <w:r>
              <w:rPr>
                <w:rStyle w:val="f12u"/>
                <w:rFonts w:eastAsia="Arial"/>
              </w:rPr>
              <w:t xml:space="preserve">Об утверждении краткосрочного плана реализации в </w:t>
            </w:r>
            <w:r w:rsidR="00C706E0">
              <w:rPr>
                <w:rStyle w:val="f12u"/>
                <w:rFonts w:eastAsia="Arial"/>
              </w:rPr>
              <w:t xml:space="preserve">            </w:t>
            </w:r>
            <w:r>
              <w:rPr>
                <w:rStyle w:val="f12u"/>
                <w:rFonts w:eastAsia="Arial"/>
              </w:rPr>
              <w:t xml:space="preserve">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06E0" w:rsidRDefault="00115E81">
            <w:pPr>
              <w:rPr>
                <w:rStyle w:val="f12u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</w:t>
            </w:r>
            <w:r w:rsidR="00C706E0">
              <w:rPr>
                <w:rStyle w:val="f12"/>
                <w:rFonts w:eastAsia="Arial"/>
              </w:rPr>
              <w:t xml:space="preserve">утвердить перечень работ и (или) услуг по капитальному ремонту в соответствии с предложением регионального оператора </w:t>
            </w:r>
            <w:r w:rsidR="00C706E0"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                годах от                   201   года №          « Об утверждении краткосрочного плана реализации в             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смет расходов на капитальный ремонт»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сметы расходов на капитальный ремонт (Приложение №2 к настоящему протоколу):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 1.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                                                      </w:t>
            </w:r>
            <w:r>
              <w:rPr>
                <w:rStyle w:val="f12"/>
                <w:rFonts w:eastAsia="Arial"/>
              </w:rPr>
              <w:t xml:space="preserve">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496708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 2. Осуществление строительного контроля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</w:t>
            </w:r>
            <w:r>
              <w:rPr>
                <w:rStyle w:val="f12"/>
                <w:rFonts w:eastAsia="Arial"/>
              </w:rPr>
              <w:t>руб.</w:t>
            </w:r>
          </w:p>
          <w:p w:rsidR="00AF1CD2" w:rsidRDefault="00115E81" w:rsidP="00C706E0">
            <w:r>
              <w:rPr>
                <w:rStyle w:val="f12"/>
                <w:rFonts w:eastAsia="Arial"/>
              </w:rPr>
              <w:t xml:space="preserve">Итого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 w:rsidR="00496708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сметы расходов на капитальный ремонт (Приложение №2 к настоящему протоколу): </w:t>
            </w:r>
          </w:p>
          <w:p w:rsidR="00C706E0" w:rsidRDefault="00115E81" w:rsidP="00C706E0">
            <w:r>
              <w:rPr>
                <w:rStyle w:val="f12"/>
                <w:rFonts w:eastAsia="Arial"/>
              </w:rPr>
              <w:t xml:space="preserve"> </w:t>
            </w:r>
            <w:r w:rsidR="00C706E0">
              <w:rPr>
                <w:rStyle w:val="f12"/>
                <w:rFonts w:eastAsia="Arial"/>
              </w:rPr>
              <w:t xml:space="preserve">1.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                                                      </w:t>
            </w:r>
            <w:r w:rsidR="00C706E0">
              <w:rPr>
                <w:rStyle w:val="f12"/>
                <w:rFonts w:eastAsia="Arial"/>
              </w:rPr>
              <w:t xml:space="preserve"> на </w:t>
            </w:r>
            <w:proofErr w:type="gramStart"/>
            <w:r w:rsidR="00C706E0"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C706E0" w:rsidRDefault="00C706E0" w:rsidP="00C706E0">
            <w:r>
              <w:rPr>
                <w:rStyle w:val="f12"/>
                <w:rFonts w:eastAsia="Arial"/>
              </w:rPr>
              <w:t xml:space="preserve"> 2. Осуществление строительного контроля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>
              <w:rPr>
                <w:rStyle w:val="f12"/>
                <w:rFonts w:eastAsia="Arial"/>
                <w:u w:val="single"/>
              </w:rPr>
              <w:t xml:space="preserve">                   </w:t>
            </w:r>
            <w:r>
              <w:rPr>
                <w:rStyle w:val="f12"/>
                <w:rFonts w:eastAsia="Arial"/>
              </w:rPr>
              <w:t>руб.</w:t>
            </w:r>
          </w:p>
          <w:p w:rsidR="00C706E0" w:rsidRDefault="00C706E0" w:rsidP="00C706E0">
            <w:pPr>
              <w:rPr>
                <w:rStyle w:val="f12b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Итого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>
              <w:rPr>
                <w:rStyle w:val="f12"/>
                <w:rFonts w:eastAsia="Arial"/>
              </w:rPr>
              <w:t xml:space="preserve"> руб.</w:t>
            </w:r>
            <w:r w:rsidR="00496708">
              <w:rPr>
                <w:rStyle w:val="f12b"/>
                <w:rFonts w:eastAsia="Arial"/>
              </w:rPr>
              <w:t xml:space="preserve"> </w:t>
            </w:r>
          </w:p>
          <w:p w:rsidR="00AF1CD2" w:rsidRDefault="00115E81" w:rsidP="00C706E0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4 </w:t>
            </w:r>
            <w:r>
              <w:rPr>
                <w:rStyle w:val="f12"/>
                <w:rFonts w:eastAsia="Arial"/>
              </w:rPr>
              <w:t xml:space="preserve">«Утверждение возможности изменения стоимости работ»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при обнаружении необходимости увеличения объемов и стоимости возможно увеличение стоимости работ в соответствии с п.222 Постановления Правительства российской </w:t>
            </w:r>
            <w:r>
              <w:rPr>
                <w:rStyle w:val="f12"/>
                <w:rFonts w:eastAsia="Arial"/>
              </w:rPr>
              <w:lastRenderedPageBreak/>
              <w:t xml:space="preserve">Федерации №615 от 01.07.2016г. без проведения дополнительного собрания собственников: 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Решили утвердить возможность изменения стоимости работ при необходимости увеличения объемов и стоимости в соответствии с п.222 Постановления Правительства российской Федерации №615 от 01.07.2016г. без проведения дополнительного собрания собственников.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5 </w:t>
            </w:r>
            <w:r>
              <w:rPr>
                <w:rStyle w:val="f12"/>
                <w:rFonts w:eastAsia="Arial"/>
              </w:rPr>
              <w:t xml:space="preserve">«Утверждение сроков проведения капитального ремонта, предложенных к рассмотрению региональным оператором»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 w:rsidP="00C706E0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сроки проведения работ по капитальному ремонту согласно предложению регионального оператора, в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 xml:space="preserve">гг. 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сроки проведения работ по капитальному ремонту согласно предложению регионального оператора, в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 xml:space="preserve">гг. 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>
              <w:rPr>
                <w:rStyle w:val="f12"/>
                <w:rFonts w:eastAsia="Arial"/>
              </w:rPr>
              <w:t xml:space="preserve">«Утверждение источников финансирования капитального ремонта»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1. За счет средств областного </w:t>
            </w:r>
            <w:proofErr w:type="gramStart"/>
            <w:r>
              <w:rPr>
                <w:rStyle w:val="f12"/>
                <w:rFonts w:eastAsia="Arial"/>
              </w:rPr>
              <w:t xml:space="preserve">бюджета: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>
              <w:rPr>
                <w:rStyle w:val="f12"/>
                <w:rFonts w:eastAsia="Arial"/>
              </w:rPr>
              <w:t xml:space="preserve"> 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2. За счет средств местного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3. За счет средств собственников </w:t>
            </w:r>
            <w:proofErr w:type="gramStart"/>
            <w:r>
              <w:rPr>
                <w:rStyle w:val="f12"/>
                <w:rFonts w:eastAsia="Arial"/>
              </w:rPr>
              <w:t>помещений: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115E81" w:rsidRDefault="00115E81" w:rsidP="00115E81">
            <w:r>
              <w:rPr>
                <w:rStyle w:val="f12"/>
                <w:rFonts w:eastAsia="Arial"/>
              </w:rPr>
              <w:t xml:space="preserve">1. За счет средств областного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115E81" w:rsidRDefault="00115E81" w:rsidP="00115E81">
            <w:r>
              <w:rPr>
                <w:rStyle w:val="f12"/>
                <w:rFonts w:eastAsia="Arial"/>
              </w:rPr>
              <w:t xml:space="preserve">2. За счет средств местного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115E81" w:rsidRDefault="00115E81" w:rsidP="00115E81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3. За счет средств собственников помещений: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AF1CD2" w:rsidRDefault="00115E81" w:rsidP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7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работ» слушали: </w:t>
            </w:r>
          </w:p>
          <w:p w:rsidR="00AF1CD2" w:rsidRDefault="00115E81" w:rsidP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8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9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</w:t>
            </w:r>
            <w:r>
              <w:rPr>
                <w:rStyle w:val="f12"/>
                <w:rFonts w:eastAsia="Arial"/>
              </w:rPr>
              <w:lastRenderedPageBreak/>
              <w:t xml:space="preserve">адрес регионального </w:t>
            </w:r>
            <w:proofErr w:type="gramStart"/>
            <w:r>
              <w:rPr>
                <w:rStyle w:val="f12"/>
                <w:rFonts w:eastAsia="Arial"/>
              </w:rPr>
              <w:t>оператора  НО</w:t>
            </w:r>
            <w:proofErr w:type="gramEnd"/>
            <w:r>
              <w:rPr>
                <w:rStyle w:val="f12"/>
                <w:rFonts w:eastAsia="Arial"/>
              </w:rPr>
              <w:t xml:space="preserve"> «Фонд капитального ремонта МКД ЛО»:  </w:t>
            </w:r>
            <w:r w:rsidR="007F6846">
              <w:rPr>
                <w:rStyle w:val="f12"/>
                <w:rFonts w:eastAsia="Arial"/>
              </w:rPr>
              <w:t xml:space="preserve">192019, г. Санкт-Петербург, </w:t>
            </w:r>
            <w:r w:rsidR="007F6846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7F6846" w:rsidRPr="0027330B">
              <w:rPr>
                <w:rStyle w:val="f12"/>
                <w:rFonts w:eastAsia="Arial"/>
              </w:rPr>
              <w:t>эт</w:t>
            </w:r>
            <w:proofErr w:type="spellEnd"/>
            <w:r w:rsidR="007F6846"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7F6846" w:rsidRDefault="00115E81" w:rsidP="007F6846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Предложено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 xml:space="preserve">»:  </w:t>
            </w:r>
            <w:r w:rsidR="007F6846">
              <w:rPr>
                <w:rStyle w:val="f12"/>
                <w:rFonts w:eastAsia="Arial"/>
              </w:rPr>
              <w:t>192019</w:t>
            </w:r>
            <w:proofErr w:type="gramEnd"/>
            <w:r w:rsidR="007F6846">
              <w:rPr>
                <w:rStyle w:val="f12"/>
                <w:rFonts w:eastAsia="Arial"/>
              </w:rPr>
              <w:t xml:space="preserve">, г. Санкт-Петербург, </w:t>
            </w:r>
            <w:r w:rsidR="007F6846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7F6846" w:rsidRPr="0027330B">
              <w:rPr>
                <w:rStyle w:val="f12"/>
                <w:rFonts w:eastAsia="Arial"/>
              </w:rPr>
              <w:t>эт</w:t>
            </w:r>
            <w:proofErr w:type="spellEnd"/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F1CD2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 w:rsidP="007F6846">
            <w:pPr>
              <w:pStyle w:val="pCenter"/>
              <w:jc w:val="both"/>
            </w:pPr>
            <w:r>
              <w:rPr>
                <w:rStyle w:val="f12"/>
                <w:rFonts w:eastAsia="Arial"/>
              </w:rPr>
              <w:t>Решили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 xml:space="preserve">»:  </w:t>
            </w:r>
            <w:r w:rsidR="007F6846">
              <w:rPr>
                <w:rStyle w:val="f12"/>
                <w:rFonts w:eastAsia="Arial"/>
              </w:rPr>
              <w:t>192019</w:t>
            </w:r>
            <w:proofErr w:type="gramEnd"/>
            <w:r w:rsidR="007F6846">
              <w:rPr>
                <w:rStyle w:val="f12"/>
                <w:rFonts w:eastAsia="Arial"/>
              </w:rPr>
              <w:t xml:space="preserve">, г. Санкт-Петербург, </w:t>
            </w:r>
            <w:r w:rsidR="007F6846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7F6846" w:rsidRPr="0027330B">
              <w:rPr>
                <w:rStyle w:val="f12"/>
                <w:rFonts w:eastAsia="Arial"/>
              </w:rPr>
              <w:t>эт</w:t>
            </w:r>
            <w:proofErr w:type="spellEnd"/>
            <w:r w:rsidR="007F6846">
              <w:rPr>
                <w:rStyle w:val="f14"/>
                <w:rFonts w:eastAsia="Arial"/>
              </w:rPr>
              <w:t xml:space="preserve"> </w:t>
            </w: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7F6846" w:rsidTr="007F6846">
        <w:tc>
          <w:tcPr>
            <w:tcW w:w="1037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7F6846" w:rsidRDefault="007F6846" w:rsidP="007F6846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10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электронной почте: 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groda</w:t>
            </w:r>
            <w:proofErr w:type="spellEnd"/>
            <w:r w:rsidRPr="005A44AD">
              <w:rPr>
                <w:rStyle w:val="f12"/>
                <w:rFonts w:eastAsia="Arial"/>
              </w:rPr>
              <w:t>@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lokaprem</w:t>
            </w:r>
            <w:proofErr w:type="spellEnd"/>
            <w:r w:rsidRPr="005A44AD">
              <w:rPr>
                <w:rStyle w:val="f12"/>
                <w:rFonts w:eastAsia="Arial"/>
              </w:rPr>
              <w:t>.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ru</w:t>
            </w:r>
            <w:proofErr w:type="spellEnd"/>
            <w:r>
              <w:rPr>
                <w:rStyle w:val="f12"/>
                <w:rFonts w:eastAsia="Arial"/>
              </w:rPr>
              <w:t xml:space="preserve">» слушали: </w:t>
            </w:r>
          </w:p>
          <w:p w:rsidR="007F6846" w:rsidRDefault="007F6846" w:rsidP="007F6846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7F6846" w:rsidTr="007F6846">
        <w:tc>
          <w:tcPr>
            <w:tcW w:w="1037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7F6846" w:rsidRDefault="007F6846" w:rsidP="007F6846">
            <w:pPr>
              <w:pStyle w:val="pLeft"/>
            </w:pPr>
            <w:r>
              <w:rPr>
                <w:rStyle w:val="f12"/>
                <w:rFonts w:eastAsia="Arial"/>
              </w:rPr>
              <w:t>Предложено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электронной почте:</w:t>
            </w:r>
            <w:bookmarkStart w:id="0" w:name="_GoBack"/>
            <w:bookmarkEnd w:id="0"/>
            <w:r>
              <w:rPr>
                <w:rStyle w:val="f12"/>
                <w:rFonts w:eastAsia="Arial"/>
              </w:rPr>
              <w:t xml:space="preserve"> 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groda</w:t>
            </w:r>
            <w:proofErr w:type="spellEnd"/>
            <w:r w:rsidRPr="005A44AD">
              <w:rPr>
                <w:rStyle w:val="f12"/>
                <w:rFonts w:eastAsia="Arial"/>
              </w:rPr>
              <w:t>@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lokaprem</w:t>
            </w:r>
            <w:proofErr w:type="spellEnd"/>
            <w:r w:rsidRPr="005A44AD">
              <w:rPr>
                <w:rStyle w:val="f12"/>
                <w:rFonts w:eastAsia="Arial"/>
              </w:rPr>
              <w:t>.</w:t>
            </w:r>
            <w:proofErr w:type="spellStart"/>
            <w:r>
              <w:rPr>
                <w:rStyle w:val="f12"/>
                <w:rFonts w:eastAsia="Arial"/>
                <w:lang w:val="en-US"/>
              </w:rPr>
              <w:t>ru</w:t>
            </w:r>
            <w:proofErr w:type="spellEnd"/>
          </w:p>
        </w:tc>
      </w:tr>
      <w:tr w:rsidR="007F6846" w:rsidTr="007F6846">
        <w:tc>
          <w:tcPr>
            <w:tcW w:w="1037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6846" w:rsidRPr="005A44AD" w:rsidRDefault="007F6846" w:rsidP="007F6846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электронной почте: </w:t>
            </w:r>
            <w:hyperlink r:id="rId7" w:history="1">
              <w:r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groda</w:t>
              </w:r>
              <w:r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lokaprem</w:t>
              </w:r>
              <w:r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6846" w:rsidRDefault="007F6846" w:rsidP="007F6846">
            <w:r>
              <w:rPr>
                <w:rStyle w:val="f12b"/>
                <w:rFonts w:eastAsia="Arial"/>
              </w:rPr>
              <w:t xml:space="preserve"> Результаты голосования: </w:t>
            </w:r>
          </w:p>
          <w:p w:rsidR="007F6846" w:rsidRDefault="007F6846" w:rsidP="007F6846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AF1CD2" w:rsidRDefault="00115E81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Доверенности представителей собственников помещений в количестве ____штук.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lastRenderedPageBreak/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AF1CD2" w:rsidRDefault="00AF1CD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F1CD2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AF1CD2" w:rsidRDefault="00AF1CD2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F1CD2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5B45F0" w:rsidRDefault="005B45F0"/>
    <w:sectPr w:rsidR="005B45F0">
      <w:headerReference w:type="default" r:id="rId8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85" w:rsidRDefault="008E2685">
      <w:pPr>
        <w:spacing w:after="0" w:line="240" w:lineRule="auto"/>
      </w:pPr>
      <w:r>
        <w:separator/>
      </w:r>
    </w:p>
  </w:endnote>
  <w:endnote w:type="continuationSeparator" w:id="0">
    <w:p w:rsidR="008E2685" w:rsidRDefault="008E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85" w:rsidRDefault="008E2685">
      <w:pPr>
        <w:spacing w:after="0" w:line="240" w:lineRule="auto"/>
      </w:pPr>
      <w:r>
        <w:separator/>
      </w:r>
    </w:p>
  </w:footnote>
  <w:footnote w:type="continuationSeparator" w:id="0">
    <w:p w:rsidR="008E2685" w:rsidRDefault="008E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D2" w:rsidRDefault="00115E81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 w:rsidR="007F6846">
      <w:rPr>
        <w:rStyle w:val="f12"/>
        <w:rFonts w:eastAsia="Arial"/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AB1C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BCA5650A"/>
    <w:multiLevelType w:val="hybridMultilevel"/>
    <w:tmpl w:val="D4C62E20"/>
    <w:lvl w:ilvl="0" w:tplc="05C00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9EE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64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763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56D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61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5290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9079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2D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CD2"/>
    <w:rsid w:val="00115E81"/>
    <w:rsid w:val="00220CF2"/>
    <w:rsid w:val="00496708"/>
    <w:rsid w:val="005B45F0"/>
    <w:rsid w:val="00736BF2"/>
    <w:rsid w:val="007F6846"/>
    <w:rsid w:val="008E2685"/>
    <w:rsid w:val="00AF1CD2"/>
    <w:rsid w:val="00C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1955-C963-48FD-B699-A52F736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  <w:style w:type="character" w:styleId="a4">
    <w:name w:val="Hyperlink"/>
    <w:basedOn w:val="a0"/>
    <w:uiPriority w:val="99"/>
    <w:unhideWhenUsed/>
    <w:rsid w:val="007F6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da@lokap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Прокофьева Александра Вячеславовна</cp:lastModifiedBy>
  <cp:revision>6</cp:revision>
  <dcterms:created xsi:type="dcterms:W3CDTF">2017-08-21T12:40:00Z</dcterms:created>
  <dcterms:modified xsi:type="dcterms:W3CDTF">2019-07-11T12:53:00Z</dcterms:modified>
  <cp:category/>
</cp:coreProperties>
</file>