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46A4E746" w:rsidR="0040068E" w:rsidRPr="000E1A0D" w:rsidRDefault="00DE5F55"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5E355D5A" w14:textId="77777777" w:rsidR="00CC582A" w:rsidRDefault="00CC582A" w:rsidP="00CC582A">
      <w:pPr>
        <w:pStyle w:val="Default"/>
        <w:spacing w:before="240" w:after="60"/>
        <w:jc w:val="center"/>
        <w:rPr>
          <w:b/>
          <w:bCs/>
          <w:sz w:val="28"/>
          <w:szCs w:val="28"/>
        </w:rPr>
      </w:pPr>
    </w:p>
    <w:p w14:paraId="4B7A42DE" w14:textId="77777777" w:rsidR="006953AC" w:rsidRPr="00F5785B" w:rsidRDefault="006953AC" w:rsidP="006953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2C6414AB" w14:textId="351F57BD" w:rsidR="006953AC" w:rsidRDefault="006953AC" w:rsidP="006953AC">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w:t>
      </w:r>
      <w:r>
        <w:rPr>
          <w:rFonts w:ascii="Times New Roman" w:hAnsi="Times New Roman"/>
          <w:sz w:val="24"/>
          <w:szCs w:val="24"/>
        </w:rPr>
        <w:t xml:space="preserve">В, РАСПОЛОЖЕННЫХ НА ТЕРРИТОРИИ </w:t>
      </w:r>
      <w:r w:rsidRPr="00E52F6C">
        <w:rPr>
          <w:rFonts w:ascii="Times New Roman" w:hAnsi="Times New Roman"/>
          <w:sz w:val="24"/>
          <w:szCs w:val="24"/>
        </w:rPr>
        <w:t>ВОЛ</w:t>
      </w:r>
      <w:r>
        <w:rPr>
          <w:rFonts w:ascii="Times New Roman" w:hAnsi="Times New Roman"/>
          <w:sz w:val="24"/>
          <w:szCs w:val="24"/>
        </w:rPr>
        <w:t>ХОВСКОГО</w:t>
      </w:r>
      <w:r w:rsidRPr="00E52F6C">
        <w:rPr>
          <w:rFonts w:ascii="Times New Roman" w:hAnsi="Times New Roman"/>
          <w:sz w:val="24"/>
          <w:szCs w:val="24"/>
        </w:rPr>
        <w:t xml:space="preserve">, ВСЕВОЛОЖСКОГО, ВЫБОРГСКОГО, ГАТЧИНСКОГО, КИРОВСКОГО, </w:t>
      </w:r>
      <w:r>
        <w:rPr>
          <w:rFonts w:ascii="Times New Roman" w:hAnsi="Times New Roman"/>
          <w:sz w:val="24"/>
          <w:szCs w:val="24"/>
        </w:rPr>
        <w:t>ЛОДЕЙНОПОЛЬСКОГО</w:t>
      </w:r>
      <w:r w:rsidRPr="00E52F6C">
        <w:rPr>
          <w:rFonts w:ascii="Times New Roman" w:hAnsi="Times New Roman"/>
          <w:sz w:val="24"/>
          <w:szCs w:val="24"/>
        </w:rPr>
        <w:t xml:space="preserve">, </w:t>
      </w:r>
      <w:r>
        <w:rPr>
          <w:rFonts w:ascii="Times New Roman" w:hAnsi="Times New Roman"/>
          <w:sz w:val="24"/>
          <w:szCs w:val="24"/>
        </w:rPr>
        <w:t xml:space="preserve">ЛОМОНОСОВСКОГО, </w:t>
      </w:r>
      <w:r w:rsidRPr="00E52F6C">
        <w:rPr>
          <w:rFonts w:ascii="Times New Roman" w:hAnsi="Times New Roman"/>
          <w:sz w:val="24"/>
          <w:szCs w:val="24"/>
        </w:rPr>
        <w:t>ЛУЖСКОГО, ПОДПОРОЖСКОГО, ПРИОЗЕРСКОГО,</w:t>
      </w:r>
      <w:r>
        <w:rPr>
          <w:rFonts w:ascii="Times New Roman" w:hAnsi="Times New Roman"/>
          <w:sz w:val="24"/>
          <w:szCs w:val="24"/>
        </w:rPr>
        <w:t xml:space="preserve"> ТИХВИНСКОГО, </w:t>
      </w:r>
      <w:r w:rsidRPr="00E52F6C">
        <w:rPr>
          <w:rFonts w:ascii="Times New Roman" w:hAnsi="Times New Roman"/>
          <w:sz w:val="24"/>
          <w:szCs w:val="24"/>
        </w:rPr>
        <w:t>ТОСНЕНСКОГО МУНИЦИПАЛЬНЫХ РАЙОНОВ ЛЕНИНГРАДСКОЙ ОБЛАСТИ</w:t>
      </w:r>
      <w:r>
        <w:rPr>
          <w:rFonts w:ascii="Times New Roman" w:hAnsi="Times New Roman"/>
          <w:sz w:val="24"/>
          <w:szCs w:val="24"/>
        </w:rPr>
        <w:t xml:space="preserve"> </w:t>
      </w:r>
    </w:p>
    <w:p w14:paraId="77E300A7" w14:textId="5C485130" w:rsidR="0040068E" w:rsidRPr="00F5785B" w:rsidRDefault="0040068E" w:rsidP="00CC58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2A5B49B8"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w:t>
      </w:r>
      <w:r w:rsidR="00A06803" w:rsidRPr="00F11FBE">
        <w:rPr>
          <w:rFonts w:ascii="Times New Roman" w:hAnsi="Times New Roman"/>
          <w:sz w:val="24"/>
          <w:szCs w:val="24"/>
        </w:rPr>
        <w:t xml:space="preserve">является </w:t>
      </w:r>
      <w:r w:rsidR="00F11FBE" w:rsidRPr="00F11FBE">
        <w:rPr>
          <w:rFonts w:ascii="Times New Roman" w:hAnsi="Times New Roman"/>
          <w:sz w:val="24"/>
          <w:szCs w:val="24"/>
        </w:rPr>
        <w:t>право</w:t>
      </w:r>
      <w:r w:rsidR="00CC582A" w:rsidRPr="00F11FBE">
        <w:rPr>
          <w:rFonts w:ascii="Times New Roman" w:hAnsi="Times New Roman"/>
          <w:sz w:val="24"/>
          <w:szCs w:val="24"/>
        </w:rPr>
        <w:t xml:space="preserve"> заключени</w:t>
      </w:r>
      <w:r w:rsidR="00F11FBE" w:rsidRPr="00F11FBE">
        <w:rPr>
          <w:rFonts w:ascii="Times New Roman" w:hAnsi="Times New Roman"/>
          <w:sz w:val="24"/>
          <w:szCs w:val="24"/>
        </w:rPr>
        <w:t>я</w:t>
      </w:r>
      <w:r w:rsidR="00CC582A" w:rsidRPr="00F11FBE">
        <w:rPr>
          <w:rFonts w:ascii="Times New Roman" w:hAnsi="Times New Roman"/>
          <w:sz w:val="24"/>
          <w:szCs w:val="24"/>
        </w:rPr>
        <w:t xml:space="preserve"> договора на оказание услуг по осуществлению строительного контроля (технического надзора) за выполнением работ по </w:t>
      </w:r>
      <w:r w:rsidR="00CC582A" w:rsidRPr="006953AC">
        <w:rPr>
          <w:rFonts w:ascii="Times New Roman" w:hAnsi="Times New Roman"/>
          <w:sz w:val="24"/>
          <w:szCs w:val="24"/>
        </w:rPr>
        <w:t xml:space="preserve">капитальному ремонту общего имущества многоквартирных домов, расположенных на территории </w:t>
      </w:r>
      <w:proofErr w:type="spellStart"/>
      <w:r w:rsidR="006953AC" w:rsidRPr="006953AC">
        <w:rPr>
          <w:rFonts w:ascii="Times New Roman" w:hAnsi="Times New Roman"/>
          <w:sz w:val="24"/>
          <w:szCs w:val="24"/>
        </w:rPr>
        <w:t>Волховского</w:t>
      </w:r>
      <w:proofErr w:type="spellEnd"/>
      <w:r w:rsidR="006953AC" w:rsidRPr="006953AC">
        <w:rPr>
          <w:rFonts w:ascii="Times New Roman" w:hAnsi="Times New Roman"/>
          <w:sz w:val="24"/>
          <w:szCs w:val="24"/>
        </w:rPr>
        <w:t xml:space="preserve">, Всеволожского, Выборгского, Гатчинского, Кировского, </w:t>
      </w:r>
      <w:proofErr w:type="spellStart"/>
      <w:r w:rsidR="006953AC" w:rsidRPr="006953AC">
        <w:rPr>
          <w:rFonts w:ascii="Times New Roman" w:hAnsi="Times New Roman"/>
          <w:sz w:val="24"/>
          <w:szCs w:val="24"/>
        </w:rPr>
        <w:t>Лодейнопольского</w:t>
      </w:r>
      <w:proofErr w:type="spellEnd"/>
      <w:r w:rsidR="006953AC" w:rsidRPr="006953AC">
        <w:rPr>
          <w:rFonts w:ascii="Times New Roman" w:hAnsi="Times New Roman"/>
          <w:sz w:val="24"/>
          <w:szCs w:val="24"/>
        </w:rPr>
        <w:t xml:space="preserve">, Ломоносовского, </w:t>
      </w:r>
      <w:proofErr w:type="spellStart"/>
      <w:r w:rsidR="006953AC" w:rsidRPr="006953AC">
        <w:rPr>
          <w:rFonts w:ascii="Times New Roman" w:hAnsi="Times New Roman"/>
          <w:sz w:val="24"/>
          <w:szCs w:val="24"/>
        </w:rPr>
        <w:t>Лужского</w:t>
      </w:r>
      <w:proofErr w:type="spellEnd"/>
      <w:r w:rsidR="006953AC" w:rsidRPr="006953AC">
        <w:rPr>
          <w:rFonts w:ascii="Times New Roman" w:hAnsi="Times New Roman"/>
          <w:sz w:val="24"/>
          <w:szCs w:val="24"/>
        </w:rPr>
        <w:t xml:space="preserve">, </w:t>
      </w:r>
      <w:proofErr w:type="spellStart"/>
      <w:r w:rsidR="006953AC" w:rsidRPr="006953AC">
        <w:rPr>
          <w:rFonts w:ascii="Times New Roman" w:hAnsi="Times New Roman"/>
          <w:sz w:val="24"/>
          <w:szCs w:val="24"/>
        </w:rPr>
        <w:t>Подпорожского</w:t>
      </w:r>
      <w:proofErr w:type="spellEnd"/>
      <w:r w:rsidR="006953AC" w:rsidRPr="006953AC">
        <w:rPr>
          <w:rFonts w:ascii="Times New Roman" w:hAnsi="Times New Roman"/>
          <w:sz w:val="24"/>
          <w:szCs w:val="24"/>
        </w:rPr>
        <w:t xml:space="preserve">, </w:t>
      </w:r>
      <w:proofErr w:type="spellStart"/>
      <w:r w:rsidR="006953AC" w:rsidRPr="006953AC">
        <w:rPr>
          <w:rFonts w:ascii="Times New Roman" w:hAnsi="Times New Roman"/>
          <w:sz w:val="24"/>
          <w:szCs w:val="24"/>
        </w:rPr>
        <w:t>Приозерского</w:t>
      </w:r>
      <w:proofErr w:type="spellEnd"/>
      <w:r w:rsidR="006953AC" w:rsidRPr="006953AC">
        <w:rPr>
          <w:rFonts w:ascii="Times New Roman" w:hAnsi="Times New Roman"/>
          <w:sz w:val="24"/>
          <w:szCs w:val="24"/>
        </w:rPr>
        <w:t xml:space="preserve">, Тихвинского, </w:t>
      </w:r>
      <w:proofErr w:type="spellStart"/>
      <w:r w:rsidR="006953AC" w:rsidRPr="006953AC">
        <w:rPr>
          <w:rFonts w:ascii="Times New Roman" w:hAnsi="Times New Roman"/>
          <w:sz w:val="24"/>
          <w:szCs w:val="24"/>
        </w:rPr>
        <w:t>Тосненского</w:t>
      </w:r>
      <w:proofErr w:type="spellEnd"/>
      <w:r w:rsidR="00CC582A" w:rsidRPr="006953AC">
        <w:rPr>
          <w:rFonts w:ascii="Times New Roman" w:hAnsi="Times New Roman"/>
          <w:sz w:val="24"/>
          <w:szCs w:val="24"/>
        </w:rPr>
        <w:t xml:space="preserve"> муниципальных районов Ленинградской области.</w:t>
      </w:r>
    </w:p>
    <w:p w14:paraId="01F6CE0B" w14:textId="46227659" w:rsidR="00921274" w:rsidRPr="00042C77" w:rsidRDefault="00B15686" w:rsidP="00AE4809">
      <w:pPr>
        <w:spacing w:after="0" w:line="240" w:lineRule="auto"/>
        <w:ind w:firstLine="567"/>
        <w:jc w:val="both"/>
        <w:rPr>
          <w:rFonts w:ascii="Times New Roman" w:hAnsi="Times New Roman"/>
          <w:b/>
          <w:sz w:val="24"/>
          <w:szCs w:val="24"/>
        </w:rPr>
      </w:pPr>
      <w:r w:rsidRPr="00486A65">
        <w:rPr>
          <w:rFonts w:ascii="Times New Roman" w:hAnsi="Times New Roman"/>
          <w:color w:val="000000"/>
          <w:sz w:val="24"/>
          <w:szCs w:val="24"/>
        </w:rPr>
        <w:t xml:space="preserve">2. </w:t>
      </w:r>
      <w:bookmarkStart w:id="3" w:name="Par902"/>
      <w:bookmarkEnd w:id="3"/>
      <w:r w:rsidRPr="00486A65">
        <w:rPr>
          <w:rFonts w:ascii="Times New Roman" w:hAnsi="Times New Roman"/>
          <w:color w:val="000000"/>
          <w:sz w:val="24"/>
          <w:szCs w:val="24"/>
        </w:rPr>
        <w:t xml:space="preserve">Начальная цена </w:t>
      </w:r>
      <w:r w:rsidRPr="006953AC">
        <w:rPr>
          <w:rFonts w:ascii="Times New Roman" w:hAnsi="Times New Roman"/>
          <w:color w:val="000000"/>
          <w:sz w:val="24"/>
          <w:szCs w:val="24"/>
        </w:rPr>
        <w:t>договора</w:t>
      </w:r>
      <w:r w:rsidR="00CF3611" w:rsidRPr="006953AC">
        <w:rPr>
          <w:rFonts w:ascii="Times New Roman" w:hAnsi="Times New Roman"/>
          <w:color w:val="000000"/>
          <w:sz w:val="24"/>
          <w:szCs w:val="24"/>
        </w:rPr>
        <w:t>:</w:t>
      </w:r>
      <w:r w:rsidR="00385BD6" w:rsidRPr="006953AC">
        <w:rPr>
          <w:rFonts w:ascii="Times New Roman" w:eastAsia="Times New Roman" w:hAnsi="Times New Roman"/>
          <w:b/>
          <w:color w:val="FF0000"/>
          <w:sz w:val="24"/>
          <w:szCs w:val="24"/>
          <w:lang w:eastAsia="ru-RU"/>
        </w:rPr>
        <w:t xml:space="preserve"> </w:t>
      </w:r>
      <w:r w:rsidR="006953AC" w:rsidRPr="006953AC">
        <w:rPr>
          <w:rFonts w:ascii="Times New Roman" w:eastAsia="Times New Roman" w:hAnsi="Times New Roman"/>
          <w:b/>
          <w:bCs/>
          <w:color w:val="000000"/>
          <w:sz w:val="24"/>
          <w:szCs w:val="24"/>
        </w:rPr>
        <w:t>4 332 190,51</w:t>
      </w:r>
      <w:r w:rsidR="006953AC" w:rsidRPr="006953AC">
        <w:rPr>
          <w:rFonts w:ascii="Times New Roman" w:hAnsi="Times New Roman"/>
          <w:b/>
          <w:sz w:val="24"/>
          <w:szCs w:val="24"/>
        </w:rPr>
        <w:t xml:space="preserve"> (четыре миллиона триста тридцать две тысячи сто </w:t>
      </w:r>
      <w:r w:rsidR="006953AC">
        <w:rPr>
          <w:rFonts w:ascii="Times New Roman" w:hAnsi="Times New Roman"/>
          <w:b/>
          <w:sz w:val="24"/>
          <w:szCs w:val="24"/>
        </w:rPr>
        <w:t>девяносто</w:t>
      </w:r>
      <w:r w:rsidR="006953AC" w:rsidRPr="006953AC">
        <w:rPr>
          <w:rFonts w:ascii="Times New Roman" w:hAnsi="Times New Roman"/>
          <w:b/>
          <w:sz w:val="24"/>
          <w:szCs w:val="24"/>
        </w:rPr>
        <w:t xml:space="preserve"> рублей 51 копейка</w:t>
      </w:r>
      <w:r w:rsidR="006953AC">
        <w:rPr>
          <w:rFonts w:ascii="Times New Roman" w:hAnsi="Times New Roman"/>
          <w:b/>
          <w:sz w:val="24"/>
          <w:szCs w:val="24"/>
        </w:rPr>
        <w:t>)</w:t>
      </w:r>
      <w:r w:rsidR="006953AC" w:rsidRPr="006953AC">
        <w:rPr>
          <w:rFonts w:ascii="Times New Roman" w:hAnsi="Times New Roman"/>
          <w:b/>
          <w:sz w:val="24"/>
          <w:szCs w:val="24"/>
        </w:rPr>
        <w:t>.</w:t>
      </w:r>
    </w:p>
    <w:p w14:paraId="5A29C81E" w14:textId="77777777" w:rsidR="00CC582A" w:rsidRDefault="00CC582A" w:rsidP="00AE4809">
      <w:pPr>
        <w:spacing w:after="0" w:line="240" w:lineRule="auto"/>
        <w:ind w:firstLine="567"/>
        <w:jc w:val="both"/>
        <w:rPr>
          <w:rFonts w:ascii="Times New Roman" w:hAnsi="Times New Roman"/>
          <w:b/>
          <w:sz w:val="24"/>
          <w:szCs w:val="24"/>
        </w:rPr>
      </w:pPr>
    </w:p>
    <w:tbl>
      <w:tblPr>
        <w:tblW w:w="9432" w:type="dxa"/>
        <w:tblInd w:w="108" w:type="dxa"/>
        <w:tblLayout w:type="fixed"/>
        <w:tblLook w:val="04A0" w:firstRow="1" w:lastRow="0" w:firstColumn="1" w:lastColumn="0" w:noHBand="0" w:noVBand="1"/>
      </w:tblPr>
      <w:tblGrid>
        <w:gridCol w:w="668"/>
        <w:gridCol w:w="541"/>
        <w:gridCol w:w="5732"/>
        <w:gridCol w:w="2491"/>
      </w:tblGrid>
      <w:tr w:rsidR="005A1599" w:rsidRPr="00E32582" w14:paraId="20D6EDC5" w14:textId="77777777" w:rsidTr="006953AC">
        <w:trPr>
          <w:trHeight w:val="1411"/>
        </w:trPr>
        <w:tc>
          <w:tcPr>
            <w:tcW w:w="668" w:type="dxa"/>
            <w:tcBorders>
              <w:top w:val="single" w:sz="4" w:space="0" w:color="auto"/>
              <w:left w:val="single" w:sz="4" w:space="0" w:color="auto"/>
              <w:bottom w:val="nil"/>
              <w:right w:val="single" w:sz="4" w:space="0" w:color="auto"/>
            </w:tcBorders>
            <w:vAlign w:val="center"/>
          </w:tcPr>
          <w:p w14:paraId="2EACDC0B"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лота</w:t>
            </w:r>
          </w:p>
        </w:tc>
        <w:tc>
          <w:tcPr>
            <w:tcW w:w="541" w:type="dxa"/>
            <w:tcBorders>
              <w:top w:val="single" w:sz="4" w:space="0" w:color="auto"/>
              <w:left w:val="single" w:sz="4" w:space="0" w:color="auto"/>
              <w:bottom w:val="nil"/>
              <w:right w:val="single" w:sz="4" w:space="0" w:color="auto"/>
            </w:tcBorders>
            <w:shd w:val="clear" w:color="auto" w:fill="auto"/>
            <w:vAlign w:val="center"/>
            <w:hideMark/>
          </w:tcPr>
          <w:p w14:paraId="38825CA0"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5732" w:type="dxa"/>
            <w:tcBorders>
              <w:top w:val="single" w:sz="4" w:space="0" w:color="auto"/>
              <w:left w:val="nil"/>
              <w:bottom w:val="nil"/>
              <w:right w:val="single" w:sz="4" w:space="0" w:color="auto"/>
            </w:tcBorders>
            <w:shd w:val="clear" w:color="auto" w:fill="auto"/>
            <w:vAlign w:val="center"/>
            <w:hideMark/>
          </w:tcPr>
          <w:p w14:paraId="7C283CAA" w14:textId="77777777" w:rsidR="005A1599" w:rsidRPr="006953AC" w:rsidRDefault="005A1599"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Наименование района</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EAC3E18" w14:textId="77777777" w:rsidR="005A1599" w:rsidRPr="006953AC" w:rsidRDefault="005A1599" w:rsidP="00004E34">
            <w:pPr>
              <w:spacing w:after="0" w:line="240" w:lineRule="auto"/>
              <w:jc w:val="center"/>
              <w:rPr>
                <w:rFonts w:ascii="Times New Roman" w:eastAsia="Times New Roman" w:hAnsi="Times New Roman"/>
                <w:color w:val="000000"/>
                <w:sz w:val="24"/>
                <w:szCs w:val="24"/>
                <w:highlight w:val="yellow"/>
                <w:lang w:eastAsia="ru-RU"/>
              </w:rPr>
            </w:pPr>
            <w:r w:rsidRPr="006953AC">
              <w:rPr>
                <w:rFonts w:ascii="Times New Roman" w:eastAsia="Times New Roman" w:hAnsi="Times New Roman"/>
                <w:color w:val="000000"/>
                <w:sz w:val="24"/>
                <w:szCs w:val="24"/>
                <w:lang w:eastAsia="ru-RU"/>
              </w:rPr>
              <w:t>Стоимость осуществления строительного контроля с НДС, руб.</w:t>
            </w:r>
          </w:p>
        </w:tc>
      </w:tr>
      <w:tr w:rsidR="006953AC" w:rsidRPr="00E32582" w14:paraId="17DBDCC2" w14:textId="77777777" w:rsidTr="006953AC">
        <w:trPr>
          <w:trHeight w:val="450"/>
        </w:trPr>
        <w:tc>
          <w:tcPr>
            <w:tcW w:w="668" w:type="dxa"/>
            <w:vMerge w:val="restart"/>
            <w:tcBorders>
              <w:top w:val="single" w:sz="4" w:space="0" w:color="auto"/>
              <w:left w:val="single" w:sz="4" w:space="0" w:color="auto"/>
              <w:right w:val="single" w:sz="4" w:space="0" w:color="auto"/>
            </w:tcBorders>
          </w:tcPr>
          <w:p w14:paraId="706C6A3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34B7E6" w14:textId="3AB9D5B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5732" w:type="dxa"/>
            <w:tcBorders>
              <w:top w:val="single" w:sz="4" w:space="0" w:color="auto"/>
              <w:left w:val="nil"/>
              <w:bottom w:val="single" w:sz="4" w:space="0" w:color="auto"/>
              <w:right w:val="single" w:sz="4" w:space="0" w:color="auto"/>
            </w:tcBorders>
            <w:shd w:val="clear" w:color="auto" w:fill="auto"/>
            <w:noWrap/>
            <w:vAlign w:val="center"/>
          </w:tcPr>
          <w:p w14:paraId="237FB146" w14:textId="06489A5C"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Волховский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74C07F2D" w14:textId="4CC0D427" w:rsidR="006953AC" w:rsidRPr="006953AC" w:rsidRDefault="006953AC" w:rsidP="006953AC">
            <w:pPr>
              <w:ind w:firstLineChars="100" w:firstLine="240"/>
              <w:jc w:val="center"/>
              <w:rPr>
                <w:rFonts w:ascii="Times New Roman" w:eastAsia="Times New Roman" w:hAnsi="Times New Roman"/>
                <w:sz w:val="24"/>
                <w:szCs w:val="24"/>
              </w:rPr>
            </w:pPr>
            <w:r w:rsidRPr="006953AC">
              <w:rPr>
                <w:rFonts w:ascii="Times New Roman" w:eastAsia="Times New Roman" w:hAnsi="Times New Roman"/>
                <w:sz w:val="24"/>
                <w:szCs w:val="24"/>
              </w:rPr>
              <w:t>468 839,63</w:t>
            </w:r>
          </w:p>
        </w:tc>
      </w:tr>
      <w:tr w:rsidR="006953AC" w:rsidRPr="00E32582" w14:paraId="75756DE5" w14:textId="77777777" w:rsidTr="006953AC">
        <w:trPr>
          <w:trHeight w:val="450"/>
        </w:trPr>
        <w:tc>
          <w:tcPr>
            <w:tcW w:w="668" w:type="dxa"/>
            <w:vMerge/>
            <w:tcBorders>
              <w:left w:val="single" w:sz="4" w:space="0" w:color="auto"/>
              <w:right w:val="single" w:sz="4" w:space="0" w:color="auto"/>
            </w:tcBorders>
          </w:tcPr>
          <w:p w14:paraId="68B0B83E"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5E992473" w14:textId="52FFE72C"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c>
          <w:tcPr>
            <w:tcW w:w="5732" w:type="dxa"/>
            <w:tcBorders>
              <w:top w:val="nil"/>
              <w:left w:val="nil"/>
              <w:bottom w:val="single" w:sz="4" w:space="0" w:color="auto"/>
              <w:right w:val="single" w:sz="4" w:space="0" w:color="auto"/>
            </w:tcBorders>
            <w:shd w:val="clear" w:color="auto" w:fill="auto"/>
            <w:noWrap/>
            <w:vAlign w:val="center"/>
          </w:tcPr>
          <w:p w14:paraId="34182845" w14:textId="3E545D20"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Всеволожский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1DCDA667" w14:textId="1C97ADC4" w:rsidR="006953AC" w:rsidRPr="006953AC" w:rsidRDefault="006953AC" w:rsidP="006953AC">
            <w:pPr>
              <w:ind w:firstLineChars="100" w:firstLine="240"/>
              <w:jc w:val="center"/>
              <w:rPr>
                <w:rFonts w:ascii="Times New Roman" w:eastAsia="Times New Roman" w:hAnsi="Times New Roman"/>
                <w:sz w:val="24"/>
                <w:szCs w:val="24"/>
              </w:rPr>
            </w:pPr>
            <w:r w:rsidRPr="006953AC">
              <w:rPr>
                <w:rFonts w:ascii="Times New Roman" w:eastAsia="Times New Roman" w:hAnsi="Times New Roman"/>
                <w:color w:val="000000"/>
                <w:sz w:val="24"/>
                <w:szCs w:val="24"/>
              </w:rPr>
              <w:t>431 038,88</w:t>
            </w:r>
          </w:p>
        </w:tc>
      </w:tr>
      <w:tr w:rsidR="006953AC" w:rsidRPr="00E32582" w14:paraId="7141D127" w14:textId="77777777" w:rsidTr="006953AC">
        <w:trPr>
          <w:trHeight w:val="450"/>
        </w:trPr>
        <w:tc>
          <w:tcPr>
            <w:tcW w:w="668" w:type="dxa"/>
            <w:vMerge/>
            <w:tcBorders>
              <w:left w:val="single" w:sz="4" w:space="0" w:color="auto"/>
              <w:right w:val="single" w:sz="4" w:space="0" w:color="auto"/>
            </w:tcBorders>
          </w:tcPr>
          <w:p w14:paraId="3505D80A"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C3DB633" w14:textId="281FDD1B"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3</w:t>
            </w:r>
          </w:p>
        </w:tc>
        <w:tc>
          <w:tcPr>
            <w:tcW w:w="5732" w:type="dxa"/>
            <w:tcBorders>
              <w:top w:val="nil"/>
              <w:left w:val="nil"/>
              <w:bottom w:val="single" w:sz="4" w:space="0" w:color="auto"/>
              <w:right w:val="single" w:sz="4" w:space="0" w:color="auto"/>
            </w:tcBorders>
            <w:shd w:val="clear" w:color="auto" w:fill="auto"/>
            <w:noWrap/>
            <w:vAlign w:val="center"/>
          </w:tcPr>
          <w:p w14:paraId="26838FB5" w14:textId="69722488"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Выборгский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202CC9AE" w14:textId="01F20AA1"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372 504,17</w:t>
            </w:r>
          </w:p>
        </w:tc>
      </w:tr>
      <w:tr w:rsidR="006953AC" w:rsidRPr="00E32582" w14:paraId="52F02B50" w14:textId="77777777" w:rsidTr="006953AC">
        <w:trPr>
          <w:trHeight w:val="450"/>
        </w:trPr>
        <w:tc>
          <w:tcPr>
            <w:tcW w:w="668" w:type="dxa"/>
            <w:vMerge/>
            <w:tcBorders>
              <w:left w:val="single" w:sz="4" w:space="0" w:color="auto"/>
              <w:right w:val="single" w:sz="4" w:space="0" w:color="auto"/>
            </w:tcBorders>
          </w:tcPr>
          <w:p w14:paraId="0501C72C"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0429C28" w14:textId="51A3E3F8"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4</w:t>
            </w:r>
          </w:p>
        </w:tc>
        <w:tc>
          <w:tcPr>
            <w:tcW w:w="5732" w:type="dxa"/>
            <w:tcBorders>
              <w:top w:val="nil"/>
              <w:left w:val="nil"/>
              <w:bottom w:val="single" w:sz="4" w:space="0" w:color="auto"/>
              <w:right w:val="single" w:sz="4" w:space="0" w:color="auto"/>
            </w:tcBorders>
            <w:shd w:val="clear" w:color="auto" w:fill="auto"/>
            <w:noWrap/>
            <w:vAlign w:val="center"/>
          </w:tcPr>
          <w:p w14:paraId="066D74B7" w14:textId="176D8979"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Гатчинский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30233D37" w14:textId="1C30E357"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1 115 088,71</w:t>
            </w:r>
          </w:p>
        </w:tc>
      </w:tr>
      <w:tr w:rsidR="006953AC" w:rsidRPr="00E32582" w14:paraId="4B792D45" w14:textId="77777777" w:rsidTr="006953AC">
        <w:trPr>
          <w:trHeight w:val="450"/>
        </w:trPr>
        <w:tc>
          <w:tcPr>
            <w:tcW w:w="668" w:type="dxa"/>
            <w:vMerge/>
            <w:tcBorders>
              <w:left w:val="single" w:sz="4" w:space="0" w:color="auto"/>
              <w:right w:val="single" w:sz="4" w:space="0" w:color="auto"/>
            </w:tcBorders>
          </w:tcPr>
          <w:p w14:paraId="62BA8F1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2A0FC523" w14:textId="0339C452"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5</w:t>
            </w:r>
          </w:p>
        </w:tc>
        <w:tc>
          <w:tcPr>
            <w:tcW w:w="5732" w:type="dxa"/>
            <w:tcBorders>
              <w:top w:val="nil"/>
              <w:left w:val="nil"/>
              <w:bottom w:val="single" w:sz="4" w:space="0" w:color="auto"/>
              <w:right w:val="single" w:sz="4" w:space="0" w:color="auto"/>
            </w:tcBorders>
            <w:shd w:val="clear" w:color="auto" w:fill="auto"/>
            <w:noWrap/>
            <w:vAlign w:val="center"/>
          </w:tcPr>
          <w:p w14:paraId="3A0AA582" w14:textId="5A2D219B"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Кировский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57C453E" w14:textId="1A8E40BF"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190 010,60</w:t>
            </w:r>
          </w:p>
        </w:tc>
      </w:tr>
      <w:tr w:rsidR="006953AC" w:rsidRPr="00E32582" w14:paraId="1A46E6A8" w14:textId="77777777" w:rsidTr="006953AC">
        <w:trPr>
          <w:trHeight w:val="450"/>
        </w:trPr>
        <w:tc>
          <w:tcPr>
            <w:tcW w:w="668" w:type="dxa"/>
            <w:vMerge/>
            <w:tcBorders>
              <w:left w:val="single" w:sz="4" w:space="0" w:color="auto"/>
              <w:right w:val="single" w:sz="4" w:space="0" w:color="auto"/>
            </w:tcBorders>
          </w:tcPr>
          <w:p w14:paraId="02CA906E"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30136FB4" w14:textId="0EEF131F"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6</w:t>
            </w:r>
          </w:p>
        </w:tc>
        <w:tc>
          <w:tcPr>
            <w:tcW w:w="5732" w:type="dxa"/>
            <w:tcBorders>
              <w:top w:val="nil"/>
              <w:left w:val="nil"/>
              <w:bottom w:val="single" w:sz="4" w:space="0" w:color="auto"/>
              <w:right w:val="single" w:sz="4" w:space="0" w:color="auto"/>
            </w:tcBorders>
            <w:shd w:val="clear" w:color="auto" w:fill="auto"/>
            <w:noWrap/>
            <w:vAlign w:val="center"/>
          </w:tcPr>
          <w:p w14:paraId="74B11884" w14:textId="04BD4FDA"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Лодейнопольский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90685C6" w14:textId="5E56A571"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123 264,00</w:t>
            </w:r>
          </w:p>
        </w:tc>
      </w:tr>
      <w:tr w:rsidR="006953AC" w:rsidRPr="00E32582" w14:paraId="2A3EDD8D" w14:textId="77777777" w:rsidTr="006953AC">
        <w:trPr>
          <w:trHeight w:val="450"/>
        </w:trPr>
        <w:tc>
          <w:tcPr>
            <w:tcW w:w="668" w:type="dxa"/>
            <w:vMerge/>
            <w:tcBorders>
              <w:left w:val="single" w:sz="4" w:space="0" w:color="auto"/>
              <w:right w:val="single" w:sz="4" w:space="0" w:color="auto"/>
            </w:tcBorders>
          </w:tcPr>
          <w:p w14:paraId="2D0B79D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2C4D4F5F" w14:textId="22A00FC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7</w:t>
            </w:r>
          </w:p>
        </w:tc>
        <w:tc>
          <w:tcPr>
            <w:tcW w:w="5732" w:type="dxa"/>
            <w:tcBorders>
              <w:top w:val="nil"/>
              <w:left w:val="nil"/>
              <w:bottom w:val="single" w:sz="4" w:space="0" w:color="auto"/>
              <w:right w:val="single" w:sz="4" w:space="0" w:color="auto"/>
            </w:tcBorders>
            <w:shd w:val="clear" w:color="auto" w:fill="auto"/>
            <w:noWrap/>
            <w:vAlign w:val="center"/>
          </w:tcPr>
          <w:p w14:paraId="2CEAC070" w14:textId="71897DE2"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Ломоносовский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4E542C2" w14:textId="3D15D9E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114 913,89</w:t>
            </w:r>
          </w:p>
        </w:tc>
      </w:tr>
      <w:tr w:rsidR="006953AC" w:rsidRPr="00E32582" w14:paraId="300EF5E3" w14:textId="77777777" w:rsidTr="006953AC">
        <w:trPr>
          <w:trHeight w:val="450"/>
        </w:trPr>
        <w:tc>
          <w:tcPr>
            <w:tcW w:w="668" w:type="dxa"/>
            <w:vMerge/>
            <w:tcBorders>
              <w:left w:val="single" w:sz="4" w:space="0" w:color="auto"/>
              <w:right w:val="single" w:sz="4" w:space="0" w:color="auto"/>
            </w:tcBorders>
          </w:tcPr>
          <w:p w14:paraId="48C6323B"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7681CA43" w14:textId="58B6F40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8</w:t>
            </w:r>
          </w:p>
        </w:tc>
        <w:tc>
          <w:tcPr>
            <w:tcW w:w="5732" w:type="dxa"/>
            <w:tcBorders>
              <w:top w:val="nil"/>
              <w:left w:val="nil"/>
              <w:bottom w:val="single" w:sz="4" w:space="0" w:color="auto"/>
              <w:right w:val="single" w:sz="4" w:space="0" w:color="auto"/>
            </w:tcBorders>
            <w:shd w:val="clear" w:color="auto" w:fill="auto"/>
            <w:noWrap/>
            <w:vAlign w:val="center"/>
          </w:tcPr>
          <w:p w14:paraId="6C395B75" w14:textId="7DBBF2A6"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Лужский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6F767FBA" w14:textId="0A549A48"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42 180,92</w:t>
            </w:r>
          </w:p>
        </w:tc>
      </w:tr>
      <w:tr w:rsidR="006953AC" w:rsidRPr="00E32582" w14:paraId="6BCDB1A4" w14:textId="77777777" w:rsidTr="006953AC">
        <w:trPr>
          <w:trHeight w:val="450"/>
        </w:trPr>
        <w:tc>
          <w:tcPr>
            <w:tcW w:w="668" w:type="dxa"/>
            <w:vMerge/>
            <w:tcBorders>
              <w:left w:val="single" w:sz="4" w:space="0" w:color="auto"/>
              <w:right w:val="single" w:sz="4" w:space="0" w:color="auto"/>
            </w:tcBorders>
          </w:tcPr>
          <w:p w14:paraId="48FBCDEC"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7F17A302" w14:textId="1F29F14E"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9</w:t>
            </w:r>
          </w:p>
        </w:tc>
        <w:tc>
          <w:tcPr>
            <w:tcW w:w="5732" w:type="dxa"/>
            <w:tcBorders>
              <w:top w:val="nil"/>
              <w:left w:val="nil"/>
              <w:bottom w:val="single" w:sz="4" w:space="0" w:color="auto"/>
              <w:right w:val="single" w:sz="4" w:space="0" w:color="auto"/>
            </w:tcBorders>
            <w:shd w:val="clear" w:color="auto" w:fill="auto"/>
            <w:noWrap/>
            <w:vAlign w:val="center"/>
          </w:tcPr>
          <w:p w14:paraId="48D5807B" w14:textId="271AF4C9"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Подпорожский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41AED928" w14:textId="6AAF7433"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618 532,5</w:t>
            </w:r>
          </w:p>
        </w:tc>
      </w:tr>
      <w:tr w:rsidR="006953AC" w:rsidRPr="00E32582" w14:paraId="4DBA6FD3" w14:textId="77777777" w:rsidTr="006953AC">
        <w:trPr>
          <w:trHeight w:val="450"/>
        </w:trPr>
        <w:tc>
          <w:tcPr>
            <w:tcW w:w="668" w:type="dxa"/>
            <w:vMerge/>
            <w:tcBorders>
              <w:left w:val="single" w:sz="4" w:space="0" w:color="auto"/>
              <w:right w:val="single" w:sz="4" w:space="0" w:color="auto"/>
            </w:tcBorders>
          </w:tcPr>
          <w:p w14:paraId="4D24BFD0"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15DF634F" w14:textId="7D891C63"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10</w:t>
            </w:r>
          </w:p>
        </w:tc>
        <w:tc>
          <w:tcPr>
            <w:tcW w:w="5732" w:type="dxa"/>
            <w:tcBorders>
              <w:top w:val="nil"/>
              <w:left w:val="nil"/>
              <w:bottom w:val="single" w:sz="4" w:space="0" w:color="auto"/>
              <w:right w:val="single" w:sz="4" w:space="0" w:color="auto"/>
            </w:tcBorders>
            <w:shd w:val="clear" w:color="auto" w:fill="auto"/>
            <w:noWrap/>
            <w:vAlign w:val="center"/>
          </w:tcPr>
          <w:p w14:paraId="35F191E3" w14:textId="10130A6A"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Приозерский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0F76702F" w14:textId="6809C3A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154 573,52</w:t>
            </w:r>
          </w:p>
        </w:tc>
      </w:tr>
      <w:tr w:rsidR="006953AC" w:rsidRPr="00E32582" w14:paraId="7BC44AF2" w14:textId="77777777" w:rsidTr="006953AC">
        <w:trPr>
          <w:trHeight w:val="450"/>
        </w:trPr>
        <w:tc>
          <w:tcPr>
            <w:tcW w:w="668" w:type="dxa"/>
            <w:vMerge/>
            <w:tcBorders>
              <w:left w:val="single" w:sz="4" w:space="0" w:color="auto"/>
              <w:right w:val="single" w:sz="4" w:space="0" w:color="auto"/>
            </w:tcBorders>
          </w:tcPr>
          <w:p w14:paraId="0460C6B3"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0FB37ABA" w14:textId="54B45F7A"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11</w:t>
            </w:r>
          </w:p>
        </w:tc>
        <w:tc>
          <w:tcPr>
            <w:tcW w:w="5732" w:type="dxa"/>
            <w:tcBorders>
              <w:top w:val="nil"/>
              <w:left w:val="nil"/>
              <w:bottom w:val="single" w:sz="4" w:space="0" w:color="auto"/>
              <w:right w:val="single" w:sz="4" w:space="0" w:color="auto"/>
            </w:tcBorders>
            <w:shd w:val="clear" w:color="auto" w:fill="auto"/>
            <w:noWrap/>
            <w:vAlign w:val="center"/>
          </w:tcPr>
          <w:p w14:paraId="7377DFCC" w14:textId="26BFBEA3" w:rsidR="006953AC" w:rsidRPr="006953AC" w:rsidRDefault="006953AC" w:rsidP="00004E34">
            <w:pP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Тихвинский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58D19815" w14:textId="59A30866"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525 140,13</w:t>
            </w:r>
          </w:p>
        </w:tc>
      </w:tr>
      <w:tr w:rsidR="006953AC" w:rsidRPr="00E32582" w14:paraId="44C4032E" w14:textId="77777777" w:rsidTr="006953AC">
        <w:trPr>
          <w:trHeight w:val="630"/>
        </w:trPr>
        <w:tc>
          <w:tcPr>
            <w:tcW w:w="668" w:type="dxa"/>
            <w:vMerge/>
            <w:tcBorders>
              <w:left w:val="single" w:sz="4" w:space="0" w:color="auto"/>
              <w:right w:val="single" w:sz="4" w:space="0" w:color="auto"/>
            </w:tcBorders>
          </w:tcPr>
          <w:p w14:paraId="347C26A4" w14:textId="77777777" w:rsidR="006953AC" w:rsidRPr="006953AC" w:rsidRDefault="006953AC" w:rsidP="00004E34">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tcPr>
          <w:p w14:paraId="19E33DD1" w14:textId="3B5821E4"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12</w:t>
            </w:r>
          </w:p>
        </w:tc>
        <w:tc>
          <w:tcPr>
            <w:tcW w:w="5732" w:type="dxa"/>
            <w:tcBorders>
              <w:top w:val="nil"/>
              <w:left w:val="nil"/>
              <w:bottom w:val="single" w:sz="4" w:space="0" w:color="auto"/>
              <w:right w:val="single" w:sz="4" w:space="0" w:color="auto"/>
            </w:tcBorders>
            <w:shd w:val="clear" w:color="auto" w:fill="auto"/>
            <w:vAlign w:val="center"/>
          </w:tcPr>
          <w:p w14:paraId="3DC74568" w14:textId="3F190258" w:rsidR="006953AC" w:rsidRPr="006953AC" w:rsidRDefault="006953AC" w:rsidP="00004E34">
            <w:pPr>
              <w:rPr>
                <w:rFonts w:ascii="Times New Roman" w:eastAsia="Times New Roman" w:hAnsi="Times New Roman"/>
                <w:color w:val="000000"/>
                <w:sz w:val="24"/>
                <w:szCs w:val="24"/>
              </w:rPr>
            </w:pPr>
            <w:proofErr w:type="spellStart"/>
            <w:r w:rsidRPr="006953AC">
              <w:rPr>
                <w:rFonts w:ascii="Times New Roman" w:eastAsia="Times New Roman" w:hAnsi="Times New Roman"/>
                <w:color w:val="000000"/>
                <w:sz w:val="24"/>
                <w:szCs w:val="24"/>
              </w:rPr>
              <w:t>Тосненский</w:t>
            </w:r>
            <w:proofErr w:type="spellEnd"/>
            <w:r w:rsidRPr="006953AC">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tcPr>
          <w:p w14:paraId="20BE6F64" w14:textId="5E861622" w:rsidR="006953AC" w:rsidRPr="006953AC" w:rsidRDefault="006953AC" w:rsidP="006953AC">
            <w:pPr>
              <w:ind w:firstLineChars="100" w:firstLine="240"/>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176 103,56</w:t>
            </w:r>
          </w:p>
        </w:tc>
      </w:tr>
      <w:tr w:rsidR="006953AC" w:rsidRPr="006953AC" w14:paraId="5002B86F" w14:textId="77777777" w:rsidTr="006953AC">
        <w:trPr>
          <w:trHeight w:val="450"/>
        </w:trPr>
        <w:tc>
          <w:tcPr>
            <w:tcW w:w="668" w:type="dxa"/>
            <w:vMerge/>
            <w:tcBorders>
              <w:left w:val="single" w:sz="4" w:space="0" w:color="auto"/>
              <w:bottom w:val="single" w:sz="4" w:space="0" w:color="auto"/>
              <w:right w:val="single" w:sz="4" w:space="0" w:color="auto"/>
            </w:tcBorders>
          </w:tcPr>
          <w:p w14:paraId="29AC6F23" w14:textId="77777777" w:rsidR="006953AC" w:rsidRPr="006953AC" w:rsidRDefault="006953AC" w:rsidP="00004E34">
            <w:pPr>
              <w:rPr>
                <w:rFonts w:ascii="Times New Roman" w:eastAsia="Times New Roman" w:hAnsi="Times New Roman"/>
                <w:b/>
                <w:bCs/>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bottom"/>
            <w:hideMark/>
          </w:tcPr>
          <w:p w14:paraId="57305AEB" w14:textId="77777777" w:rsidR="006953AC" w:rsidRPr="006953AC" w:rsidRDefault="006953AC" w:rsidP="00004E34">
            <w:pP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5732" w:type="dxa"/>
            <w:tcBorders>
              <w:top w:val="nil"/>
              <w:left w:val="nil"/>
              <w:bottom w:val="single" w:sz="4" w:space="0" w:color="auto"/>
              <w:right w:val="single" w:sz="4" w:space="0" w:color="auto"/>
            </w:tcBorders>
            <w:shd w:val="clear" w:color="auto" w:fill="auto"/>
            <w:noWrap/>
            <w:vAlign w:val="center"/>
            <w:hideMark/>
          </w:tcPr>
          <w:p w14:paraId="751CD4F7" w14:textId="77777777" w:rsidR="006953AC" w:rsidRPr="006953AC" w:rsidRDefault="006953AC" w:rsidP="00004E34">
            <w:pPr>
              <w:jc w:val="right"/>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ИТОГО:</w:t>
            </w:r>
          </w:p>
        </w:tc>
        <w:tc>
          <w:tcPr>
            <w:tcW w:w="2491" w:type="dxa"/>
            <w:tcBorders>
              <w:top w:val="nil"/>
              <w:left w:val="nil"/>
              <w:bottom w:val="single" w:sz="4" w:space="0" w:color="auto"/>
              <w:right w:val="single" w:sz="4" w:space="0" w:color="auto"/>
            </w:tcBorders>
            <w:shd w:val="clear" w:color="auto" w:fill="auto"/>
            <w:noWrap/>
            <w:vAlign w:val="center"/>
            <w:hideMark/>
          </w:tcPr>
          <w:p w14:paraId="6E2301A3" w14:textId="0CC4587E" w:rsidR="006953AC" w:rsidRPr="006953AC" w:rsidRDefault="006953AC" w:rsidP="009B7FD7">
            <w:pPr>
              <w:ind w:firstLineChars="100" w:firstLine="241"/>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4 332 190,51</w:t>
            </w:r>
          </w:p>
        </w:tc>
      </w:tr>
    </w:tbl>
    <w:p w14:paraId="206FF104" w14:textId="77777777" w:rsidR="00CC582A" w:rsidRDefault="00CC582A"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0A965FDC" w14:textId="77777777" w:rsidR="006953AC" w:rsidRDefault="006953AC" w:rsidP="006953AC">
      <w:pPr>
        <w:ind w:firstLine="567"/>
        <w:jc w:val="both"/>
        <w:rPr>
          <w:b/>
        </w:rPr>
      </w:pPr>
    </w:p>
    <w:tbl>
      <w:tblPr>
        <w:tblW w:w="9356" w:type="dxa"/>
        <w:tblInd w:w="108" w:type="dxa"/>
        <w:tblLayout w:type="fixed"/>
        <w:tblLook w:val="04A0" w:firstRow="1" w:lastRow="0" w:firstColumn="1" w:lastColumn="0" w:noHBand="0" w:noVBand="1"/>
      </w:tblPr>
      <w:tblGrid>
        <w:gridCol w:w="993"/>
        <w:gridCol w:w="8363"/>
      </w:tblGrid>
      <w:tr w:rsidR="006953AC" w:rsidRPr="006953AC" w14:paraId="7731D1C2" w14:textId="77777777" w:rsidTr="006953AC">
        <w:trPr>
          <w:trHeight w:val="1035"/>
        </w:trPr>
        <w:tc>
          <w:tcPr>
            <w:tcW w:w="9356" w:type="dxa"/>
            <w:gridSpan w:val="2"/>
            <w:tcBorders>
              <w:top w:val="nil"/>
              <w:left w:val="nil"/>
              <w:bottom w:val="nil"/>
              <w:right w:val="nil"/>
            </w:tcBorders>
            <w:shd w:val="clear" w:color="auto" w:fill="auto"/>
            <w:vAlign w:val="center"/>
            <w:hideMark/>
          </w:tcPr>
          <w:p w14:paraId="45E82DC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lastRenderedPageBreak/>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Волховского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78495EE3" w14:textId="77777777" w:rsidTr="006953AC">
        <w:trPr>
          <w:trHeight w:val="255"/>
        </w:trPr>
        <w:tc>
          <w:tcPr>
            <w:tcW w:w="993" w:type="dxa"/>
            <w:tcBorders>
              <w:top w:val="nil"/>
              <w:left w:val="nil"/>
              <w:bottom w:val="single" w:sz="4" w:space="0" w:color="auto"/>
              <w:right w:val="nil"/>
            </w:tcBorders>
            <w:shd w:val="clear" w:color="auto" w:fill="auto"/>
            <w:hideMark/>
          </w:tcPr>
          <w:p w14:paraId="4D48F9D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363" w:type="dxa"/>
            <w:tcBorders>
              <w:top w:val="nil"/>
              <w:left w:val="nil"/>
              <w:bottom w:val="single" w:sz="4" w:space="0" w:color="auto"/>
              <w:right w:val="nil"/>
            </w:tcBorders>
            <w:shd w:val="clear" w:color="auto" w:fill="auto"/>
            <w:hideMark/>
          </w:tcPr>
          <w:p w14:paraId="03A5520D" w14:textId="77777777" w:rsidR="006953AC" w:rsidRPr="006953AC" w:rsidRDefault="006953AC" w:rsidP="00004E34">
            <w:pPr>
              <w:rPr>
                <w:rFonts w:ascii="Times New Roman" w:eastAsia="Times New Roman" w:hAnsi="Times New Roman"/>
                <w:b/>
                <w:bCs/>
                <w:color w:val="000000"/>
                <w:sz w:val="24"/>
                <w:szCs w:val="24"/>
              </w:rPr>
            </w:pPr>
          </w:p>
        </w:tc>
      </w:tr>
      <w:tr w:rsidR="006953AC" w:rsidRPr="006953AC" w14:paraId="7373C5A0" w14:textId="77777777" w:rsidTr="006953AC">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31CA241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363" w:type="dxa"/>
            <w:tcBorders>
              <w:top w:val="nil"/>
              <w:left w:val="nil"/>
              <w:bottom w:val="single" w:sz="4" w:space="0" w:color="auto"/>
              <w:right w:val="single" w:sz="4" w:space="0" w:color="auto"/>
            </w:tcBorders>
            <w:shd w:val="clear" w:color="auto" w:fill="auto"/>
            <w:vAlign w:val="center"/>
            <w:hideMark/>
          </w:tcPr>
          <w:p w14:paraId="32D6BF4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7B91C0C8" w14:textId="77777777" w:rsidTr="006953AC">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3B7180F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363" w:type="dxa"/>
            <w:tcBorders>
              <w:top w:val="nil"/>
              <w:left w:val="nil"/>
              <w:bottom w:val="single" w:sz="4" w:space="0" w:color="auto"/>
              <w:right w:val="single" w:sz="4" w:space="0" w:color="auto"/>
            </w:tcBorders>
            <w:shd w:val="clear" w:color="auto" w:fill="auto"/>
            <w:noWrap/>
            <w:vAlign w:val="center"/>
            <w:hideMark/>
          </w:tcPr>
          <w:p w14:paraId="0C6E391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3C2E11A2" w14:textId="77777777" w:rsidTr="006953AC">
        <w:trPr>
          <w:trHeight w:val="353"/>
        </w:trPr>
        <w:tc>
          <w:tcPr>
            <w:tcW w:w="9356" w:type="dxa"/>
            <w:gridSpan w:val="2"/>
            <w:tcBorders>
              <w:top w:val="nil"/>
              <w:left w:val="single" w:sz="4" w:space="0" w:color="auto"/>
              <w:bottom w:val="single" w:sz="4" w:space="0" w:color="auto"/>
              <w:right w:val="single" w:sz="4" w:space="0" w:color="auto"/>
            </w:tcBorders>
            <w:shd w:val="clear" w:color="auto" w:fill="auto"/>
            <w:noWrap/>
            <w:vAlign w:val="center"/>
            <w:hideMark/>
          </w:tcPr>
          <w:p w14:paraId="219DC227" w14:textId="77777777" w:rsidR="006953AC" w:rsidRPr="006953AC" w:rsidRDefault="006953AC" w:rsidP="00004E34">
            <w:pPr>
              <w:rPr>
                <w:rFonts w:ascii="Times New Roman" w:eastAsia="Times New Roman" w:hAnsi="Times New Roman"/>
                <w:b/>
                <w:color w:val="000000"/>
                <w:sz w:val="24"/>
                <w:szCs w:val="24"/>
              </w:rPr>
            </w:pPr>
            <w:r w:rsidRPr="006953AC">
              <w:rPr>
                <w:rFonts w:ascii="Times New Roman" w:eastAsia="Times New Roman" w:hAnsi="Times New Roman"/>
                <w:b/>
                <w:color w:val="000000"/>
                <w:sz w:val="24"/>
                <w:szCs w:val="24"/>
              </w:rPr>
              <w:t xml:space="preserve">Муниципальное образование </w:t>
            </w:r>
            <w:proofErr w:type="spellStart"/>
            <w:r w:rsidRPr="006953AC">
              <w:rPr>
                <w:rFonts w:ascii="Times New Roman" w:eastAsia="Times New Roman" w:hAnsi="Times New Roman"/>
                <w:b/>
                <w:color w:val="000000"/>
                <w:sz w:val="24"/>
                <w:szCs w:val="24"/>
              </w:rPr>
              <w:t>Новоладожское</w:t>
            </w:r>
            <w:proofErr w:type="spellEnd"/>
            <w:r w:rsidRPr="006953AC">
              <w:rPr>
                <w:rFonts w:ascii="Times New Roman" w:eastAsia="Times New Roman" w:hAnsi="Times New Roman"/>
                <w:b/>
                <w:color w:val="000000"/>
                <w:sz w:val="24"/>
                <w:szCs w:val="24"/>
              </w:rPr>
              <w:t xml:space="preserve"> городское поселение </w:t>
            </w:r>
          </w:p>
        </w:tc>
      </w:tr>
      <w:tr w:rsidR="006953AC" w:rsidRPr="006953AC" w14:paraId="6A2D6043"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4E6747E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363" w:type="dxa"/>
            <w:tcBorders>
              <w:top w:val="nil"/>
              <w:left w:val="nil"/>
              <w:bottom w:val="single" w:sz="4" w:space="0" w:color="auto"/>
              <w:right w:val="single" w:sz="4" w:space="0" w:color="auto"/>
            </w:tcBorders>
            <w:shd w:val="clear" w:color="000000" w:fill="FFFFFF"/>
            <w:noWrap/>
            <w:vAlign w:val="center"/>
            <w:hideMark/>
          </w:tcPr>
          <w:p w14:paraId="6B3EFAE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пр. К. Маркса, д. 32</w:t>
            </w:r>
          </w:p>
        </w:tc>
      </w:tr>
      <w:tr w:rsidR="006953AC" w:rsidRPr="006953AC" w14:paraId="4898BE12"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69D2E87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363" w:type="dxa"/>
            <w:tcBorders>
              <w:top w:val="nil"/>
              <w:left w:val="nil"/>
              <w:bottom w:val="single" w:sz="4" w:space="0" w:color="auto"/>
              <w:right w:val="single" w:sz="4" w:space="0" w:color="auto"/>
            </w:tcBorders>
            <w:shd w:val="clear" w:color="000000" w:fill="FFFFFF"/>
            <w:vAlign w:val="center"/>
            <w:hideMark/>
          </w:tcPr>
          <w:p w14:paraId="5B2C2BC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0427DA50"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6C0A2A4" w14:textId="77777777" w:rsidR="006953AC" w:rsidRPr="006953AC" w:rsidRDefault="006953AC" w:rsidP="00004E34">
            <w:pP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472C28D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фундамента</w:t>
            </w:r>
          </w:p>
        </w:tc>
      </w:tr>
      <w:tr w:rsidR="006953AC" w:rsidRPr="006953AC" w14:paraId="26BF6B81"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07EEDB80" w14:textId="77777777" w:rsidR="006953AC" w:rsidRPr="006953AC" w:rsidRDefault="006953AC" w:rsidP="00004E34">
            <w:pPr>
              <w:jc w:val="center"/>
              <w:rPr>
                <w:rFonts w:ascii="Times New Roman" w:eastAsia="Times New Roman" w:hAnsi="Times New Roman"/>
                <w:sz w:val="24"/>
                <w:szCs w:val="24"/>
                <w:lang w:val="en-US"/>
              </w:rPr>
            </w:pPr>
            <w:r w:rsidRPr="006953AC">
              <w:rPr>
                <w:rFonts w:ascii="Times New Roman" w:eastAsia="Times New Roman" w:hAnsi="Times New Roman"/>
                <w:sz w:val="24"/>
                <w:szCs w:val="24"/>
                <w:lang w:val="en-US"/>
              </w:rPr>
              <w:t>2</w:t>
            </w:r>
          </w:p>
        </w:tc>
        <w:tc>
          <w:tcPr>
            <w:tcW w:w="8363" w:type="dxa"/>
            <w:tcBorders>
              <w:top w:val="nil"/>
              <w:left w:val="nil"/>
              <w:bottom w:val="single" w:sz="4" w:space="0" w:color="auto"/>
              <w:right w:val="single" w:sz="4" w:space="0" w:color="auto"/>
            </w:tcBorders>
            <w:shd w:val="clear" w:color="000000" w:fill="FFFFFF"/>
            <w:vAlign w:val="center"/>
          </w:tcPr>
          <w:p w14:paraId="716765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15</w:t>
            </w:r>
          </w:p>
        </w:tc>
      </w:tr>
      <w:tr w:rsidR="006953AC" w:rsidRPr="006953AC" w14:paraId="0066DF74"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188C0550" w14:textId="77777777" w:rsidR="006953AC" w:rsidRPr="006953AC" w:rsidRDefault="006953AC" w:rsidP="00004E34">
            <w:pP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4EB4928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8AF9D7F"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0597096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363" w:type="dxa"/>
            <w:tcBorders>
              <w:top w:val="nil"/>
              <w:left w:val="nil"/>
              <w:bottom w:val="single" w:sz="4" w:space="0" w:color="auto"/>
              <w:right w:val="single" w:sz="4" w:space="0" w:color="auto"/>
            </w:tcBorders>
            <w:shd w:val="clear" w:color="000000" w:fill="FFFFFF"/>
            <w:vAlign w:val="center"/>
          </w:tcPr>
          <w:p w14:paraId="0E50B15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37</w:t>
            </w:r>
          </w:p>
        </w:tc>
      </w:tr>
      <w:tr w:rsidR="006953AC" w:rsidRPr="006953AC" w14:paraId="2A56BA9D"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1439EAB7"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0CEE3AE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EBFC098"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5C41D4D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363" w:type="dxa"/>
            <w:tcBorders>
              <w:top w:val="nil"/>
              <w:left w:val="nil"/>
              <w:bottom w:val="single" w:sz="4" w:space="0" w:color="auto"/>
              <w:right w:val="single" w:sz="4" w:space="0" w:color="auto"/>
            </w:tcBorders>
            <w:shd w:val="clear" w:color="000000" w:fill="FFFFFF"/>
            <w:vAlign w:val="center"/>
          </w:tcPr>
          <w:p w14:paraId="648EA0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Суворова, д. 39</w:t>
            </w:r>
          </w:p>
        </w:tc>
      </w:tr>
      <w:tr w:rsidR="006953AC" w:rsidRPr="006953AC" w14:paraId="40D780E6"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D4C58AB"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nil"/>
              <w:left w:val="nil"/>
              <w:bottom w:val="single" w:sz="4" w:space="0" w:color="auto"/>
              <w:right w:val="single" w:sz="4" w:space="0" w:color="auto"/>
            </w:tcBorders>
            <w:shd w:val="clear" w:color="000000" w:fill="FFFFFF"/>
            <w:vAlign w:val="center"/>
          </w:tcPr>
          <w:p w14:paraId="64F25C9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7ECD8E5E" w14:textId="77777777" w:rsidTr="006953AC">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tcPr>
          <w:p w14:paraId="2678C22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363" w:type="dxa"/>
            <w:tcBorders>
              <w:top w:val="nil"/>
              <w:left w:val="nil"/>
              <w:bottom w:val="single" w:sz="4" w:space="0" w:color="auto"/>
              <w:right w:val="single" w:sz="4" w:space="0" w:color="auto"/>
            </w:tcBorders>
            <w:shd w:val="clear" w:color="000000" w:fill="FFFFFF"/>
            <w:vAlign w:val="center"/>
          </w:tcPr>
          <w:p w14:paraId="01BE5B9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Новая Ладога, ул. Ворошилова, д. 20</w:t>
            </w:r>
          </w:p>
        </w:tc>
      </w:tr>
      <w:tr w:rsidR="006953AC" w:rsidRPr="006953AC" w14:paraId="46FD65CC"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EDBA16A"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3ACC344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90D948E" w14:textId="77777777" w:rsidTr="006953AC">
        <w:trPr>
          <w:trHeight w:val="352"/>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0237283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color w:val="000000"/>
                <w:sz w:val="24"/>
                <w:szCs w:val="24"/>
              </w:rPr>
              <w:t xml:space="preserve">Муниципальное образование </w:t>
            </w:r>
            <w:proofErr w:type="spellStart"/>
            <w:r w:rsidRPr="006953AC">
              <w:rPr>
                <w:rFonts w:ascii="Times New Roman" w:eastAsia="Times New Roman" w:hAnsi="Times New Roman"/>
                <w:b/>
                <w:color w:val="000000"/>
                <w:sz w:val="24"/>
                <w:szCs w:val="24"/>
              </w:rPr>
              <w:t>Хваловское</w:t>
            </w:r>
            <w:proofErr w:type="spellEnd"/>
            <w:r w:rsidRPr="006953AC">
              <w:rPr>
                <w:rFonts w:ascii="Times New Roman" w:eastAsia="Times New Roman" w:hAnsi="Times New Roman"/>
                <w:b/>
                <w:color w:val="000000"/>
                <w:sz w:val="24"/>
                <w:szCs w:val="24"/>
              </w:rPr>
              <w:t xml:space="preserve"> сельское поселение </w:t>
            </w:r>
          </w:p>
        </w:tc>
      </w:tr>
      <w:tr w:rsidR="006953AC" w:rsidRPr="006953AC" w14:paraId="61895FBB"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908BA45" w14:textId="77777777" w:rsidR="006953AC" w:rsidRPr="006953AC" w:rsidRDefault="006953AC" w:rsidP="00004E34">
            <w:pPr>
              <w:jc w:val="center"/>
              <w:rPr>
                <w:rFonts w:ascii="Times New Roman" w:eastAsia="Times New Roman" w:hAnsi="Times New Roman"/>
                <w:sz w:val="24"/>
                <w:szCs w:val="24"/>
                <w:lang w:val="en-US"/>
              </w:rPr>
            </w:pPr>
            <w:r w:rsidRPr="006953AC">
              <w:rPr>
                <w:rFonts w:ascii="Times New Roman" w:eastAsia="Times New Roman" w:hAnsi="Times New Roman"/>
                <w:sz w:val="24"/>
                <w:szCs w:val="24"/>
                <w:lang w:val="en-US"/>
              </w:rPr>
              <w:t>6</w:t>
            </w:r>
          </w:p>
        </w:tc>
        <w:tc>
          <w:tcPr>
            <w:tcW w:w="8363" w:type="dxa"/>
            <w:tcBorders>
              <w:top w:val="single" w:sz="4" w:space="0" w:color="auto"/>
              <w:left w:val="nil"/>
              <w:bottom w:val="single" w:sz="4" w:space="0" w:color="auto"/>
              <w:right w:val="single" w:sz="4" w:space="0" w:color="auto"/>
            </w:tcBorders>
            <w:shd w:val="clear" w:color="000000" w:fill="FFFFFF"/>
            <w:vAlign w:val="center"/>
          </w:tcPr>
          <w:p w14:paraId="1EDEB9C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6953AC">
              <w:rPr>
                <w:rFonts w:ascii="Times New Roman" w:eastAsia="Times New Roman" w:hAnsi="Times New Roman"/>
                <w:sz w:val="24"/>
                <w:szCs w:val="24"/>
              </w:rPr>
              <w:t>Хвалово</w:t>
            </w:r>
            <w:proofErr w:type="spellEnd"/>
            <w:r w:rsidRPr="006953AC">
              <w:rPr>
                <w:rFonts w:ascii="Times New Roman" w:eastAsia="Times New Roman" w:hAnsi="Times New Roman"/>
                <w:sz w:val="24"/>
                <w:szCs w:val="24"/>
              </w:rPr>
              <w:t>, д. 1</w:t>
            </w:r>
          </w:p>
        </w:tc>
      </w:tr>
      <w:tr w:rsidR="006953AC" w:rsidRPr="006953AC" w14:paraId="5CF6233C"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E2A665E"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6BA6116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BC2641D" w14:textId="77777777" w:rsidTr="006953AC">
        <w:trPr>
          <w:trHeight w:val="255"/>
        </w:trPr>
        <w:tc>
          <w:tcPr>
            <w:tcW w:w="993"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9B2A304" w14:textId="77777777" w:rsidR="006953AC" w:rsidRPr="006953AC" w:rsidRDefault="006953AC" w:rsidP="00004E34">
            <w:pPr>
              <w:jc w:val="center"/>
              <w:rPr>
                <w:rFonts w:ascii="Times New Roman" w:eastAsia="Times New Roman" w:hAnsi="Times New Roman"/>
                <w:sz w:val="24"/>
                <w:szCs w:val="24"/>
              </w:rPr>
            </w:pPr>
          </w:p>
        </w:tc>
        <w:tc>
          <w:tcPr>
            <w:tcW w:w="8363" w:type="dxa"/>
            <w:tcBorders>
              <w:top w:val="single" w:sz="4" w:space="0" w:color="auto"/>
              <w:left w:val="nil"/>
              <w:bottom w:val="single" w:sz="4" w:space="0" w:color="auto"/>
              <w:right w:val="single" w:sz="4" w:space="0" w:color="auto"/>
            </w:tcBorders>
            <w:shd w:val="clear" w:color="000000" w:fill="FFFFFF"/>
            <w:vAlign w:val="center"/>
          </w:tcPr>
          <w:p w14:paraId="0524B1B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1B8793F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460F29F2" w14:textId="77777777" w:rsidTr="006953AC">
        <w:trPr>
          <w:trHeight w:val="1050"/>
        </w:trPr>
        <w:tc>
          <w:tcPr>
            <w:tcW w:w="9356" w:type="dxa"/>
            <w:gridSpan w:val="2"/>
            <w:tcBorders>
              <w:top w:val="nil"/>
              <w:left w:val="nil"/>
              <w:bottom w:val="nil"/>
              <w:right w:val="nil"/>
            </w:tcBorders>
            <w:shd w:val="clear" w:color="auto" w:fill="auto"/>
            <w:vAlign w:val="center"/>
            <w:hideMark/>
          </w:tcPr>
          <w:p w14:paraId="4CC1E8D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Всеволожского муниципального района Ленинградской области</w:t>
            </w:r>
          </w:p>
        </w:tc>
      </w:tr>
      <w:tr w:rsidR="006953AC" w:rsidRPr="006953AC" w14:paraId="28B5C035" w14:textId="77777777" w:rsidTr="006953AC">
        <w:trPr>
          <w:trHeight w:val="255"/>
        </w:trPr>
        <w:tc>
          <w:tcPr>
            <w:tcW w:w="760" w:type="dxa"/>
            <w:tcBorders>
              <w:top w:val="nil"/>
              <w:left w:val="nil"/>
              <w:bottom w:val="single" w:sz="4" w:space="0" w:color="auto"/>
              <w:right w:val="nil"/>
            </w:tcBorders>
            <w:shd w:val="clear" w:color="auto" w:fill="auto"/>
            <w:hideMark/>
          </w:tcPr>
          <w:p w14:paraId="4EC9039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109B165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680C1DA6"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F9B8399"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xml:space="preserve">№ </w:t>
            </w:r>
            <w:r w:rsidRPr="006953AC">
              <w:rPr>
                <w:rFonts w:ascii="Times New Roman" w:eastAsia="Times New Roman" w:hAnsi="Times New Roman"/>
                <w:color w:val="000000"/>
                <w:sz w:val="24"/>
                <w:szCs w:val="24"/>
              </w:rPr>
              <w:lastRenderedPageBreak/>
              <w:t>п\п</w:t>
            </w:r>
          </w:p>
        </w:tc>
        <w:tc>
          <w:tcPr>
            <w:tcW w:w="8596" w:type="dxa"/>
            <w:tcBorders>
              <w:top w:val="nil"/>
              <w:left w:val="nil"/>
              <w:bottom w:val="single" w:sz="4" w:space="0" w:color="auto"/>
              <w:right w:val="single" w:sz="4" w:space="0" w:color="auto"/>
            </w:tcBorders>
            <w:shd w:val="clear" w:color="auto" w:fill="auto"/>
            <w:vAlign w:val="center"/>
            <w:hideMark/>
          </w:tcPr>
          <w:p w14:paraId="6C14765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lastRenderedPageBreak/>
              <w:t>Вид работ / Адрес МКД</w:t>
            </w:r>
          </w:p>
        </w:tc>
      </w:tr>
      <w:tr w:rsidR="006953AC" w:rsidRPr="006953AC" w14:paraId="6325A178"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3DA5ED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5B76444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A20496F"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5B05E59"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Агалатовское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71B807FD"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3ADFDA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54E86002" w14:textId="5C21F74A"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042C77">
              <w:rPr>
                <w:rFonts w:ascii="Times New Roman" w:eastAsia="Times New Roman" w:hAnsi="Times New Roman"/>
                <w:sz w:val="24"/>
                <w:szCs w:val="24"/>
              </w:rPr>
              <w:t>Вартемяки</w:t>
            </w:r>
            <w:proofErr w:type="spellEnd"/>
            <w:r w:rsidRPr="00042C77">
              <w:rPr>
                <w:rFonts w:ascii="Times New Roman" w:eastAsia="Times New Roman" w:hAnsi="Times New Roman"/>
                <w:sz w:val="24"/>
                <w:szCs w:val="24"/>
              </w:rPr>
              <w:t>,</w:t>
            </w:r>
            <w:r w:rsidRPr="006953AC">
              <w:rPr>
                <w:rFonts w:ascii="Times New Roman" w:eastAsia="Times New Roman" w:hAnsi="Times New Roman"/>
                <w:sz w:val="24"/>
                <w:szCs w:val="24"/>
              </w:rPr>
              <w:t xml:space="preserve"> ш. </w:t>
            </w:r>
            <w:proofErr w:type="spellStart"/>
            <w:r w:rsidRPr="006953AC">
              <w:rPr>
                <w:rFonts w:ascii="Times New Roman" w:eastAsia="Times New Roman" w:hAnsi="Times New Roman"/>
                <w:sz w:val="24"/>
                <w:szCs w:val="24"/>
              </w:rPr>
              <w:t>Токсовское</w:t>
            </w:r>
            <w:proofErr w:type="spellEnd"/>
            <w:r w:rsidRPr="006953AC">
              <w:rPr>
                <w:rFonts w:ascii="Times New Roman" w:eastAsia="Times New Roman" w:hAnsi="Times New Roman"/>
                <w:sz w:val="24"/>
                <w:szCs w:val="24"/>
              </w:rPr>
              <w:t xml:space="preserve">, д. 4  </w:t>
            </w:r>
          </w:p>
        </w:tc>
      </w:tr>
      <w:tr w:rsidR="006953AC" w:rsidRPr="006953AC" w14:paraId="4816782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C1757E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66939DB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6AA196B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10C67F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73FDCC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6953AC">
              <w:rPr>
                <w:rFonts w:ascii="Times New Roman" w:eastAsia="Times New Roman" w:hAnsi="Times New Roman"/>
                <w:sz w:val="24"/>
                <w:szCs w:val="24"/>
              </w:rPr>
              <w:t>Агалатово</w:t>
            </w:r>
            <w:proofErr w:type="spellEnd"/>
            <w:r w:rsidRPr="006953AC">
              <w:rPr>
                <w:rFonts w:ascii="Times New Roman" w:eastAsia="Times New Roman" w:hAnsi="Times New Roman"/>
                <w:sz w:val="24"/>
                <w:szCs w:val="24"/>
              </w:rPr>
              <w:t>, Военный городок, д. 97</w:t>
            </w:r>
          </w:p>
        </w:tc>
      </w:tr>
      <w:tr w:rsidR="006953AC" w:rsidRPr="006953AC" w14:paraId="5980E5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1F8ED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9B6EBC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677651B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0EA706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7CE7E62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F13805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129E5F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nil"/>
              <w:left w:val="nil"/>
              <w:bottom w:val="single" w:sz="4" w:space="0" w:color="auto"/>
              <w:right w:val="single" w:sz="4" w:space="0" w:color="auto"/>
            </w:tcBorders>
            <w:shd w:val="clear" w:color="000000" w:fill="FFFFFF"/>
            <w:hideMark/>
          </w:tcPr>
          <w:p w14:paraId="7F684B0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6953AC">
              <w:rPr>
                <w:rFonts w:ascii="Times New Roman" w:eastAsia="Times New Roman" w:hAnsi="Times New Roman"/>
                <w:sz w:val="24"/>
                <w:szCs w:val="24"/>
              </w:rPr>
              <w:t>Агалатово</w:t>
            </w:r>
            <w:proofErr w:type="spellEnd"/>
            <w:r w:rsidRPr="006953AC">
              <w:rPr>
                <w:rFonts w:ascii="Times New Roman" w:eastAsia="Times New Roman" w:hAnsi="Times New Roman"/>
                <w:sz w:val="24"/>
                <w:szCs w:val="24"/>
              </w:rPr>
              <w:t>, Военный городок, д. 119</w:t>
            </w:r>
          </w:p>
        </w:tc>
      </w:tr>
      <w:tr w:rsidR="006953AC" w:rsidRPr="006953AC" w14:paraId="20B24691"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A2F955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E8147F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7B7A886"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249E3D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"Сертолово"</w:t>
            </w:r>
          </w:p>
        </w:tc>
      </w:tr>
      <w:tr w:rsidR="006953AC" w:rsidRPr="006953AC" w14:paraId="7F91CC6E"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BC8CD4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nil"/>
              <w:left w:val="nil"/>
              <w:bottom w:val="single" w:sz="4" w:space="0" w:color="auto"/>
              <w:right w:val="single" w:sz="4" w:space="0" w:color="auto"/>
            </w:tcBorders>
            <w:shd w:val="clear" w:color="000000" w:fill="FFFFFF"/>
            <w:hideMark/>
          </w:tcPr>
          <w:p w14:paraId="6179251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Г. Сертолово, ул. Заречная, д. 7  </w:t>
            </w:r>
          </w:p>
        </w:tc>
      </w:tr>
      <w:tr w:rsidR="006953AC" w:rsidRPr="006953AC" w14:paraId="5329DB5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5CA4A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8265F7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7EA8E03"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7D02A11"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Морозовское городское поселение</w:t>
            </w:r>
          </w:p>
        </w:tc>
      </w:tr>
      <w:tr w:rsidR="006953AC" w:rsidRPr="006953AC" w14:paraId="13E0ED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C57000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nil"/>
              <w:left w:val="nil"/>
              <w:bottom w:val="single" w:sz="4" w:space="0" w:color="auto"/>
              <w:right w:val="single" w:sz="4" w:space="0" w:color="auto"/>
            </w:tcBorders>
            <w:shd w:val="clear" w:color="000000" w:fill="FFFFFF"/>
            <w:vAlign w:val="center"/>
            <w:hideMark/>
          </w:tcPr>
          <w:p w14:paraId="10A7E3F5" w14:textId="77777777" w:rsidR="006953AC" w:rsidRPr="006953AC" w:rsidRDefault="006953AC" w:rsidP="00004E34">
            <w:pPr>
              <w:rPr>
                <w:rFonts w:ascii="Times New Roman" w:eastAsia="Times New Roman" w:hAnsi="Times New Roman"/>
                <w:sz w:val="24"/>
                <w:szCs w:val="24"/>
              </w:rPr>
            </w:pPr>
            <w:proofErr w:type="spellStart"/>
            <w:r w:rsidRPr="006953AC">
              <w:rPr>
                <w:rFonts w:ascii="Times New Roman" w:eastAsia="Times New Roman" w:hAnsi="Times New Roman"/>
                <w:sz w:val="24"/>
                <w:szCs w:val="24"/>
              </w:rPr>
              <w:t>Г.п</w:t>
            </w:r>
            <w:proofErr w:type="spellEnd"/>
            <w:r w:rsidRPr="006953AC">
              <w:rPr>
                <w:rFonts w:ascii="Times New Roman" w:eastAsia="Times New Roman" w:hAnsi="Times New Roman"/>
                <w:sz w:val="24"/>
                <w:szCs w:val="24"/>
              </w:rPr>
              <w:t>. им. Морозова, ул. Первомайская, д. 18</w:t>
            </w:r>
          </w:p>
        </w:tc>
      </w:tr>
      <w:tr w:rsidR="006953AC" w:rsidRPr="006953AC" w14:paraId="0F343B0B"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6FD28E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vAlign w:val="center"/>
            <w:hideMark/>
          </w:tcPr>
          <w:p w14:paraId="2917C02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73B295A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1C9CD6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nil"/>
              <w:left w:val="nil"/>
              <w:bottom w:val="single" w:sz="4" w:space="0" w:color="auto"/>
              <w:right w:val="single" w:sz="4" w:space="0" w:color="auto"/>
            </w:tcBorders>
            <w:shd w:val="clear" w:color="000000" w:fill="FFFFFF"/>
            <w:vAlign w:val="center"/>
            <w:hideMark/>
          </w:tcPr>
          <w:p w14:paraId="15DA5319" w14:textId="77777777" w:rsidR="006953AC" w:rsidRPr="006953AC" w:rsidRDefault="006953AC" w:rsidP="00004E34">
            <w:pPr>
              <w:rPr>
                <w:rFonts w:ascii="Times New Roman" w:eastAsia="Times New Roman" w:hAnsi="Times New Roman"/>
                <w:sz w:val="24"/>
                <w:szCs w:val="24"/>
              </w:rPr>
            </w:pPr>
            <w:proofErr w:type="spellStart"/>
            <w:r w:rsidRPr="006953AC">
              <w:rPr>
                <w:rFonts w:ascii="Times New Roman" w:eastAsia="Times New Roman" w:hAnsi="Times New Roman"/>
                <w:sz w:val="24"/>
                <w:szCs w:val="24"/>
              </w:rPr>
              <w:t>Г.п</w:t>
            </w:r>
            <w:proofErr w:type="spellEnd"/>
            <w:r w:rsidRPr="006953AC">
              <w:rPr>
                <w:rFonts w:ascii="Times New Roman" w:eastAsia="Times New Roman" w:hAnsi="Times New Roman"/>
                <w:sz w:val="24"/>
                <w:szCs w:val="24"/>
              </w:rPr>
              <w:t xml:space="preserve">. им. Морозова, ул. </w:t>
            </w:r>
            <w:proofErr w:type="spellStart"/>
            <w:r w:rsidRPr="006953AC">
              <w:rPr>
                <w:rFonts w:ascii="Times New Roman" w:eastAsia="Times New Roman" w:hAnsi="Times New Roman"/>
                <w:sz w:val="24"/>
                <w:szCs w:val="24"/>
              </w:rPr>
              <w:t>Хесина</w:t>
            </w:r>
            <w:proofErr w:type="spellEnd"/>
            <w:r w:rsidRPr="006953AC">
              <w:rPr>
                <w:rFonts w:ascii="Times New Roman" w:eastAsia="Times New Roman" w:hAnsi="Times New Roman"/>
                <w:sz w:val="24"/>
                <w:szCs w:val="24"/>
              </w:rPr>
              <w:t>, д. 14</w:t>
            </w:r>
          </w:p>
        </w:tc>
      </w:tr>
      <w:tr w:rsidR="006953AC" w:rsidRPr="006953AC" w14:paraId="3A04689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5245B5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vAlign w:val="center"/>
            <w:hideMark/>
          </w:tcPr>
          <w:p w14:paraId="7ED12EF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562D4A3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ook w:val="04A0" w:firstRow="1" w:lastRow="0" w:firstColumn="1" w:lastColumn="0" w:noHBand="0" w:noVBand="1"/>
      </w:tblPr>
      <w:tblGrid>
        <w:gridCol w:w="851"/>
        <w:gridCol w:w="8505"/>
      </w:tblGrid>
      <w:tr w:rsidR="006953AC" w:rsidRPr="006953AC" w14:paraId="39EAB1B3" w14:textId="77777777" w:rsidTr="006953AC">
        <w:trPr>
          <w:trHeight w:val="1065"/>
        </w:trPr>
        <w:tc>
          <w:tcPr>
            <w:tcW w:w="9356" w:type="dxa"/>
            <w:gridSpan w:val="2"/>
            <w:tcBorders>
              <w:top w:val="nil"/>
              <w:left w:val="nil"/>
              <w:bottom w:val="nil"/>
              <w:right w:val="nil"/>
            </w:tcBorders>
            <w:shd w:val="clear" w:color="auto" w:fill="auto"/>
            <w:vAlign w:val="center"/>
            <w:hideMark/>
          </w:tcPr>
          <w:p w14:paraId="2283EB6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Выборгского муниципального района Ленинградской области</w:t>
            </w:r>
          </w:p>
        </w:tc>
      </w:tr>
      <w:tr w:rsidR="006953AC" w:rsidRPr="006953AC" w14:paraId="312B8E84" w14:textId="77777777" w:rsidTr="006953AC">
        <w:trPr>
          <w:trHeight w:val="255"/>
        </w:trPr>
        <w:tc>
          <w:tcPr>
            <w:tcW w:w="851" w:type="dxa"/>
            <w:tcBorders>
              <w:top w:val="nil"/>
              <w:left w:val="nil"/>
              <w:bottom w:val="single" w:sz="4" w:space="0" w:color="auto"/>
              <w:right w:val="nil"/>
            </w:tcBorders>
            <w:shd w:val="clear" w:color="auto" w:fill="auto"/>
            <w:hideMark/>
          </w:tcPr>
          <w:p w14:paraId="7BAFED5A"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273180EB"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163FFA6F" w14:textId="77777777" w:rsidTr="006953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6F071AF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7EA18A34"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7AC5CB0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2F772C7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09F0ED2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73064DBA" w14:textId="77777777" w:rsidTr="006953AC">
        <w:trPr>
          <w:trHeight w:val="255"/>
        </w:trPr>
        <w:tc>
          <w:tcPr>
            <w:tcW w:w="9356"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110B972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Каменногорское</w:t>
            </w:r>
            <w:proofErr w:type="spellEnd"/>
            <w:r w:rsidRPr="006953AC">
              <w:rPr>
                <w:rFonts w:ascii="Times New Roman" w:eastAsia="Times New Roman" w:hAnsi="Times New Roman"/>
                <w:b/>
                <w:sz w:val="24"/>
                <w:szCs w:val="24"/>
              </w:rPr>
              <w:t xml:space="preserve"> городское поселение</w:t>
            </w:r>
          </w:p>
          <w:p w14:paraId="04B37118"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w:t>
            </w:r>
          </w:p>
        </w:tc>
      </w:tr>
      <w:tr w:rsidR="006953AC" w:rsidRPr="006953AC" w14:paraId="6E98FA6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3E0D89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000000" w:fill="FFFFFF"/>
            <w:hideMark/>
          </w:tcPr>
          <w:p w14:paraId="73E335E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Возрождение, д. 9</w:t>
            </w:r>
          </w:p>
        </w:tc>
      </w:tr>
      <w:tr w:rsidR="006953AC" w:rsidRPr="006953AC" w14:paraId="36213DD0"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DCBF0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lastRenderedPageBreak/>
              <w:t> </w:t>
            </w:r>
          </w:p>
        </w:tc>
        <w:tc>
          <w:tcPr>
            <w:tcW w:w="8505" w:type="dxa"/>
            <w:tcBorders>
              <w:top w:val="nil"/>
              <w:left w:val="nil"/>
              <w:bottom w:val="single" w:sz="4" w:space="0" w:color="auto"/>
              <w:right w:val="single" w:sz="4" w:space="0" w:color="auto"/>
            </w:tcBorders>
            <w:shd w:val="clear" w:color="000000" w:fill="FFFFFF"/>
            <w:hideMark/>
          </w:tcPr>
          <w:p w14:paraId="13E793E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07331D8"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44D1FF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c>
          <w:tcPr>
            <w:tcW w:w="8505" w:type="dxa"/>
            <w:tcBorders>
              <w:top w:val="nil"/>
              <w:left w:val="nil"/>
              <w:bottom w:val="single" w:sz="4" w:space="0" w:color="auto"/>
              <w:right w:val="single" w:sz="4" w:space="0" w:color="auto"/>
            </w:tcBorders>
            <w:shd w:val="clear" w:color="000000" w:fill="FFFFFF"/>
          </w:tcPr>
          <w:p w14:paraId="0DCF300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Каменногорск, ул. Кооперативная, д. 7</w:t>
            </w:r>
          </w:p>
        </w:tc>
      </w:tr>
      <w:tr w:rsidR="006953AC" w:rsidRPr="006953AC" w14:paraId="12CD1D6C"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E4C247A" w14:textId="77777777" w:rsidR="006953AC" w:rsidRPr="006953AC" w:rsidRDefault="006953AC" w:rsidP="00004E34">
            <w:pPr>
              <w:jc w:val="center"/>
              <w:rPr>
                <w:rFonts w:ascii="Times New Roman" w:eastAsia="Times New Roman" w:hAnsi="Times New Roman"/>
                <w:color w:val="000000"/>
                <w:sz w:val="24"/>
                <w:szCs w:val="24"/>
              </w:rPr>
            </w:pPr>
          </w:p>
        </w:tc>
        <w:tc>
          <w:tcPr>
            <w:tcW w:w="8505" w:type="dxa"/>
            <w:tcBorders>
              <w:top w:val="nil"/>
              <w:left w:val="nil"/>
              <w:bottom w:val="single" w:sz="4" w:space="0" w:color="auto"/>
              <w:right w:val="single" w:sz="4" w:space="0" w:color="auto"/>
            </w:tcBorders>
            <w:shd w:val="clear" w:color="000000" w:fill="FFFFFF"/>
          </w:tcPr>
          <w:p w14:paraId="0A20439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E819C39" w14:textId="77777777" w:rsidTr="006953AC">
        <w:trPr>
          <w:trHeight w:val="255"/>
        </w:trPr>
        <w:tc>
          <w:tcPr>
            <w:tcW w:w="9356"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1EE627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Приморское городское поселение</w:t>
            </w:r>
          </w:p>
          <w:p w14:paraId="114566B3"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w:t>
            </w:r>
          </w:p>
        </w:tc>
      </w:tr>
      <w:tr w:rsidR="006953AC" w:rsidRPr="006953AC" w14:paraId="40C12F0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3D52FD3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05" w:type="dxa"/>
            <w:tcBorders>
              <w:top w:val="nil"/>
              <w:left w:val="nil"/>
              <w:bottom w:val="single" w:sz="4" w:space="0" w:color="auto"/>
              <w:right w:val="single" w:sz="4" w:space="0" w:color="auto"/>
            </w:tcBorders>
            <w:shd w:val="clear" w:color="000000" w:fill="FFFFFF"/>
            <w:hideMark/>
          </w:tcPr>
          <w:p w14:paraId="33C8FDE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Приморск, наб. Лебедева, д. 9</w:t>
            </w:r>
          </w:p>
        </w:tc>
      </w:tr>
      <w:tr w:rsidR="006953AC" w:rsidRPr="006953AC" w14:paraId="7781A8C0"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E351A05"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663417C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подвальных помещений</w:t>
            </w:r>
          </w:p>
        </w:tc>
      </w:tr>
      <w:tr w:rsidR="006953AC" w:rsidRPr="006953AC" w14:paraId="3C4D948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4433BE1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05" w:type="dxa"/>
            <w:tcBorders>
              <w:top w:val="nil"/>
              <w:left w:val="nil"/>
              <w:bottom w:val="single" w:sz="4" w:space="0" w:color="auto"/>
              <w:right w:val="single" w:sz="4" w:space="0" w:color="auto"/>
            </w:tcBorders>
            <w:shd w:val="clear" w:color="000000" w:fill="FFFFFF"/>
            <w:hideMark/>
          </w:tcPr>
          <w:p w14:paraId="100F76C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Приморск, наб. Лебедева, д. 3</w:t>
            </w:r>
          </w:p>
        </w:tc>
      </w:tr>
      <w:tr w:rsidR="006953AC" w:rsidRPr="006953AC" w14:paraId="0E5A3F1A" w14:textId="77777777" w:rsidTr="006953AC">
        <w:trPr>
          <w:trHeight w:val="255"/>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46E046"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single" w:sz="4" w:space="0" w:color="auto"/>
              <w:left w:val="nil"/>
              <w:bottom w:val="single" w:sz="4" w:space="0" w:color="auto"/>
              <w:right w:val="single" w:sz="4" w:space="0" w:color="auto"/>
            </w:tcBorders>
            <w:shd w:val="clear" w:color="000000" w:fill="FFFFFF"/>
            <w:hideMark/>
          </w:tcPr>
          <w:p w14:paraId="451694E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4C5A8AA9" w14:textId="77777777" w:rsidTr="006953AC">
        <w:trPr>
          <w:trHeight w:val="246"/>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733873C"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Приморское городское поселение</w:t>
            </w:r>
          </w:p>
          <w:p w14:paraId="4ED7EAE1" w14:textId="77777777" w:rsidR="006953AC" w:rsidRPr="006953AC" w:rsidRDefault="006953AC" w:rsidP="00004E34">
            <w:pPr>
              <w:rPr>
                <w:rFonts w:ascii="Times New Roman" w:eastAsia="Times New Roman" w:hAnsi="Times New Roman"/>
                <w:sz w:val="24"/>
                <w:szCs w:val="24"/>
              </w:rPr>
            </w:pPr>
          </w:p>
        </w:tc>
      </w:tr>
      <w:tr w:rsidR="006953AC" w:rsidRPr="006953AC" w14:paraId="21C0755D" w14:textId="77777777" w:rsidTr="006953AC">
        <w:trPr>
          <w:trHeight w:val="196"/>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488655D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05" w:type="dxa"/>
            <w:tcBorders>
              <w:top w:val="single" w:sz="4" w:space="0" w:color="auto"/>
              <w:left w:val="nil"/>
              <w:bottom w:val="single" w:sz="4" w:space="0" w:color="auto"/>
              <w:right w:val="single" w:sz="4" w:space="0" w:color="auto"/>
            </w:tcBorders>
            <w:shd w:val="clear" w:color="000000" w:fill="FFFFFF"/>
          </w:tcPr>
          <w:p w14:paraId="6497771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Г. Выборг, ул. Приморская, д. 15  </w:t>
            </w:r>
          </w:p>
        </w:tc>
      </w:tr>
      <w:tr w:rsidR="006953AC" w:rsidRPr="006953AC" w14:paraId="1DD25F65" w14:textId="77777777" w:rsidTr="006953AC">
        <w:trPr>
          <w:trHeight w:val="241"/>
        </w:trPr>
        <w:tc>
          <w:tcPr>
            <w:tcW w:w="851" w:type="dxa"/>
            <w:tcBorders>
              <w:top w:val="single" w:sz="4" w:space="0" w:color="auto"/>
              <w:left w:val="single" w:sz="4" w:space="0" w:color="auto"/>
              <w:bottom w:val="single" w:sz="4" w:space="0" w:color="auto"/>
              <w:right w:val="single" w:sz="4" w:space="0" w:color="auto"/>
            </w:tcBorders>
            <w:shd w:val="clear" w:color="000000" w:fill="FFFFFF"/>
            <w:vAlign w:val="center"/>
          </w:tcPr>
          <w:p w14:paraId="6F63399D" w14:textId="77777777" w:rsidR="006953AC" w:rsidRPr="006953AC" w:rsidRDefault="006953AC" w:rsidP="00004E34">
            <w:pPr>
              <w:jc w:val="center"/>
              <w:rPr>
                <w:rFonts w:ascii="Times New Roman" w:eastAsia="Times New Roman" w:hAnsi="Times New Roman"/>
                <w:sz w:val="24"/>
                <w:szCs w:val="24"/>
              </w:rPr>
            </w:pPr>
          </w:p>
        </w:tc>
        <w:tc>
          <w:tcPr>
            <w:tcW w:w="8505" w:type="dxa"/>
            <w:tcBorders>
              <w:top w:val="single" w:sz="4" w:space="0" w:color="auto"/>
              <w:left w:val="nil"/>
              <w:bottom w:val="single" w:sz="4" w:space="0" w:color="auto"/>
              <w:right w:val="single" w:sz="4" w:space="0" w:color="auto"/>
            </w:tcBorders>
            <w:shd w:val="clear" w:color="000000" w:fill="FFFFFF"/>
          </w:tcPr>
          <w:p w14:paraId="4CA62B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или замена лифтового оборудования</w:t>
            </w:r>
          </w:p>
        </w:tc>
      </w:tr>
    </w:tbl>
    <w:p w14:paraId="2AA27292" w14:textId="77777777" w:rsidR="006953AC" w:rsidRPr="006953AC" w:rsidRDefault="006953AC" w:rsidP="006953AC">
      <w:pPr>
        <w:ind w:firstLine="567"/>
        <w:contextualSpacing/>
        <w:jc w:val="both"/>
        <w:rPr>
          <w:rFonts w:ascii="Times New Roman" w:hAnsi="Times New Roman"/>
          <w:color w:val="000000"/>
          <w:sz w:val="24"/>
          <w:szCs w:val="24"/>
        </w:rPr>
      </w:pPr>
    </w:p>
    <w:p w14:paraId="35120C74"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6181C62D" w14:textId="77777777" w:rsidTr="006953AC">
        <w:trPr>
          <w:trHeight w:val="1020"/>
        </w:trPr>
        <w:tc>
          <w:tcPr>
            <w:tcW w:w="9356" w:type="dxa"/>
            <w:gridSpan w:val="2"/>
            <w:tcBorders>
              <w:top w:val="nil"/>
              <w:left w:val="nil"/>
              <w:bottom w:val="nil"/>
              <w:right w:val="nil"/>
            </w:tcBorders>
            <w:shd w:val="clear" w:color="auto" w:fill="auto"/>
            <w:vAlign w:val="center"/>
            <w:hideMark/>
          </w:tcPr>
          <w:p w14:paraId="10748793"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Гатчинского муниципального района Ленинградской области</w:t>
            </w:r>
          </w:p>
        </w:tc>
      </w:tr>
      <w:tr w:rsidR="006953AC" w:rsidRPr="006953AC" w14:paraId="51F221CE" w14:textId="77777777" w:rsidTr="006953AC">
        <w:trPr>
          <w:trHeight w:val="255"/>
        </w:trPr>
        <w:tc>
          <w:tcPr>
            <w:tcW w:w="760" w:type="dxa"/>
            <w:tcBorders>
              <w:top w:val="nil"/>
              <w:left w:val="nil"/>
              <w:bottom w:val="single" w:sz="4" w:space="0" w:color="auto"/>
              <w:right w:val="nil"/>
            </w:tcBorders>
            <w:shd w:val="clear" w:color="auto" w:fill="auto"/>
            <w:hideMark/>
          </w:tcPr>
          <w:p w14:paraId="4A9C99E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74C8AF1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287E2BD6"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107BFD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31586DE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9D3BD70"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B648B8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2B4AA61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C765524"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B176B25"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Город Гатчина</w:t>
            </w:r>
          </w:p>
        </w:tc>
      </w:tr>
      <w:tr w:rsidR="006953AC" w:rsidRPr="006953AC" w14:paraId="473F4EC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AD12B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74B462C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15</w:t>
            </w:r>
          </w:p>
        </w:tc>
      </w:tr>
      <w:tr w:rsidR="006953AC" w:rsidRPr="006953AC" w14:paraId="365E205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2BE0F5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05E8D4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2C3EE60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0AF9F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4423CB6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17</w:t>
            </w:r>
          </w:p>
        </w:tc>
      </w:tr>
      <w:tr w:rsidR="006953AC" w:rsidRPr="006953AC" w14:paraId="7506C83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40AF8C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3F5BA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5EF52FD8"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03C22F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nil"/>
              <w:left w:val="nil"/>
              <w:bottom w:val="single" w:sz="4" w:space="0" w:color="auto"/>
              <w:right w:val="single" w:sz="4" w:space="0" w:color="auto"/>
            </w:tcBorders>
            <w:shd w:val="clear" w:color="000000" w:fill="FFFFFF"/>
            <w:hideMark/>
          </w:tcPr>
          <w:p w14:paraId="3E15A20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пр. Красноармейский, д. 19</w:t>
            </w:r>
          </w:p>
        </w:tc>
      </w:tr>
      <w:tr w:rsidR="006953AC" w:rsidRPr="006953AC" w14:paraId="7E04366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F395AB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 </w:t>
            </w:r>
          </w:p>
        </w:tc>
        <w:tc>
          <w:tcPr>
            <w:tcW w:w="8596" w:type="dxa"/>
            <w:tcBorders>
              <w:top w:val="nil"/>
              <w:left w:val="nil"/>
              <w:bottom w:val="single" w:sz="4" w:space="0" w:color="auto"/>
              <w:right w:val="single" w:sz="4" w:space="0" w:color="auto"/>
            </w:tcBorders>
            <w:shd w:val="clear" w:color="000000" w:fill="FFFFFF"/>
            <w:hideMark/>
          </w:tcPr>
          <w:p w14:paraId="565B0CB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39B6479D"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2A6F5E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5A34E15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6E885EA1"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0E61D9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nil"/>
              <w:left w:val="nil"/>
              <w:bottom w:val="single" w:sz="4" w:space="0" w:color="auto"/>
              <w:right w:val="single" w:sz="4" w:space="0" w:color="auto"/>
            </w:tcBorders>
            <w:shd w:val="clear" w:color="000000" w:fill="FFFFFF"/>
            <w:hideMark/>
          </w:tcPr>
          <w:p w14:paraId="3708FAC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 Маркса, д. 14А</w:t>
            </w:r>
          </w:p>
        </w:tc>
      </w:tr>
      <w:tr w:rsidR="006953AC" w:rsidRPr="006953AC" w14:paraId="08A2082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0A3404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11E4912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2D3B3E7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B1E690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68AF6E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5E6E021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4D81C5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nil"/>
              <w:left w:val="nil"/>
              <w:bottom w:val="single" w:sz="4" w:space="0" w:color="auto"/>
              <w:right w:val="single" w:sz="4" w:space="0" w:color="auto"/>
            </w:tcBorders>
            <w:shd w:val="clear" w:color="000000" w:fill="FFFFFF"/>
            <w:hideMark/>
          </w:tcPr>
          <w:p w14:paraId="01C42FE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 Маркса, д. 11</w:t>
            </w:r>
          </w:p>
        </w:tc>
      </w:tr>
      <w:tr w:rsidR="006953AC" w:rsidRPr="006953AC" w14:paraId="045A87D8"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52F20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single" w:sz="4" w:space="0" w:color="auto"/>
              <w:left w:val="nil"/>
              <w:bottom w:val="single" w:sz="4" w:space="0" w:color="auto"/>
              <w:right w:val="single" w:sz="4" w:space="0" w:color="auto"/>
            </w:tcBorders>
            <w:shd w:val="clear" w:color="000000" w:fill="FFFFFF"/>
            <w:hideMark/>
          </w:tcPr>
          <w:p w14:paraId="321C57A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632F61B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01A2078"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55C5B8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2C0CC1A6"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BC595D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single" w:sz="4" w:space="0" w:color="auto"/>
              <w:left w:val="nil"/>
              <w:bottom w:val="single" w:sz="4" w:space="0" w:color="auto"/>
              <w:right w:val="single" w:sz="4" w:space="0" w:color="auto"/>
            </w:tcBorders>
            <w:shd w:val="clear" w:color="000000" w:fill="FFFFFF"/>
          </w:tcPr>
          <w:p w14:paraId="5612D89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7 Армии, д. 10А</w:t>
            </w:r>
          </w:p>
        </w:tc>
      </w:tr>
      <w:tr w:rsidR="006953AC" w:rsidRPr="006953AC" w14:paraId="7E13591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06DC324"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0DE3FAA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9C6544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74EBCA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7</w:t>
            </w:r>
          </w:p>
        </w:tc>
        <w:tc>
          <w:tcPr>
            <w:tcW w:w="8596" w:type="dxa"/>
            <w:tcBorders>
              <w:top w:val="single" w:sz="4" w:space="0" w:color="auto"/>
              <w:left w:val="nil"/>
              <w:bottom w:val="single" w:sz="4" w:space="0" w:color="auto"/>
              <w:right w:val="single" w:sz="4" w:space="0" w:color="auto"/>
            </w:tcBorders>
            <w:shd w:val="clear" w:color="000000" w:fill="FFFFFF"/>
          </w:tcPr>
          <w:p w14:paraId="32A973A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Гатчина, ул. Киевская, д. 7/1</w:t>
            </w:r>
          </w:p>
        </w:tc>
      </w:tr>
      <w:tr w:rsidR="006953AC" w:rsidRPr="006953AC" w14:paraId="31E1FFD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89B6795"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CE17F6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FCF1857"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621B2E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15D8234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66E59380"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2EC4EAF9" w14:textId="77777777" w:rsidTr="006953AC">
        <w:trPr>
          <w:trHeight w:val="1020"/>
        </w:trPr>
        <w:tc>
          <w:tcPr>
            <w:tcW w:w="9356" w:type="dxa"/>
            <w:gridSpan w:val="2"/>
            <w:tcBorders>
              <w:top w:val="nil"/>
              <w:left w:val="nil"/>
              <w:bottom w:val="nil"/>
              <w:right w:val="nil"/>
            </w:tcBorders>
            <w:shd w:val="clear" w:color="auto" w:fill="auto"/>
            <w:vAlign w:val="center"/>
            <w:hideMark/>
          </w:tcPr>
          <w:p w14:paraId="105883C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Кировского муниципального района Ленинградской области</w:t>
            </w:r>
          </w:p>
        </w:tc>
      </w:tr>
      <w:tr w:rsidR="006953AC" w:rsidRPr="006953AC" w14:paraId="5D38E176" w14:textId="77777777" w:rsidTr="006953AC">
        <w:trPr>
          <w:trHeight w:val="255"/>
        </w:trPr>
        <w:tc>
          <w:tcPr>
            <w:tcW w:w="760" w:type="dxa"/>
            <w:tcBorders>
              <w:top w:val="nil"/>
              <w:left w:val="nil"/>
              <w:bottom w:val="single" w:sz="4" w:space="0" w:color="auto"/>
              <w:right w:val="nil"/>
            </w:tcBorders>
            <w:shd w:val="clear" w:color="auto" w:fill="auto"/>
            <w:hideMark/>
          </w:tcPr>
          <w:p w14:paraId="53771F5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1BF9E7A8"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21C4908D"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A2E4601"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0C4081E9"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1D027533"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CEA40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11CA67F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5AFD73F2"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256E78B"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Отрадненское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3C808D6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855EA7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23101EF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Отрадное, ул. Вокзальная, д. 9</w:t>
            </w:r>
          </w:p>
        </w:tc>
      </w:tr>
      <w:tr w:rsidR="006953AC" w:rsidRPr="006953AC" w14:paraId="564A9ADA"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ABD473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3A61D58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0A8C11D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723771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hideMark/>
          </w:tcPr>
          <w:p w14:paraId="769D45C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холодного водоснабжения</w:t>
            </w:r>
          </w:p>
        </w:tc>
      </w:tr>
      <w:tr w:rsidR="006953AC" w:rsidRPr="006953AC" w14:paraId="5AACDB06"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A94E72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7D73B3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систем водоотведения</w:t>
            </w:r>
          </w:p>
        </w:tc>
      </w:tr>
      <w:tr w:rsidR="006953AC" w:rsidRPr="006953AC" w14:paraId="68590E95"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45B58C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hideMark/>
          </w:tcPr>
          <w:p w14:paraId="2F68F3A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223FC27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B91690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547832C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404603D2" w14:textId="77777777" w:rsidTr="006953AC">
        <w:trPr>
          <w:trHeight w:val="395"/>
        </w:trPr>
        <w:tc>
          <w:tcPr>
            <w:tcW w:w="9356" w:type="dxa"/>
            <w:gridSpan w:val="2"/>
            <w:tcBorders>
              <w:top w:val="nil"/>
              <w:left w:val="single" w:sz="4" w:space="0" w:color="auto"/>
              <w:bottom w:val="single" w:sz="4" w:space="0" w:color="auto"/>
              <w:right w:val="single" w:sz="4" w:space="0" w:color="auto"/>
            </w:tcBorders>
            <w:shd w:val="clear" w:color="000000" w:fill="FFFFFF"/>
            <w:vAlign w:val="center"/>
          </w:tcPr>
          <w:p w14:paraId="031463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lastRenderedPageBreak/>
              <w:t>Муниципальное образование Шлиссельбургское городское поселение</w:t>
            </w:r>
          </w:p>
        </w:tc>
      </w:tr>
      <w:tr w:rsidR="006953AC" w:rsidRPr="006953AC" w14:paraId="6B961DFB"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90D604A"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2</w:t>
            </w:r>
          </w:p>
        </w:tc>
        <w:tc>
          <w:tcPr>
            <w:tcW w:w="8596" w:type="dxa"/>
            <w:tcBorders>
              <w:top w:val="nil"/>
              <w:left w:val="nil"/>
              <w:bottom w:val="single" w:sz="4" w:space="0" w:color="auto"/>
              <w:right w:val="single" w:sz="4" w:space="0" w:color="auto"/>
            </w:tcBorders>
            <w:shd w:val="clear" w:color="000000" w:fill="FFFFFF"/>
            <w:hideMark/>
          </w:tcPr>
          <w:p w14:paraId="7133CEE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Шлиссельбург, ул. Ульянова, д. 23</w:t>
            </w:r>
          </w:p>
        </w:tc>
      </w:tr>
      <w:tr w:rsidR="006953AC" w:rsidRPr="006953AC" w14:paraId="6DB7A79A"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90915E6"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nil"/>
              <w:left w:val="nil"/>
              <w:bottom w:val="single" w:sz="4" w:space="0" w:color="auto"/>
              <w:right w:val="single" w:sz="4" w:space="0" w:color="auto"/>
            </w:tcBorders>
            <w:shd w:val="clear" w:color="000000" w:fill="FFFFFF"/>
          </w:tcPr>
          <w:p w14:paraId="6C9A1229"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3D1BEA4D" w14:textId="77777777" w:rsidR="006953AC" w:rsidRPr="006953AC" w:rsidRDefault="006953AC" w:rsidP="006953AC">
      <w:pPr>
        <w:ind w:firstLine="567"/>
        <w:contextualSpacing/>
        <w:jc w:val="both"/>
        <w:rPr>
          <w:rFonts w:ascii="Times New Roman" w:hAnsi="Times New Roman"/>
          <w:color w:val="000000"/>
          <w:sz w:val="24"/>
          <w:szCs w:val="24"/>
        </w:rPr>
      </w:pPr>
    </w:p>
    <w:tbl>
      <w:tblPr>
        <w:tblW w:w="9356" w:type="dxa"/>
        <w:tblInd w:w="108" w:type="dxa"/>
        <w:tblLook w:val="04A0" w:firstRow="1" w:lastRow="0" w:firstColumn="1" w:lastColumn="0" w:noHBand="0" w:noVBand="1"/>
      </w:tblPr>
      <w:tblGrid>
        <w:gridCol w:w="851"/>
        <w:gridCol w:w="8505"/>
      </w:tblGrid>
      <w:tr w:rsidR="006953AC" w:rsidRPr="006953AC" w14:paraId="3FF07C84" w14:textId="77777777" w:rsidTr="006953AC">
        <w:trPr>
          <w:trHeight w:val="1035"/>
        </w:trPr>
        <w:tc>
          <w:tcPr>
            <w:tcW w:w="9356" w:type="dxa"/>
            <w:gridSpan w:val="2"/>
            <w:tcBorders>
              <w:top w:val="nil"/>
              <w:left w:val="nil"/>
              <w:bottom w:val="nil"/>
              <w:right w:val="nil"/>
            </w:tcBorders>
            <w:shd w:val="clear" w:color="auto" w:fill="auto"/>
            <w:vAlign w:val="center"/>
            <w:hideMark/>
          </w:tcPr>
          <w:p w14:paraId="72F87013"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Лодейнопольского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0A6FC8F5" w14:textId="77777777" w:rsidTr="006953AC">
        <w:trPr>
          <w:trHeight w:val="255"/>
        </w:trPr>
        <w:tc>
          <w:tcPr>
            <w:tcW w:w="851" w:type="dxa"/>
            <w:tcBorders>
              <w:top w:val="nil"/>
              <w:left w:val="nil"/>
              <w:bottom w:val="single" w:sz="4" w:space="0" w:color="auto"/>
              <w:right w:val="nil"/>
            </w:tcBorders>
            <w:shd w:val="clear" w:color="auto" w:fill="auto"/>
            <w:hideMark/>
          </w:tcPr>
          <w:p w14:paraId="07E5B849"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12DB8451"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1B8584EB" w14:textId="77777777" w:rsidTr="006953AC">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7D7D14F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4299A616"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06CD5512" w14:textId="77777777" w:rsidTr="006953AC">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C48E69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43C20F2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12189DC2"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E454299"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Лодейнопольское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61E44231"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5568DB7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05" w:type="dxa"/>
            <w:tcBorders>
              <w:top w:val="nil"/>
              <w:left w:val="nil"/>
              <w:bottom w:val="single" w:sz="4" w:space="0" w:color="auto"/>
              <w:right w:val="single" w:sz="4" w:space="0" w:color="auto"/>
            </w:tcBorders>
            <w:shd w:val="clear" w:color="000000" w:fill="FFFFFF"/>
            <w:hideMark/>
          </w:tcPr>
          <w:p w14:paraId="32B842B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Лодейное Поле, ул. Ленина, д. 40</w:t>
            </w:r>
          </w:p>
        </w:tc>
      </w:tr>
      <w:tr w:rsidR="006953AC" w:rsidRPr="006953AC" w14:paraId="3FEC6245" w14:textId="77777777" w:rsidTr="006953AC">
        <w:trPr>
          <w:trHeight w:val="255"/>
        </w:trPr>
        <w:tc>
          <w:tcPr>
            <w:tcW w:w="851" w:type="dxa"/>
            <w:tcBorders>
              <w:top w:val="nil"/>
              <w:left w:val="single" w:sz="4" w:space="0" w:color="auto"/>
              <w:bottom w:val="single" w:sz="4" w:space="0" w:color="auto"/>
              <w:right w:val="single" w:sz="4" w:space="0" w:color="auto"/>
            </w:tcBorders>
            <w:shd w:val="clear" w:color="000000" w:fill="FFFFFF"/>
            <w:noWrap/>
            <w:vAlign w:val="center"/>
            <w:hideMark/>
          </w:tcPr>
          <w:p w14:paraId="0CCC383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1195EE8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6A82D7DE"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ayout w:type="fixed"/>
        <w:tblLook w:val="04A0" w:firstRow="1" w:lastRow="0" w:firstColumn="1" w:lastColumn="0" w:noHBand="0" w:noVBand="1"/>
      </w:tblPr>
      <w:tblGrid>
        <w:gridCol w:w="760"/>
        <w:gridCol w:w="91"/>
        <w:gridCol w:w="8505"/>
      </w:tblGrid>
      <w:tr w:rsidR="006953AC" w:rsidRPr="006953AC" w14:paraId="710AA535" w14:textId="77777777" w:rsidTr="006953AC">
        <w:trPr>
          <w:trHeight w:val="1035"/>
        </w:trPr>
        <w:tc>
          <w:tcPr>
            <w:tcW w:w="9356" w:type="dxa"/>
            <w:gridSpan w:val="3"/>
            <w:tcBorders>
              <w:top w:val="nil"/>
              <w:left w:val="nil"/>
              <w:bottom w:val="nil"/>
              <w:right w:val="nil"/>
            </w:tcBorders>
            <w:shd w:val="clear" w:color="auto" w:fill="auto"/>
            <w:vAlign w:val="center"/>
            <w:hideMark/>
          </w:tcPr>
          <w:p w14:paraId="7700B41D"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Ломоносовского муниципального района Ленинградской области</w:t>
            </w:r>
          </w:p>
        </w:tc>
      </w:tr>
      <w:tr w:rsidR="006953AC" w:rsidRPr="006953AC" w14:paraId="3D4C7D62" w14:textId="77777777" w:rsidTr="006953AC">
        <w:trPr>
          <w:trHeight w:val="255"/>
        </w:trPr>
        <w:tc>
          <w:tcPr>
            <w:tcW w:w="851" w:type="dxa"/>
            <w:gridSpan w:val="2"/>
            <w:tcBorders>
              <w:top w:val="nil"/>
              <w:left w:val="nil"/>
              <w:bottom w:val="single" w:sz="4" w:space="0" w:color="auto"/>
              <w:right w:val="nil"/>
            </w:tcBorders>
            <w:shd w:val="clear" w:color="auto" w:fill="auto"/>
            <w:hideMark/>
          </w:tcPr>
          <w:p w14:paraId="4070D90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05" w:type="dxa"/>
            <w:tcBorders>
              <w:top w:val="nil"/>
              <w:left w:val="nil"/>
              <w:bottom w:val="single" w:sz="4" w:space="0" w:color="auto"/>
              <w:right w:val="nil"/>
            </w:tcBorders>
            <w:shd w:val="clear" w:color="auto" w:fill="auto"/>
            <w:hideMark/>
          </w:tcPr>
          <w:p w14:paraId="4442448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70FD707A" w14:textId="77777777" w:rsidTr="006953AC">
        <w:trPr>
          <w:trHeight w:val="30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3A73003A"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05" w:type="dxa"/>
            <w:tcBorders>
              <w:top w:val="nil"/>
              <w:left w:val="nil"/>
              <w:bottom w:val="single" w:sz="4" w:space="0" w:color="auto"/>
              <w:right w:val="single" w:sz="4" w:space="0" w:color="auto"/>
            </w:tcBorders>
            <w:shd w:val="clear" w:color="auto" w:fill="auto"/>
            <w:vAlign w:val="center"/>
            <w:hideMark/>
          </w:tcPr>
          <w:p w14:paraId="68DC92E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71F7A67"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45D0E51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05" w:type="dxa"/>
            <w:tcBorders>
              <w:top w:val="nil"/>
              <w:left w:val="nil"/>
              <w:bottom w:val="single" w:sz="4" w:space="0" w:color="auto"/>
              <w:right w:val="single" w:sz="4" w:space="0" w:color="auto"/>
            </w:tcBorders>
            <w:shd w:val="clear" w:color="auto" w:fill="auto"/>
            <w:noWrap/>
            <w:vAlign w:val="center"/>
            <w:hideMark/>
          </w:tcPr>
          <w:p w14:paraId="79F27FD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62F8F944"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DA7A1DA"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Муниципальное образование Русско-Высоцкое сельское поселение</w:t>
            </w:r>
          </w:p>
        </w:tc>
      </w:tr>
      <w:tr w:rsidR="006953AC" w:rsidRPr="006953AC" w14:paraId="662BA60D"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47F9414"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05" w:type="dxa"/>
            <w:tcBorders>
              <w:top w:val="nil"/>
              <w:left w:val="nil"/>
              <w:bottom w:val="single" w:sz="4" w:space="0" w:color="auto"/>
              <w:right w:val="single" w:sz="4" w:space="0" w:color="auto"/>
            </w:tcBorders>
            <w:shd w:val="clear" w:color="000000" w:fill="FFFFFF"/>
            <w:hideMark/>
          </w:tcPr>
          <w:p w14:paraId="2D6065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Русско-Высоцкое, д. 1</w:t>
            </w:r>
          </w:p>
        </w:tc>
      </w:tr>
      <w:tr w:rsidR="006953AC" w:rsidRPr="006953AC" w14:paraId="21FCB90E"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338E28E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nil"/>
              <w:left w:val="nil"/>
              <w:bottom w:val="single" w:sz="4" w:space="0" w:color="auto"/>
              <w:right w:val="single" w:sz="4" w:space="0" w:color="auto"/>
            </w:tcBorders>
            <w:shd w:val="clear" w:color="000000" w:fill="FFFFFF"/>
            <w:hideMark/>
          </w:tcPr>
          <w:p w14:paraId="6FC2DF4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598379A" w14:textId="77777777" w:rsidTr="006953AC">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77541723"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05" w:type="dxa"/>
            <w:tcBorders>
              <w:top w:val="nil"/>
              <w:left w:val="nil"/>
              <w:bottom w:val="single" w:sz="4" w:space="0" w:color="auto"/>
              <w:right w:val="single" w:sz="4" w:space="0" w:color="auto"/>
            </w:tcBorders>
            <w:shd w:val="clear" w:color="000000" w:fill="FFFFFF"/>
            <w:hideMark/>
          </w:tcPr>
          <w:p w14:paraId="70089D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Русско-Высоцкое, д. 2</w:t>
            </w:r>
          </w:p>
        </w:tc>
      </w:tr>
      <w:tr w:rsidR="006953AC" w:rsidRPr="006953AC" w14:paraId="0F1176AC"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B99BDA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05" w:type="dxa"/>
            <w:tcBorders>
              <w:top w:val="single" w:sz="4" w:space="0" w:color="auto"/>
              <w:left w:val="nil"/>
              <w:bottom w:val="single" w:sz="4" w:space="0" w:color="auto"/>
              <w:right w:val="single" w:sz="4" w:space="0" w:color="auto"/>
            </w:tcBorders>
            <w:shd w:val="clear" w:color="000000" w:fill="FFFFFF"/>
            <w:hideMark/>
          </w:tcPr>
          <w:p w14:paraId="240C832F"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715FA540"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tcPr>
          <w:p w14:paraId="2C025AB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Копорское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7EA6F900"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7D5388F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05" w:type="dxa"/>
            <w:tcBorders>
              <w:top w:val="single" w:sz="4" w:space="0" w:color="auto"/>
              <w:left w:val="nil"/>
              <w:bottom w:val="single" w:sz="4" w:space="0" w:color="auto"/>
              <w:right w:val="single" w:sz="4" w:space="0" w:color="auto"/>
            </w:tcBorders>
            <w:shd w:val="clear" w:color="000000" w:fill="FFFFFF"/>
          </w:tcPr>
          <w:p w14:paraId="08BABB1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Копорье, д. 18</w:t>
            </w:r>
          </w:p>
        </w:tc>
      </w:tr>
      <w:tr w:rsidR="006953AC" w:rsidRPr="006953AC" w14:paraId="7A1E0B6B" w14:textId="77777777" w:rsidTr="006953AC">
        <w:trPr>
          <w:trHeight w:val="255"/>
        </w:trPr>
        <w:tc>
          <w:tcPr>
            <w:tcW w:w="851"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tcPr>
          <w:p w14:paraId="66AB6AEF" w14:textId="77777777" w:rsidR="006953AC" w:rsidRPr="006953AC" w:rsidRDefault="006953AC" w:rsidP="00004E34">
            <w:pPr>
              <w:jc w:val="center"/>
              <w:rPr>
                <w:rFonts w:ascii="Times New Roman" w:eastAsia="Times New Roman" w:hAnsi="Times New Roman"/>
                <w:sz w:val="24"/>
                <w:szCs w:val="24"/>
              </w:rPr>
            </w:pPr>
          </w:p>
        </w:tc>
        <w:tc>
          <w:tcPr>
            <w:tcW w:w="8505" w:type="dxa"/>
            <w:tcBorders>
              <w:top w:val="single" w:sz="4" w:space="0" w:color="auto"/>
              <w:left w:val="nil"/>
              <w:bottom w:val="single" w:sz="4" w:space="0" w:color="auto"/>
              <w:right w:val="single" w:sz="4" w:space="0" w:color="auto"/>
            </w:tcBorders>
            <w:shd w:val="clear" w:color="000000" w:fill="FFFFFF"/>
          </w:tcPr>
          <w:p w14:paraId="59324F6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6CAB4BC" w14:textId="77777777" w:rsidTr="006953AC">
        <w:trPr>
          <w:trHeight w:val="1005"/>
        </w:trPr>
        <w:tc>
          <w:tcPr>
            <w:tcW w:w="9356" w:type="dxa"/>
            <w:gridSpan w:val="3"/>
            <w:tcBorders>
              <w:top w:val="nil"/>
              <w:left w:val="nil"/>
              <w:bottom w:val="nil"/>
              <w:right w:val="nil"/>
            </w:tcBorders>
            <w:shd w:val="clear" w:color="auto" w:fill="auto"/>
            <w:vAlign w:val="center"/>
            <w:hideMark/>
          </w:tcPr>
          <w:p w14:paraId="000C66A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lastRenderedPageBreak/>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Лужского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72D7F023" w14:textId="77777777" w:rsidTr="006953AC">
        <w:trPr>
          <w:trHeight w:val="255"/>
        </w:trPr>
        <w:tc>
          <w:tcPr>
            <w:tcW w:w="760" w:type="dxa"/>
            <w:tcBorders>
              <w:top w:val="nil"/>
              <w:left w:val="nil"/>
              <w:bottom w:val="single" w:sz="4" w:space="0" w:color="auto"/>
              <w:right w:val="nil"/>
            </w:tcBorders>
            <w:shd w:val="clear" w:color="auto" w:fill="auto"/>
            <w:hideMark/>
          </w:tcPr>
          <w:p w14:paraId="5984869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gridSpan w:val="2"/>
            <w:tcBorders>
              <w:top w:val="nil"/>
              <w:left w:val="nil"/>
              <w:bottom w:val="single" w:sz="4" w:space="0" w:color="auto"/>
              <w:right w:val="nil"/>
            </w:tcBorders>
            <w:shd w:val="clear" w:color="auto" w:fill="auto"/>
            <w:hideMark/>
          </w:tcPr>
          <w:p w14:paraId="4C2CEEF4"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36761041"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124655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gridSpan w:val="2"/>
            <w:tcBorders>
              <w:top w:val="nil"/>
              <w:left w:val="nil"/>
              <w:bottom w:val="single" w:sz="4" w:space="0" w:color="auto"/>
              <w:right w:val="single" w:sz="4" w:space="0" w:color="auto"/>
            </w:tcBorders>
            <w:shd w:val="clear" w:color="auto" w:fill="auto"/>
            <w:vAlign w:val="center"/>
            <w:hideMark/>
          </w:tcPr>
          <w:p w14:paraId="4C500FAC"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FC49BE8"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A5A4E20"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gridSpan w:val="2"/>
            <w:tcBorders>
              <w:top w:val="nil"/>
              <w:left w:val="nil"/>
              <w:bottom w:val="single" w:sz="4" w:space="0" w:color="auto"/>
              <w:right w:val="single" w:sz="4" w:space="0" w:color="auto"/>
            </w:tcBorders>
            <w:shd w:val="clear" w:color="auto" w:fill="auto"/>
            <w:noWrap/>
            <w:vAlign w:val="center"/>
            <w:hideMark/>
          </w:tcPr>
          <w:p w14:paraId="25740A8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1BE615D5" w14:textId="77777777" w:rsidTr="006953AC">
        <w:trPr>
          <w:trHeight w:val="255"/>
        </w:trPr>
        <w:tc>
          <w:tcPr>
            <w:tcW w:w="9356"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9DFC54"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Оредежское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332DC652"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4E054C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gridSpan w:val="2"/>
            <w:tcBorders>
              <w:top w:val="nil"/>
              <w:left w:val="nil"/>
              <w:bottom w:val="single" w:sz="4" w:space="0" w:color="auto"/>
              <w:right w:val="single" w:sz="4" w:space="0" w:color="auto"/>
            </w:tcBorders>
            <w:shd w:val="clear" w:color="000000" w:fill="FFFFFF"/>
            <w:hideMark/>
          </w:tcPr>
          <w:p w14:paraId="0D20822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Оредеж, ул. Ленина, д. 12</w:t>
            </w:r>
          </w:p>
        </w:tc>
      </w:tr>
      <w:tr w:rsidR="006953AC" w:rsidRPr="006953AC" w14:paraId="5928D1CC"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E1DFB7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gridSpan w:val="2"/>
            <w:tcBorders>
              <w:top w:val="nil"/>
              <w:left w:val="nil"/>
              <w:bottom w:val="single" w:sz="4" w:space="0" w:color="auto"/>
              <w:right w:val="single" w:sz="4" w:space="0" w:color="auto"/>
            </w:tcBorders>
            <w:shd w:val="clear" w:color="000000" w:fill="FFFFFF"/>
            <w:hideMark/>
          </w:tcPr>
          <w:p w14:paraId="5F44457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bl>
    <w:p w14:paraId="0E055F78"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ook w:val="04A0" w:firstRow="1" w:lastRow="0" w:firstColumn="1" w:lastColumn="0" w:noHBand="0" w:noVBand="1"/>
      </w:tblPr>
      <w:tblGrid>
        <w:gridCol w:w="760"/>
        <w:gridCol w:w="8596"/>
      </w:tblGrid>
      <w:tr w:rsidR="006953AC" w:rsidRPr="006953AC" w14:paraId="1CFE11FD" w14:textId="77777777" w:rsidTr="006953AC">
        <w:trPr>
          <w:trHeight w:val="1065"/>
        </w:trPr>
        <w:tc>
          <w:tcPr>
            <w:tcW w:w="9356" w:type="dxa"/>
            <w:gridSpan w:val="2"/>
            <w:tcBorders>
              <w:top w:val="nil"/>
              <w:left w:val="nil"/>
              <w:bottom w:val="nil"/>
              <w:right w:val="nil"/>
            </w:tcBorders>
            <w:shd w:val="clear" w:color="auto" w:fill="auto"/>
            <w:vAlign w:val="center"/>
            <w:hideMark/>
          </w:tcPr>
          <w:p w14:paraId="60EDC72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Подпорожского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10EA756B" w14:textId="77777777" w:rsidTr="006953AC">
        <w:trPr>
          <w:trHeight w:val="255"/>
        </w:trPr>
        <w:tc>
          <w:tcPr>
            <w:tcW w:w="760" w:type="dxa"/>
            <w:tcBorders>
              <w:top w:val="nil"/>
              <w:left w:val="nil"/>
              <w:bottom w:val="single" w:sz="4" w:space="0" w:color="auto"/>
              <w:right w:val="nil"/>
            </w:tcBorders>
            <w:shd w:val="clear" w:color="auto" w:fill="auto"/>
            <w:hideMark/>
          </w:tcPr>
          <w:p w14:paraId="5A04E330"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088C7ED5"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06EE88B1"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DA73AA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6381D5A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6F59B3C4"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7FEAF0B"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508DEA13"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73E25B8C" w14:textId="77777777" w:rsidTr="006953AC">
        <w:trPr>
          <w:trHeight w:val="403"/>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5F52506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Подпорожское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4162BB5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DDF008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F24C9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Строителей, д. 7б</w:t>
            </w:r>
          </w:p>
        </w:tc>
      </w:tr>
      <w:tr w:rsidR="006953AC" w:rsidRPr="006953AC" w14:paraId="18EDA87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3B92451"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0B2DDA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фундамента</w:t>
            </w:r>
          </w:p>
        </w:tc>
      </w:tr>
      <w:tr w:rsidR="006953AC" w:rsidRPr="006953AC" w14:paraId="705A87DD"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06550A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79D4B61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Комсомольская, д. 6</w:t>
            </w:r>
          </w:p>
        </w:tc>
      </w:tr>
      <w:tr w:rsidR="006953AC" w:rsidRPr="006953AC" w14:paraId="1273B8A3"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C1B1EB2"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177584C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520A5E91"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7EFFB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2F25A3D1"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6C64BE2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2DAD21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4FBBA2E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Подпорожье, ул. Свирская, д. 27</w:t>
            </w:r>
          </w:p>
        </w:tc>
      </w:tr>
      <w:tr w:rsidR="006953AC" w:rsidRPr="006953AC" w14:paraId="35AC3504"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FDF8FE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6EA11B9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1D3AE0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A7AA71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3E6989A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55579BFC"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60C7356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Винницкое сельское поселение</w:t>
            </w:r>
          </w:p>
        </w:tc>
      </w:tr>
      <w:tr w:rsidR="006953AC" w:rsidRPr="006953AC" w14:paraId="415D3A18"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D07F2E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4</w:t>
            </w: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54FE786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С. Винницы, ул. Советская, д. 96</w:t>
            </w:r>
          </w:p>
        </w:tc>
      </w:tr>
      <w:tr w:rsidR="006953AC" w:rsidRPr="006953AC" w14:paraId="78553D84"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08A732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single" w:sz="4" w:space="0" w:color="auto"/>
              <w:bottom w:val="single" w:sz="4" w:space="0" w:color="auto"/>
              <w:right w:val="single" w:sz="4" w:space="0" w:color="auto"/>
            </w:tcBorders>
            <w:shd w:val="clear" w:color="000000" w:fill="FFFFFF"/>
          </w:tcPr>
          <w:p w14:paraId="4A7151A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7925DB59"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ook w:val="04A0" w:firstRow="1" w:lastRow="0" w:firstColumn="1" w:lastColumn="0" w:noHBand="0" w:noVBand="1"/>
      </w:tblPr>
      <w:tblGrid>
        <w:gridCol w:w="760"/>
        <w:gridCol w:w="8596"/>
      </w:tblGrid>
      <w:tr w:rsidR="006953AC" w:rsidRPr="006953AC" w14:paraId="3C8DE63F" w14:textId="77777777" w:rsidTr="006953AC">
        <w:trPr>
          <w:trHeight w:val="1020"/>
        </w:trPr>
        <w:tc>
          <w:tcPr>
            <w:tcW w:w="9356" w:type="dxa"/>
            <w:gridSpan w:val="2"/>
            <w:tcBorders>
              <w:top w:val="nil"/>
              <w:left w:val="nil"/>
              <w:bottom w:val="nil"/>
              <w:right w:val="nil"/>
            </w:tcBorders>
            <w:shd w:val="clear" w:color="auto" w:fill="auto"/>
            <w:vAlign w:val="center"/>
            <w:hideMark/>
          </w:tcPr>
          <w:p w14:paraId="52770F2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eastAsia="Times New Roman" w:hAnsi="Times New Roman"/>
                <w:b/>
                <w:bCs/>
                <w:color w:val="000000"/>
                <w:sz w:val="24"/>
                <w:szCs w:val="24"/>
              </w:rPr>
              <w:t>Приозерского</w:t>
            </w:r>
            <w:proofErr w:type="spellEnd"/>
            <w:r w:rsidRPr="006953AC">
              <w:rPr>
                <w:rFonts w:ascii="Times New Roman" w:eastAsia="Times New Roman" w:hAnsi="Times New Roman"/>
                <w:b/>
                <w:bCs/>
                <w:color w:val="000000"/>
                <w:sz w:val="24"/>
                <w:szCs w:val="24"/>
              </w:rPr>
              <w:t xml:space="preserve"> муниципального района Ленинградской области</w:t>
            </w:r>
          </w:p>
        </w:tc>
      </w:tr>
      <w:tr w:rsidR="006953AC" w:rsidRPr="006953AC" w14:paraId="1C4A7F94" w14:textId="77777777" w:rsidTr="006953AC">
        <w:trPr>
          <w:trHeight w:val="255"/>
        </w:trPr>
        <w:tc>
          <w:tcPr>
            <w:tcW w:w="760" w:type="dxa"/>
            <w:tcBorders>
              <w:top w:val="nil"/>
              <w:left w:val="nil"/>
              <w:bottom w:val="single" w:sz="4" w:space="0" w:color="auto"/>
              <w:right w:val="nil"/>
            </w:tcBorders>
            <w:shd w:val="clear" w:color="auto" w:fill="auto"/>
            <w:hideMark/>
          </w:tcPr>
          <w:p w14:paraId="2AC6E1D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2AD3D977"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07C313DD"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10CFFF8"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1AC4B792"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1A31D4F1"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61DDC51F"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13E02D2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43396AC8"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4C2E0DE"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Приозерское</w:t>
            </w:r>
            <w:proofErr w:type="spellEnd"/>
            <w:r w:rsidRPr="006953AC">
              <w:rPr>
                <w:rFonts w:ascii="Times New Roman" w:eastAsia="Times New Roman" w:hAnsi="Times New Roman"/>
                <w:b/>
                <w:sz w:val="24"/>
                <w:szCs w:val="24"/>
              </w:rPr>
              <w:t xml:space="preserve"> городское поселение</w:t>
            </w:r>
          </w:p>
        </w:tc>
      </w:tr>
      <w:tr w:rsidR="006953AC" w:rsidRPr="006953AC" w14:paraId="4ABEF6B7"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CC25519"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w:t>
            </w:r>
          </w:p>
        </w:tc>
        <w:tc>
          <w:tcPr>
            <w:tcW w:w="8596" w:type="dxa"/>
            <w:tcBorders>
              <w:top w:val="nil"/>
              <w:left w:val="nil"/>
              <w:bottom w:val="single" w:sz="4" w:space="0" w:color="auto"/>
              <w:right w:val="single" w:sz="4" w:space="0" w:color="auto"/>
            </w:tcBorders>
            <w:shd w:val="clear" w:color="000000" w:fill="FFFFFF"/>
            <w:hideMark/>
          </w:tcPr>
          <w:p w14:paraId="16475CC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Приозерск, ул. Гагарина, д. 9</w:t>
            </w:r>
          </w:p>
        </w:tc>
      </w:tr>
      <w:tr w:rsidR="006953AC" w:rsidRPr="006953AC" w14:paraId="53D589D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B0B9BB5"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27611E5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4CF1B435"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21579E2"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Сосновское сельское поселение </w:t>
            </w:r>
          </w:p>
        </w:tc>
      </w:tr>
      <w:tr w:rsidR="006953AC" w:rsidRPr="006953AC" w14:paraId="3C8F4820"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F9B3EA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w:t>
            </w:r>
          </w:p>
        </w:tc>
        <w:tc>
          <w:tcPr>
            <w:tcW w:w="8596" w:type="dxa"/>
            <w:tcBorders>
              <w:top w:val="nil"/>
              <w:left w:val="nil"/>
              <w:bottom w:val="single" w:sz="4" w:space="0" w:color="auto"/>
              <w:right w:val="single" w:sz="4" w:space="0" w:color="auto"/>
            </w:tcBorders>
            <w:shd w:val="clear" w:color="000000" w:fill="FFFFFF"/>
            <w:hideMark/>
          </w:tcPr>
          <w:p w14:paraId="31C0627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Сосново, ул. Связи, д. 1</w:t>
            </w:r>
          </w:p>
        </w:tc>
      </w:tr>
      <w:tr w:rsidR="006953AC" w:rsidRPr="006953AC" w14:paraId="1A9B2B2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FCED0F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single" w:sz="4" w:space="0" w:color="auto"/>
              <w:left w:val="nil"/>
              <w:bottom w:val="single" w:sz="4" w:space="0" w:color="auto"/>
              <w:right w:val="single" w:sz="4" w:space="0" w:color="auto"/>
            </w:tcBorders>
            <w:shd w:val="clear" w:color="000000" w:fill="FFFFFF"/>
            <w:hideMark/>
          </w:tcPr>
          <w:p w14:paraId="1C3439D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6BC7831"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4DD3F07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Ромашкинское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19AF808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75BD8C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nil"/>
              <w:bottom w:val="single" w:sz="4" w:space="0" w:color="auto"/>
              <w:right w:val="single" w:sz="4" w:space="0" w:color="auto"/>
            </w:tcBorders>
            <w:shd w:val="clear" w:color="000000" w:fill="FFFFFF"/>
          </w:tcPr>
          <w:p w14:paraId="3998102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Ромашки, ул. Новостроек, д. 7</w:t>
            </w:r>
          </w:p>
        </w:tc>
      </w:tr>
      <w:tr w:rsidR="006953AC" w:rsidRPr="006953AC" w14:paraId="3792DD0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E394C2"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41CEDA2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bl>
    <w:p w14:paraId="18357856" w14:textId="77777777" w:rsidR="006953AC" w:rsidRPr="006953AC" w:rsidRDefault="006953AC" w:rsidP="006953AC">
      <w:pPr>
        <w:widowControl w:val="0"/>
        <w:autoSpaceDE w:val="0"/>
        <w:autoSpaceDN w:val="0"/>
        <w:adjustRightInd w:val="0"/>
        <w:ind w:firstLine="540"/>
        <w:jc w:val="both"/>
        <w:rPr>
          <w:rFonts w:ascii="Times New Roman" w:hAnsi="Times New Roman"/>
          <w:b/>
          <w:color w:val="000000"/>
          <w:sz w:val="24"/>
          <w:szCs w:val="24"/>
        </w:rPr>
      </w:pPr>
    </w:p>
    <w:tbl>
      <w:tblPr>
        <w:tblW w:w="9356" w:type="dxa"/>
        <w:tblInd w:w="108" w:type="dxa"/>
        <w:tblLayout w:type="fixed"/>
        <w:tblLook w:val="04A0" w:firstRow="1" w:lastRow="0" w:firstColumn="1" w:lastColumn="0" w:noHBand="0" w:noVBand="1"/>
      </w:tblPr>
      <w:tblGrid>
        <w:gridCol w:w="760"/>
        <w:gridCol w:w="8596"/>
      </w:tblGrid>
      <w:tr w:rsidR="006953AC" w:rsidRPr="006953AC" w14:paraId="50C55928" w14:textId="77777777" w:rsidTr="006953AC">
        <w:trPr>
          <w:trHeight w:val="1020"/>
        </w:trPr>
        <w:tc>
          <w:tcPr>
            <w:tcW w:w="9356" w:type="dxa"/>
            <w:gridSpan w:val="2"/>
            <w:tcBorders>
              <w:top w:val="nil"/>
              <w:left w:val="nil"/>
              <w:bottom w:val="nil"/>
              <w:right w:val="nil"/>
            </w:tcBorders>
            <w:shd w:val="clear" w:color="auto" w:fill="auto"/>
            <w:vAlign w:val="center"/>
            <w:hideMark/>
          </w:tcPr>
          <w:p w14:paraId="438497EE"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Тихвинского муниципального района Ленинградской области</w:t>
            </w:r>
          </w:p>
        </w:tc>
      </w:tr>
      <w:tr w:rsidR="006953AC" w:rsidRPr="006953AC" w14:paraId="36818F7A" w14:textId="77777777" w:rsidTr="006953AC">
        <w:trPr>
          <w:trHeight w:val="255"/>
        </w:trPr>
        <w:tc>
          <w:tcPr>
            <w:tcW w:w="760" w:type="dxa"/>
            <w:tcBorders>
              <w:top w:val="nil"/>
              <w:left w:val="nil"/>
              <w:bottom w:val="single" w:sz="4" w:space="0" w:color="auto"/>
              <w:right w:val="nil"/>
            </w:tcBorders>
            <w:shd w:val="clear" w:color="auto" w:fill="auto"/>
            <w:hideMark/>
          </w:tcPr>
          <w:p w14:paraId="3DFA2940"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c>
          <w:tcPr>
            <w:tcW w:w="8596" w:type="dxa"/>
            <w:tcBorders>
              <w:top w:val="nil"/>
              <w:left w:val="nil"/>
              <w:bottom w:val="single" w:sz="4" w:space="0" w:color="auto"/>
              <w:right w:val="nil"/>
            </w:tcBorders>
            <w:shd w:val="clear" w:color="auto" w:fill="auto"/>
            <w:hideMark/>
          </w:tcPr>
          <w:p w14:paraId="410D4E4C" w14:textId="77777777" w:rsidR="006953AC" w:rsidRPr="006953AC" w:rsidRDefault="006953AC" w:rsidP="00004E34">
            <w:pPr>
              <w:jc w:val="center"/>
              <w:rPr>
                <w:rFonts w:ascii="Times New Roman" w:eastAsia="Times New Roman" w:hAnsi="Times New Roman"/>
                <w:b/>
                <w:bCs/>
                <w:color w:val="000000"/>
                <w:sz w:val="24"/>
                <w:szCs w:val="24"/>
              </w:rPr>
            </w:pPr>
            <w:r w:rsidRPr="006953AC">
              <w:rPr>
                <w:rFonts w:ascii="Times New Roman" w:eastAsia="Times New Roman" w:hAnsi="Times New Roman"/>
                <w:b/>
                <w:bCs/>
                <w:color w:val="000000"/>
                <w:sz w:val="24"/>
                <w:szCs w:val="24"/>
              </w:rPr>
              <w:t> </w:t>
            </w:r>
          </w:p>
        </w:tc>
      </w:tr>
      <w:tr w:rsidR="006953AC" w:rsidRPr="006953AC" w14:paraId="5EE35A19" w14:textId="77777777" w:rsidTr="006953AC">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36A1B4E"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 п\п</w:t>
            </w:r>
          </w:p>
        </w:tc>
        <w:tc>
          <w:tcPr>
            <w:tcW w:w="8596" w:type="dxa"/>
            <w:tcBorders>
              <w:top w:val="nil"/>
              <w:left w:val="nil"/>
              <w:bottom w:val="single" w:sz="4" w:space="0" w:color="auto"/>
              <w:right w:val="single" w:sz="4" w:space="0" w:color="auto"/>
            </w:tcBorders>
            <w:shd w:val="clear" w:color="auto" w:fill="auto"/>
            <w:vAlign w:val="center"/>
            <w:hideMark/>
          </w:tcPr>
          <w:p w14:paraId="38A64CF6"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Вид работ / Адрес МКД</w:t>
            </w:r>
          </w:p>
        </w:tc>
      </w:tr>
      <w:tr w:rsidR="006953AC" w:rsidRPr="006953AC" w14:paraId="09BB164B" w14:textId="77777777" w:rsidTr="006953AC">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53045E07"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1</w:t>
            </w:r>
          </w:p>
        </w:tc>
        <w:tc>
          <w:tcPr>
            <w:tcW w:w="8596" w:type="dxa"/>
            <w:tcBorders>
              <w:top w:val="nil"/>
              <w:left w:val="nil"/>
              <w:bottom w:val="single" w:sz="4" w:space="0" w:color="auto"/>
              <w:right w:val="single" w:sz="4" w:space="0" w:color="auto"/>
            </w:tcBorders>
            <w:shd w:val="clear" w:color="auto" w:fill="auto"/>
            <w:noWrap/>
            <w:vAlign w:val="center"/>
            <w:hideMark/>
          </w:tcPr>
          <w:p w14:paraId="6998106D" w14:textId="77777777" w:rsidR="006953AC" w:rsidRPr="006953AC" w:rsidRDefault="006953AC" w:rsidP="00004E34">
            <w:pPr>
              <w:jc w:val="center"/>
              <w:rPr>
                <w:rFonts w:ascii="Times New Roman" w:eastAsia="Times New Roman" w:hAnsi="Times New Roman"/>
                <w:color w:val="000000"/>
                <w:sz w:val="24"/>
                <w:szCs w:val="24"/>
              </w:rPr>
            </w:pPr>
            <w:r w:rsidRPr="006953AC">
              <w:rPr>
                <w:rFonts w:ascii="Times New Roman" w:eastAsia="Times New Roman" w:hAnsi="Times New Roman"/>
                <w:color w:val="000000"/>
                <w:sz w:val="24"/>
                <w:szCs w:val="24"/>
              </w:rPr>
              <w:t>2</w:t>
            </w:r>
          </w:p>
        </w:tc>
      </w:tr>
      <w:tr w:rsidR="006953AC" w:rsidRPr="006953AC" w14:paraId="2EB0F477"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952F5EA" w14:textId="77777777" w:rsidR="006953AC" w:rsidRPr="006953AC" w:rsidRDefault="006953AC" w:rsidP="00004E34">
            <w:pPr>
              <w:rPr>
                <w:rFonts w:ascii="Times New Roman" w:eastAsia="Times New Roman" w:hAnsi="Times New Roman"/>
                <w:b/>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Шугозерское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03066629"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9F46A1"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1</w:t>
            </w:r>
          </w:p>
        </w:tc>
        <w:tc>
          <w:tcPr>
            <w:tcW w:w="8596" w:type="dxa"/>
            <w:tcBorders>
              <w:top w:val="nil"/>
              <w:left w:val="nil"/>
              <w:bottom w:val="single" w:sz="4" w:space="0" w:color="auto"/>
              <w:right w:val="single" w:sz="4" w:space="0" w:color="auto"/>
            </w:tcBorders>
            <w:shd w:val="clear" w:color="000000" w:fill="FFFFFF"/>
            <w:hideMark/>
          </w:tcPr>
          <w:p w14:paraId="5A6580A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Лесная, д. 3</w:t>
            </w:r>
          </w:p>
        </w:tc>
      </w:tr>
      <w:tr w:rsidR="006953AC" w:rsidRPr="006953AC" w14:paraId="38C9C934" w14:textId="77777777" w:rsidTr="006953AC">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789E94B"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 </w:t>
            </w:r>
          </w:p>
        </w:tc>
        <w:tc>
          <w:tcPr>
            <w:tcW w:w="8596" w:type="dxa"/>
            <w:tcBorders>
              <w:top w:val="nil"/>
              <w:left w:val="nil"/>
              <w:bottom w:val="single" w:sz="4" w:space="0" w:color="auto"/>
              <w:right w:val="single" w:sz="4" w:space="0" w:color="auto"/>
            </w:tcBorders>
            <w:shd w:val="clear" w:color="000000" w:fill="FFFFFF"/>
            <w:hideMark/>
          </w:tcPr>
          <w:p w14:paraId="70C7B72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5B24C87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038A3BD"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2 </w:t>
            </w:r>
          </w:p>
        </w:tc>
        <w:tc>
          <w:tcPr>
            <w:tcW w:w="8596" w:type="dxa"/>
            <w:tcBorders>
              <w:top w:val="single" w:sz="4" w:space="0" w:color="auto"/>
              <w:left w:val="nil"/>
              <w:bottom w:val="single" w:sz="4" w:space="0" w:color="auto"/>
              <w:right w:val="single" w:sz="4" w:space="0" w:color="auto"/>
            </w:tcBorders>
            <w:shd w:val="clear" w:color="000000" w:fill="FFFFFF"/>
            <w:hideMark/>
          </w:tcPr>
          <w:p w14:paraId="07EE46F5"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Лесная, д. 4</w:t>
            </w:r>
          </w:p>
        </w:tc>
      </w:tr>
      <w:tr w:rsidR="006953AC" w:rsidRPr="006953AC" w14:paraId="569B829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D2A9408"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557DCFD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1ADE7B3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6EE7F2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3</w:t>
            </w:r>
          </w:p>
        </w:tc>
        <w:tc>
          <w:tcPr>
            <w:tcW w:w="8596" w:type="dxa"/>
            <w:tcBorders>
              <w:top w:val="single" w:sz="4" w:space="0" w:color="auto"/>
              <w:left w:val="nil"/>
              <w:bottom w:val="single" w:sz="4" w:space="0" w:color="auto"/>
              <w:right w:val="single" w:sz="4" w:space="0" w:color="auto"/>
            </w:tcBorders>
            <w:shd w:val="clear" w:color="000000" w:fill="FFFFFF"/>
          </w:tcPr>
          <w:p w14:paraId="2690C4E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4</w:t>
            </w:r>
          </w:p>
        </w:tc>
      </w:tr>
      <w:tr w:rsidR="006953AC" w:rsidRPr="006953AC" w14:paraId="2271230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42956F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0F9990C"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7E630A1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69586EF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4</w:t>
            </w:r>
          </w:p>
        </w:tc>
        <w:tc>
          <w:tcPr>
            <w:tcW w:w="8596" w:type="dxa"/>
            <w:tcBorders>
              <w:top w:val="single" w:sz="4" w:space="0" w:color="auto"/>
              <w:left w:val="nil"/>
              <w:bottom w:val="single" w:sz="4" w:space="0" w:color="auto"/>
              <w:right w:val="single" w:sz="4" w:space="0" w:color="auto"/>
            </w:tcBorders>
            <w:shd w:val="clear" w:color="000000" w:fill="FFFFFF"/>
          </w:tcPr>
          <w:p w14:paraId="00A6143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15</w:t>
            </w:r>
          </w:p>
        </w:tc>
      </w:tr>
      <w:tr w:rsidR="006953AC" w:rsidRPr="006953AC" w14:paraId="25067A6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8876C27"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E4CD7F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456E15D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4934A98"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5</w:t>
            </w:r>
          </w:p>
        </w:tc>
        <w:tc>
          <w:tcPr>
            <w:tcW w:w="8596" w:type="dxa"/>
            <w:tcBorders>
              <w:top w:val="single" w:sz="4" w:space="0" w:color="auto"/>
              <w:left w:val="nil"/>
              <w:bottom w:val="single" w:sz="4" w:space="0" w:color="auto"/>
              <w:right w:val="single" w:sz="4" w:space="0" w:color="auto"/>
            </w:tcBorders>
            <w:shd w:val="clear" w:color="000000" w:fill="FFFFFF"/>
          </w:tcPr>
          <w:p w14:paraId="21A15607"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Школьная, д. 22</w:t>
            </w:r>
          </w:p>
        </w:tc>
      </w:tr>
      <w:tr w:rsidR="006953AC" w:rsidRPr="006953AC" w14:paraId="52B1BA2D"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B48EE5D"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7ED390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Утепление фасада</w:t>
            </w:r>
          </w:p>
        </w:tc>
      </w:tr>
      <w:tr w:rsidR="006953AC" w:rsidRPr="006953AC" w14:paraId="2A5497DA"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7403B20"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6</w:t>
            </w:r>
          </w:p>
        </w:tc>
        <w:tc>
          <w:tcPr>
            <w:tcW w:w="8596" w:type="dxa"/>
            <w:tcBorders>
              <w:top w:val="single" w:sz="4" w:space="0" w:color="auto"/>
              <w:left w:val="nil"/>
              <w:bottom w:val="single" w:sz="4" w:space="0" w:color="auto"/>
              <w:right w:val="single" w:sz="4" w:space="0" w:color="auto"/>
            </w:tcBorders>
            <w:shd w:val="clear" w:color="000000" w:fill="FFFFFF"/>
          </w:tcPr>
          <w:p w14:paraId="4628E7E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Советская, д. 49</w:t>
            </w:r>
          </w:p>
        </w:tc>
      </w:tr>
      <w:tr w:rsidR="006953AC" w:rsidRPr="006953AC" w14:paraId="79A5544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A525C5E"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14AE314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DB38AC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69FC9D7"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7</w:t>
            </w:r>
          </w:p>
        </w:tc>
        <w:tc>
          <w:tcPr>
            <w:tcW w:w="8596" w:type="dxa"/>
            <w:tcBorders>
              <w:top w:val="single" w:sz="4" w:space="0" w:color="auto"/>
              <w:left w:val="nil"/>
              <w:bottom w:val="single" w:sz="4" w:space="0" w:color="auto"/>
              <w:right w:val="single" w:sz="4" w:space="0" w:color="auto"/>
            </w:tcBorders>
            <w:shd w:val="clear" w:color="000000" w:fill="FFFFFF"/>
          </w:tcPr>
          <w:p w14:paraId="4B0F1C0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Пос. Шугозеро, ул. Советская, д. 59</w:t>
            </w:r>
          </w:p>
        </w:tc>
      </w:tr>
      <w:tr w:rsidR="006953AC" w:rsidRPr="006953AC" w14:paraId="43DA9D5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BE05B73"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9210C1E"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556BAC07"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4D3B0AF"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8</w:t>
            </w:r>
          </w:p>
        </w:tc>
        <w:tc>
          <w:tcPr>
            <w:tcW w:w="8596" w:type="dxa"/>
            <w:tcBorders>
              <w:top w:val="single" w:sz="4" w:space="0" w:color="auto"/>
              <w:left w:val="nil"/>
              <w:bottom w:val="single" w:sz="4" w:space="0" w:color="auto"/>
              <w:right w:val="single" w:sz="4" w:space="0" w:color="auto"/>
            </w:tcBorders>
            <w:shd w:val="clear" w:color="000000" w:fill="FFFFFF"/>
          </w:tcPr>
          <w:p w14:paraId="382DF06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Мошково, ул. Солнечная, д. 23</w:t>
            </w:r>
          </w:p>
        </w:tc>
      </w:tr>
      <w:tr w:rsidR="006953AC" w:rsidRPr="006953AC" w14:paraId="7FEF0E82"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EB36CE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6464892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электроснабжения</w:t>
            </w:r>
          </w:p>
        </w:tc>
      </w:tr>
      <w:tr w:rsidR="006953AC" w:rsidRPr="006953AC" w14:paraId="2A92D65E"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110C93E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Ганьковское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29960EA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E3698A2"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9</w:t>
            </w:r>
          </w:p>
        </w:tc>
        <w:tc>
          <w:tcPr>
            <w:tcW w:w="8596" w:type="dxa"/>
            <w:tcBorders>
              <w:top w:val="single" w:sz="4" w:space="0" w:color="auto"/>
              <w:left w:val="nil"/>
              <w:bottom w:val="single" w:sz="4" w:space="0" w:color="auto"/>
              <w:right w:val="single" w:sz="4" w:space="0" w:color="auto"/>
            </w:tcBorders>
            <w:shd w:val="clear" w:color="000000" w:fill="FFFFFF"/>
          </w:tcPr>
          <w:p w14:paraId="6F8A5970"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Ганьково, д. 1</w:t>
            </w:r>
          </w:p>
        </w:tc>
      </w:tr>
      <w:tr w:rsidR="006953AC" w:rsidRPr="006953AC" w14:paraId="22DE580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CBDFFC0"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009611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585D7490"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6E469AC"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10</w:t>
            </w:r>
          </w:p>
        </w:tc>
        <w:tc>
          <w:tcPr>
            <w:tcW w:w="8596" w:type="dxa"/>
            <w:tcBorders>
              <w:top w:val="single" w:sz="4" w:space="0" w:color="auto"/>
              <w:left w:val="nil"/>
              <w:bottom w:val="single" w:sz="4" w:space="0" w:color="auto"/>
              <w:right w:val="single" w:sz="4" w:space="0" w:color="auto"/>
            </w:tcBorders>
            <w:shd w:val="clear" w:color="000000" w:fill="FFFFFF"/>
          </w:tcPr>
          <w:p w14:paraId="43B6D6D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Дер. Ганьково, д. 15</w:t>
            </w:r>
          </w:p>
        </w:tc>
      </w:tr>
      <w:tr w:rsidR="006953AC" w:rsidRPr="006953AC" w14:paraId="1CD4A8CF"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44D8C76"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7E123DAA"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теплоснабжения</w:t>
            </w:r>
          </w:p>
        </w:tc>
      </w:tr>
      <w:tr w:rsidR="006953AC" w:rsidRPr="006953AC" w14:paraId="4DED741C"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55CBF07"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7219415D"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сетей горячего водоснабжения</w:t>
            </w:r>
          </w:p>
        </w:tc>
      </w:tr>
      <w:tr w:rsidR="006953AC" w:rsidRPr="006953AC" w14:paraId="04E394B1"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298C429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 xml:space="preserve">Муниципальное образование </w:t>
            </w:r>
            <w:proofErr w:type="spellStart"/>
            <w:r w:rsidRPr="006953AC">
              <w:rPr>
                <w:rFonts w:ascii="Times New Roman" w:eastAsia="Times New Roman" w:hAnsi="Times New Roman"/>
                <w:b/>
                <w:sz w:val="24"/>
                <w:szCs w:val="24"/>
              </w:rPr>
              <w:t>Мелегежское</w:t>
            </w:r>
            <w:proofErr w:type="spellEnd"/>
            <w:r w:rsidRPr="006953AC">
              <w:rPr>
                <w:rFonts w:ascii="Times New Roman" w:eastAsia="Times New Roman" w:hAnsi="Times New Roman"/>
                <w:b/>
                <w:sz w:val="24"/>
                <w:szCs w:val="24"/>
              </w:rPr>
              <w:t xml:space="preserve"> сельское поселение</w:t>
            </w:r>
          </w:p>
        </w:tc>
      </w:tr>
      <w:tr w:rsidR="006953AC" w:rsidRPr="006953AC" w14:paraId="28C959A9"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29CC0B1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t>11</w:t>
            </w:r>
          </w:p>
        </w:tc>
        <w:tc>
          <w:tcPr>
            <w:tcW w:w="8596" w:type="dxa"/>
            <w:tcBorders>
              <w:top w:val="single" w:sz="4" w:space="0" w:color="auto"/>
              <w:left w:val="nil"/>
              <w:bottom w:val="single" w:sz="4" w:space="0" w:color="auto"/>
              <w:right w:val="single" w:sz="4" w:space="0" w:color="auto"/>
            </w:tcBorders>
            <w:shd w:val="clear" w:color="000000" w:fill="FFFFFF"/>
          </w:tcPr>
          <w:p w14:paraId="13D335F3"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 xml:space="preserve">Дер. </w:t>
            </w:r>
            <w:proofErr w:type="spellStart"/>
            <w:r w:rsidRPr="006953AC">
              <w:rPr>
                <w:rFonts w:ascii="Times New Roman" w:eastAsia="Times New Roman" w:hAnsi="Times New Roman"/>
                <w:sz w:val="24"/>
                <w:szCs w:val="24"/>
              </w:rPr>
              <w:t>Мелегежская</w:t>
            </w:r>
            <w:proofErr w:type="spellEnd"/>
            <w:r w:rsidRPr="006953AC">
              <w:rPr>
                <w:rFonts w:ascii="Times New Roman" w:eastAsia="Times New Roman" w:hAnsi="Times New Roman"/>
                <w:sz w:val="24"/>
                <w:szCs w:val="24"/>
              </w:rPr>
              <w:t xml:space="preserve"> Горка, д. 11</w:t>
            </w:r>
          </w:p>
        </w:tc>
      </w:tr>
      <w:tr w:rsidR="006953AC" w:rsidRPr="006953AC" w14:paraId="38F08F95"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F816C94"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32F4ED8"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r w:rsidR="006953AC" w:rsidRPr="006953AC" w14:paraId="193C0EBE"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FC11C2B"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2E62A40B"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фасада</w:t>
            </w:r>
          </w:p>
        </w:tc>
      </w:tr>
      <w:tr w:rsidR="006953AC" w:rsidRPr="006953AC" w14:paraId="309AFD55" w14:textId="77777777" w:rsidTr="006953AC">
        <w:trPr>
          <w:trHeight w:val="255"/>
        </w:trPr>
        <w:tc>
          <w:tcPr>
            <w:tcW w:w="9356"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0E5336"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b/>
                <w:sz w:val="24"/>
                <w:szCs w:val="24"/>
              </w:rPr>
              <w:t>Муниципальное образование Тихвинское городское поселение</w:t>
            </w:r>
          </w:p>
        </w:tc>
      </w:tr>
      <w:tr w:rsidR="006953AC" w:rsidRPr="006953AC" w14:paraId="6ED5B47B"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44F580FE" w14:textId="77777777" w:rsidR="006953AC" w:rsidRPr="006953AC" w:rsidRDefault="006953AC" w:rsidP="00004E34">
            <w:pPr>
              <w:jc w:val="center"/>
              <w:rPr>
                <w:rFonts w:ascii="Times New Roman" w:eastAsia="Times New Roman" w:hAnsi="Times New Roman"/>
                <w:sz w:val="24"/>
                <w:szCs w:val="24"/>
              </w:rPr>
            </w:pPr>
            <w:r w:rsidRPr="006953AC">
              <w:rPr>
                <w:rFonts w:ascii="Times New Roman" w:eastAsia="Times New Roman" w:hAnsi="Times New Roman"/>
                <w:sz w:val="24"/>
                <w:szCs w:val="24"/>
              </w:rPr>
              <w:lastRenderedPageBreak/>
              <w:t>12</w:t>
            </w:r>
          </w:p>
        </w:tc>
        <w:tc>
          <w:tcPr>
            <w:tcW w:w="8596" w:type="dxa"/>
            <w:tcBorders>
              <w:top w:val="single" w:sz="4" w:space="0" w:color="auto"/>
              <w:left w:val="nil"/>
              <w:bottom w:val="single" w:sz="4" w:space="0" w:color="auto"/>
              <w:right w:val="single" w:sz="4" w:space="0" w:color="auto"/>
            </w:tcBorders>
            <w:shd w:val="clear" w:color="000000" w:fill="FFFFFF"/>
          </w:tcPr>
          <w:p w14:paraId="19626552"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Г. Тихвин, ул. Ново-Советская, д. 4а</w:t>
            </w:r>
          </w:p>
        </w:tc>
      </w:tr>
      <w:tr w:rsidR="006953AC" w:rsidRPr="006953AC" w14:paraId="544BA3A1" w14:textId="77777777" w:rsidTr="006953AC">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1779CDA5" w14:textId="77777777" w:rsidR="006953AC" w:rsidRPr="006953AC" w:rsidRDefault="006953AC" w:rsidP="00004E34">
            <w:pPr>
              <w:jc w:val="center"/>
              <w:rPr>
                <w:rFonts w:ascii="Times New Roman" w:eastAsia="Times New Roman" w:hAnsi="Times New Roman"/>
                <w:sz w:val="24"/>
                <w:szCs w:val="24"/>
              </w:rPr>
            </w:pPr>
          </w:p>
        </w:tc>
        <w:tc>
          <w:tcPr>
            <w:tcW w:w="8596" w:type="dxa"/>
            <w:tcBorders>
              <w:top w:val="single" w:sz="4" w:space="0" w:color="auto"/>
              <w:left w:val="nil"/>
              <w:bottom w:val="single" w:sz="4" w:space="0" w:color="auto"/>
              <w:right w:val="single" w:sz="4" w:space="0" w:color="auto"/>
            </w:tcBorders>
            <w:shd w:val="clear" w:color="000000" w:fill="FFFFFF"/>
          </w:tcPr>
          <w:p w14:paraId="36D2E944" w14:textId="77777777" w:rsidR="006953AC" w:rsidRPr="006953AC" w:rsidRDefault="006953AC" w:rsidP="00004E34">
            <w:pPr>
              <w:rPr>
                <w:rFonts w:ascii="Times New Roman" w:eastAsia="Times New Roman" w:hAnsi="Times New Roman"/>
                <w:sz w:val="24"/>
                <w:szCs w:val="24"/>
              </w:rPr>
            </w:pPr>
            <w:r w:rsidRPr="006953AC">
              <w:rPr>
                <w:rFonts w:ascii="Times New Roman" w:eastAsia="Times New Roman" w:hAnsi="Times New Roman"/>
                <w:sz w:val="24"/>
                <w:szCs w:val="24"/>
              </w:rPr>
              <w:t>Ремонт крыши</w:t>
            </w:r>
          </w:p>
        </w:tc>
      </w:tr>
    </w:tbl>
    <w:p w14:paraId="06BF8841" w14:textId="77777777" w:rsidR="006953AC" w:rsidRPr="006953AC" w:rsidRDefault="006953AC" w:rsidP="006953AC">
      <w:pPr>
        <w:widowControl w:val="0"/>
        <w:autoSpaceDE w:val="0"/>
        <w:autoSpaceDN w:val="0"/>
        <w:adjustRightInd w:val="0"/>
        <w:ind w:firstLine="540"/>
        <w:jc w:val="center"/>
        <w:rPr>
          <w:rFonts w:ascii="Times New Roman" w:hAnsi="Times New Roman"/>
          <w:b/>
          <w:color w:val="000000"/>
          <w:sz w:val="24"/>
          <w:szCs w:val="24"/>
        </w:rPr>
      </w:pPr>
    </w:p>
    <w:tbl>
      <w:tblPr>
        <w:tblW w:w="9386" w:type="dxa"/>
        <w:tblLayout w:type="fixed"/>
        <w:tblCellMar>
          <w:left w:w="30" w:type="dxa"/>
          <w:right w:w="30" w:type="dxa"/>
        </w:tblCellMar>
        <w:tblLook w:val="0000" w:firstRow="0" w:lastRow="0" w:firstColumn="0" w:lastColumn="0" w:noHBand="0" w:noVBand="0"/>
      </w:tblPr>
      <w:tblGrid>
        <w:gridCol w:w="821"/>
        <w:gridCol w:w="8565"/>
      </w:tblGrid>
      <w:tr w:rsidR="006953AC" w:rsidRPr="006953AC" w14:paraId="71C464AA" w14:textId="77777777" w:rsidTr="006953AC">
        <w:trPr>
          <w:trHeight w:val="986"/>
        </w:trPr>
        <w:tc>
          <w:tcPr>
            <w:tcW w:w="9386" w:type="dxa"/>
            <w:gridSpan w:val="2"/>
            <w:tcBorders>
              <w:top w:val="nil"/>
              <w:left w:val="nil"/>
              <w:bottom w:val="nil"/>
              <w:right w:val="nil"/>
            </w:tcBorders>
          </w:tcPr>
          <w:p w14:paraId="7CDAD258"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r w:rsidRPr="006953AC">
              <w:rPr>
                <w:rFonts w:ascii="Times New Roman" w:hAnsi="Times New Roman"/>
                <w:b/>
                <w:bCs/>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6953AC">
              <w:rPr>
                <w:rFonts w:ascii="Times New Roman" w:hAnsi="Times New Roman"/>
                <w:b/>
                <w:bCs/>
                <w:color w:val="000000"/>
                <w:sz w:val="24"/>
                <w:szCs w:val="24"/>
              </w:rPr>
              <w:t>Тосненского</w:t>
            </w:r>
            <w:proofErr w:type="spellEnd"/>
            <w:r w:rsidRPr="006953AC">
              <w:rPr>
                <w:rFonts w:ascii="Times New Roman" w:hAnsi="Times New Roman"/>
                <w:b/>
                <w:bCs/>
                <w:color w:val="000000"/>
                <w:sz w:val="24"/>
                <w:szCs w:val="24"/>
              </w:rPr>
              <w:t xml:space="preserve"> муниципального района Ленинградской области</w:t>
            </w:r>
          </w:p>
        </w:tc>
      </w:tr>
      <w:tr w:rsidR="006953AC" w:rsidRPr="006953AC" w14:paraId="1E2EF423" w14:textId="77777777" w:rsidTr="006953AC">
        <w:trPr>
          <w:trHeight w:val="245"/>
        </w:trPr>
        <w:tc>
          <w:tcPr>
            <w:tcW w:w="821" w:type="dxa"/>
            <w:tcBorders>
              <w:top w:val="nil"/>
              <w:left w:val="nil"/>
              <w:bottom w:val="single" w:sz="6" w:space="0" w:color="auto"/>
              <w:right w:val="nil"/>
            </w:tcBorders>
          </w:tcPr>
          <w:p w14:paraId="1656C0C7"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p>
        </w:tc>
        <w:tc>
          <w:tcPr>
            <w:tcW w:w="8565" w:type="dxa"/>
            <w:tcBorders>
              <w:top w:val="nil"/>
              <w:left w:val="nil"/>
              <w:bottom w:val="single" w:sz="6" w:space="0" w:color="auto"/>
              <w:right w:val="nil"/>
            </w:tcBorders>
          </w:tcPr>
          <w:p w14:paraId="192E3EE1" w14:textId="77777777" w:rsidR="006953AC" w:rsidRPr="006953AC" w:rsidRDefault="006953AC" w:rsidP="00004E34">
            <w:pPr>
              <w:autoSpaceDE w:val="0"/>
              <w:autoSpaceDN w:val="0"/>
              <w:adjustRightInd w:val="0"/>
              <w:jc w:val="center"/>
              <w:rPr>
                <w:rFonts w:ascii="Times New Roman" w:hAnsi="Times New Roman"/>
                <w:b/>
                <w:bCs/>
                <w:color w:val="000000"/>
                <w:sz w:val="24"/>
                <w:szCs w:val="24"/>
              </w:rPr>
            </w:pPr>
          </w:p>
        </w:tc>
      </w:tr>
      <w:tr w:rsidR="006953AC" w:rsidRPr="006953AC" w14:paraId="7E802194" w14:textId="77777777" w:rsidTr="006953AC">
        <w:trPr>
          <w:trHeight w:val="290"/>
        </w:trPr>
        <w:tc>
          <w:tcPr>
            <w:tcW w:w="821" w:type="dxa"/>
            <w:tcBorders>
              <w:top w:val="single" w:sz="6" w:space="0" w:color="auto"/>
              <w:left w:val="single" w:sz="6" w:space="0" w:color="auto"/>
              <w:bottom w:val="single" w:sz="6" w:space="0" w:color="auto"/>
              <w:right w:val="single" w:sz="6" w:space="0" w:color="auto"/>
            </w:tcBorders>
          </w:tcPr>
          <w:p w14:paraId="0A58B79D"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 п\п</w:t>
            </w:r>
          </w:p>
        </w:tc>
        <w:tc>
          <w:tcPr>
            <w:tcW w:w="8565" w:type="dxa"/>
            <w:tcBorders>
              <w:top w:val="single" w:sz="6" w:space="0" w:color="auto"/>
              <w:left w:val="single" w:sz="6" w:space="0" w:color="auto"/>
              <w:bottom w:val="single" w:sz="6" w:space="0" w:color="auto"/>
              <w:right w:val="single" w:sz="6" w:space="0" w:color="auto"/>
            </w:tcBorders>
          </w:tcPr>
          <w:p w14:paraId="0888ADCC"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Вид работ / Адрес МКД</w:t>
            </w:r>
          </w:p>
        </w:tc>
      </w:tr>
      <w:tr w:rsidR="006953AC" w:rsidRPr="006953AC" w14:paraId="28274C62"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tcPr>
          <w:p w14:paraId="14952CFE"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1</w:t>
            </w:r>
          </w:p>
        </w:tc>
        <w:tc>
          <w:tcPr>
            <w:tcW w:w="8565" w:type="dxa"/>
            <w:tcBorders>
              <w:top w:val="single" w:sz="6" w:space="0" w:color="auto"/>
              <w:left w:val="single" w:sz="6" w:space="0" w:color="auto"/>
              <w:bottom w:val="single" w:sz="6" w:space="0" w:color="auto"/>
              <w:right w:val="single" w:sz="6" w:space="0" w:color="auto"/>
            </w:tcBorders>
          </w:tcPr>
          <w:p w14:paraId="39EBDA6D"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2</w:t>
            </w:r>
          </w:p>
        </w:tc>
      </w:tr>
      <w:tr w:rsidR="006953AC" w:rsidRPr="006953AC" w14:paraId="46F58289" w14:textId="77777777" w:rsidTr="006953AC">
        <w:trPr>
          <w:trHeight w:val="245"/>
        </w:trPr>
        <w:tc>
          <w:tcPr>
            <w:tcW w:w="9386" w:type="dxa"/>
            <w:gridSpan w:val="2"/>
            <w:tcBorders>
              <w:top w:val="single" w:sz="6" w:space="0" w:color="auto"/>
              <w:left w:val="single" w:sz="6" w:space="0" w:color="auto"/>
              <w:bottom w:val="single" w:sz="6" w:space="0" w:color="auto"/>
              <w:right w:val="single" w:sz="6" w:space="0" w:color="auto"/>
            </w:tcBorders>
            <w:shd w:val="solid" w:color="FFFFFF" w:fill="auto"/>
          </w:tcPr>
          <w:p w14:paraId="06AA1BB4" w14:textId="77777777" w:rsidR="006953AC" w:rsidRPr="006953AC" w:rsidRDefault="006953AC" w:rsidP="00004E34">
            <w:pPr>
              <w:autoSpaceDE w:val="0"/>
              <w:autoSpaceDN w:val="0"/>
              <w:adjustRightInd w:val="0"/>
              <w:rPr>
                <w:rFonts w:ascii="Times New Roman" w:hAnsi="Times New Roman"/>
                <w:b/>
                <w:color w:val="000000"/>
                <w:sz w:val="24"/>
                <w:szCs w:val="24"/>
              </w:rPr>
            </w:pPr>
            <w:r w:rsidRPr="006953AC">
              <w:rPr>
                <w:rFonts w:ascii="Times New Roman" w:hAnsi="Times New Roman"/>
                <w:b/>
                <w:color w:val="000000"/>
                <w:sz w:val="24"/>
                <w:szCs w:val="24"/>
              </w:rPr>
              <w:t xml:space="preserve">Муниципальное образование </w:t>
            </w:r>
            <w:proofErr w:type="spellStart"/>
            <w:r w:rsidRPr="006953AC">
              <w:rPr>
                <w:rFonts w:ascii="Times New Roman" w:hAnsi="Times New Roman"/>
                <w:b/>
                <w:color w:val="000000"/>
                <w:sz w:val="24"/>
                <w:szCs w:val="24"/>
              </w:rPr>
              <w:t>Форносовское</w:t>
            </w:r>
            <w:proofErr w:type="spellEnd"/>
            <w:r w:rsidRPr="006953AC">
              <w:rPr>
                <w:rFonts w:ascii="Times New Roman" w:hAnsi="Times New Roman"/>
                <w:b/>
                <w:color w:val="000000"/>
                <w:sz w:val="24"/>
                <w:szCs w:val="24"/>
              </w:rPr>
              <w:t xml:space="preserve"> сельское поселение</w:t>
            </w:r>
          </w:p>
        </w:tc>
      </w:tr>
      <w:tr w:rsidR="006953AC" w:rsidRPr="006953AC" w14:paraId="273FF8FC"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39D99CF"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1</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60228472" w14:textId="77777777" w:rsidR="006953AC" w:rsidRPr="006953AC" w:rsidRDefault="006953AC" w:rsidP="00004E34">
            <w:pPr>
              <w:autoSpaceDE w:val="0"/>
              <w:autoSpaceDN w:val="0"/>
              <w:adjustRightInd w:val="0"/>
              <w:rPr>
                <w:rFonts w:ascii="Times New Roman" w:hAnsi="Times New Roman"/>
                <w:color w:val="000000"/>
                <w:sz w:val="24"/>
                <w:szCs w:val="24"/>
              </w:rPr>
            </w:pPr>
            <w:proofErr w:type="spellStart"/>
            <w:r w:rsidRPr="006953AC">
              <w:rPr>
                <w:rFonts w:ascii="Times New Roman" w:hAnsi="Times New Roman"/>
                <w:color w:val="000000"/>
                <w:sz w:val="24"/>
                <w:szCs w:val="24"/>
              </w:rPr>
              <w:t>Г.п</w:t>
            </w:r>
            <w:proofErr w:type="spellEnd"/>
            <w:r w:rsidRPr="006953AC">
              <w:rPr>
                <w:rFonts w:ascii="Times New Roman" w:hAnsi="Times New Roman"/>
                <w:color w:val="000000"/>
                <w:sz w:val="24"/>
                <w:szCs w:val="24"/>
              </w:rPr>
              <w:t xml:space="preserve">. </w:t>
            </w:r>
            <w:proofErr w:type="spellStart"/>
            <w:r w:rsidRPr="006953AC">
              <w:rPr>
                <w:rFonts w:ascii="Times New Roman" w:hAnsi="Times New Roman"/>
                <w:color w:val="000000"/>
                <w:sz w:val="24"/>
                <w:szCs w:val="24"/>
              </w:rPr>
              <w:t>Форносово</w:t>
            </w:r>
            <w:proofErr w:type="spellEnd"/>
            <w:r w:rsidRPr="006953AC">
              <w:rPr>
                <w:rFonts w:ascii="Times New Roman" w:hAnsi="Times New Roman"/>
                <w:color w:val="000000"/>
                <w:sz w:val="24"/>
                <w:szCs w:val="24"/>
              </w:rPr>
              <w:t>, ул. Круговая, д. 15</w:t>
            </w:r>
          </w:p>
        </w:tc>
      </w:tr>
      <w:tr w:rsidR="006953AC" w:rsidRPr="006953AC" w14:paraId="1AFD4EAD"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C3FA0C7"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1007EC34"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фасада</w:t>
            </w:r>
          </w:p>
        </w:tc>
      </w:tr>
      <w:tr w:rsidR="006953AC" w:rsidRPr="006953AC" w14:paraId="196ADF0D" w14:textId="77777777" w:rsidTr="006953AC">
        <w:trPr>
          <w:trHeight w:val="245"/>
        </w:trPr>
        <w:tc>
          <w:tcPr>
            <w:tcW w:w="9386" w:type="dxa"/>
            <w:gridSpan w:val="2"/>
            <w:tcBorders>
              <w:top w:val="single" w:sz="6" w:space="0" w:color="auto"/>
              <w:left w:val="single" w:sz="6" w:space="0" w:color="auto"/>
              <w:bottom w:val="single" w:sz="6" w:space="0" w:color="auto"/>
              <w:right w:val="single" w:sz="6" w:space="0" w:color="auto"/>
            </w:tcBorders>
            <w:shd w:val="solid" w:color="FFFFFF" w:fill="auto"/>
          </w:tcPr>
          <w:p w14:paraId="02BFF6C7"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b/>
                <w:color w:val="000000"/>
                <w:sz w:val="24"/>
                <w:szCs w:val="24"/>
              </w:rPr>
              <w:t>Муниципальное образование Никольское городское поселение</w:t>
            </w:r>
          </w:p>
        </w:tc>
      </w:tr>
      <w:tr w:rsidR="006953AC" w:rsidRPr="006953AC" w14:paraId="023F51F9"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33FBB664"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2</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5A90DB71"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 Никольское, ул. Комсомольская, д. 16</w:t>
            </w:r>
          </w:p>
        </w:tc>
      </w:tr>
      <w:tr w:rsidR="006953AC" w:rsidRPr="006953AC" w14:paraId="7A736A09"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23881B7"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5CD53587"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сетей электроснабжения</w:t>
            </w:r>
          </w:p>
        </w:tc>
      </w:tr>
      <w:tr w:rsidR="006953AC" w:rsidRPr="006953AC" w14:paraId="2DFF9F6E"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38B7CDFC" w14:textId="77777777" w:rsidR="006953AC" w:rsidRPr="006953AC" w:rsidRDefault="006953AC" w:rsidP="00004E34">
            <w:pPr>
              <w:autoSpaceDE w:val="0"/>
              <w:autoSpaceDN w:val="0"/>
              <w:adjustRightInd w:val="0"/>
              <w:jc w:val="center"/>
              <w:rPr>
                <w:rFonts w:ascii="Times New Roman" w:hAnsi="Times New Roman"/>
                <w:color w:val="000000"/>
                <w:sz w:val="24"/>
                <w:szCs w:val="24"/>
              </w:rPr>
            </w:pPr>
            <w:r w:rsidRPr="006953AC">
              <w:rPr>
                <w:rFonts w:ascii="Times New Roman" w:hAnsi="Times New Roman"/>
                <w:color w:val="000000"/>
                <w:sz w:val="24"/>
                <w:szCs w:val="24"/>
              </w:rPr>
              <w:t>3</w:t>
            </w: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7E6619FB"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Г. Никольское, ул. Первомайская, д. 3</w:t>
            </w:r>
          </w:p>
        </w:tc>
      </w:tr>
      <w:tr w:rsidR="006953AC" w:rsidRPr="006953AC" w14:paraId="4543A004" w14:textId="77777777" w:rsidTr="006953AC">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2941282" w14:textId="77777777" w:rsidR="006953AC" w:rsidRPr="006953AC" w:rsidRDefault="006953AC" w:rsidP="00004E34">
            <w:pPr>
              <w:autoSpaceDE w:val="0"/>
              <w:autoSpaceDN w:val="0"/>
              <w:adjustRightInd w:val="0"/>
              <w:jc w:val="center"/>
              <w:rPr>
                <w:rFonts w:ascii="Times New Roman" w:hAnsi="Times New Roman"/>
                <w:color w:val="000000"/>
                <w:sz w:val="24"/>
                <w:szCs w:val="24"/>
              </w:rPr>
            </w:pPr>
          </w:p>
        </w:tc>
        <w:tc>
          <w:tcPr>
            <w:tcW w:w="8565" w:type="dxa"/>
            <w:tcBorders>
              <w:top w:val="single" w:sz="6" w:space="0" w:color="auto"/>
              <w:left w:val="single" w:sz="6" w:space="0" w:color="auto"/>
              <w:bottom w:val="single" w:sz="6" w:space="0" w:color="auto"/>
              <w:right w:val="single" w:sz="6" w:space="0" w:color="auto"/>
            </w:tcBorders>
            <w:shd w:val="solid" w:color="FFFFFF" w:fill="auto"/>
          </w:tcPr>
          <w:p w14:paraId="4596CD02" w14:textId="77777777" w:rsidR="006953AC" w:rsidRPr="006953AC" w:rsidRDefault="006953AC" w:rsidP="00004E34">
            <w:pPr>
              <w:autoSpaceDE w:val="0"/>
              <w:autoSpaceDN w:val="0"/>
              <w:adjustRightInd w:val="0"/>
              <w:rPr>
                <w:rFonts w:ascii="Times New Roman" w:hAnsi="Times New Roman"/>
                <w:color w:val="000000"/>
                <w:sz w:val="24"/>
                <w:szCs w:val="24"/>
              </w:rPr>
            </w:pPr>
            <w:r w:rsidRPr="006953AC">
              <w:rPr>
                <w:rFonts w:ascii="Times New Roman" w:hAnsi="Times New Roman"/>
                <w:color w:val="000000"/>
                <w:sz w:val="24"/>
                <w:szCs w:val="24"/>
              </w:rPr>
              <w:t>Ремонт сетей электроснабжения</w:t>
            </w:r>
          </w:p>
        </w:tc>
      </w:tr>
    </w:tbl>
    <w:p w14:paraId="12E5BFC8" w14:textId="77777777" w:rsidR="006953AC" w:rsidRPr="002F2487" w:rsidRDefault="006953AC"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proofErr w:type="spellStart"/>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w:t>
      </w:r>
      <w:proofErr w:type="spellEnd"/>
      <w:r w:rsidR="000B5E9A" w:rsidRPr="000B5E9A">
        <w:rPr>
          <w:rFonts w:ascii="Times New Roman" w:hAnsi="Times New Roman"/>
          <w:color w:val="000000"/>
          <w:sz w:val="24"/>
          <w:szCs w:val="24"/>
        </w:rPr>
        <w:t xml:space="preserve"> сельское поселение,</w:t>
      </w:r>
      <w:r w:rsidR="000B5E9A" w:rsidRPr="000B5E9A">
        <w:rPr>
          <w:rFonts w:ascii="Times New Roman" w:hAnsi="Times New Roman"/>
          <w:sz w:val="24"/>
          <w:szCs w:val="24"/>
        </w:rPr>
        <w:t xml:space="preserve"> в/г </w:t>
      </w:r>
      <w:proofErr w:type="spellStart"/>
      <w:r w:rsidR="000B5E9A" w:rsidRPr="000B5E9A">
        <w:rPr>
          <w:rFonts w:ascii="Times New Roman" w:hAnsi="Times New Roman"/>
          <w:sz w:val="24"/>
          <w:szCs w:val="24"/>
        </w:rPr>
        <w:t>Агалатово</w:t>
      </w:r>
      <w:proofErr w:type="spellEnd"/>
      <w:r w:rsidR="000B5E9A" w:rsidRPr="000B5E9A">
        <w:rPr>
          <w:rFonts w:ascii="Times New Roman" w:hAnsi="Times New Roman"/>
          <w:sz w:val="24"/>
          <w:szCs w:val="24"/>
        </w:rPr>
        <w:t>,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476277A3"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0612B2">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0FD6C32E" w:rsidR="00A800B6" w:rsidRPr="00CC582A" w:rsidRDefault="00DB1BCB" w:rsidP="00CC582A">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roofErr w:type="spellStart"/>
      <w:r w:rsidR="00633B59" w:rsidRPr="004C4119">
        <w:rPr>
          <w:rFonts w:ascii="Times New Roman" w:hAnsi="Times New Roman"/>
          <w:sz w:val="24"/>
        </w:rPr>
        <w:t>Хорошунов</w:t>
      </w:r>
      <w:proofErr w:type="spellEnd"/>
      <w:r w:rsidR="00633B59"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4D687C6E" w14:textId="1A7D89E9" w:rsidR="00042C77" w:rsidRPr="00DB0B6F" w:rsidRDefault="00DB0B6F" w:rsidP="00042C77">
      <w:pPr>
        <w:widowControl w:val="0"/>
        <w:autoSpaceDE w:val="0"/>
        <w:autoSpaceDN w:val="0"/>
        <w:adjustRightInd w:val="0"/>
        <w:spacing w:after="0" w:line="240" w:lineRule="auto"/>
        <w:ind w:firstLine="540"/>
        <w:jc w:val="both"/>
        <w:rPr>
          <w:rFonts w:ascii="Times New Roman" w:hAnsi="Times New Roman"/>
          <w:color w:val="000000"/>
          <w:sz w:val="24"/>
        </w:rPr>
      </w:pPr>
      <w:r w:rsidRPr="00042C77">
        <w:rPr>
          <w:rFonts w:ascii="Times New Roman" w:hAnsi="Times New Roman"/>
          <w:color w:val="000000"/>
          <w:sz w:val="24"/>
        </w:rPr>
        <w:t>тел: 8 (812) 320</w:t>
      </w:r>
      <w:r w:rsidR="00042C77">
        <w:rPr>
          <w:rFonts w:ascii="Times New Roman" w:hAnsi="Times New Roman"/>
          <w:color w:val="000000"/>
          <w:sz w:val="24"/>
        </w:rPr>
        <w:t>-99-35 (добавочный 1502)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lastRenderedPageBreak/>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176FCB72" w:rsidR="00A609F0" w:rsidRPr="002F2487"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F2487">
        <w:rPr>
          <w:rFonts w:ascii="Times New Roman" w:hAnsi="Times New Roman"/>
          <w:color w:val="000000"/>
          <w:sz w:val="24"/>
          <w:szCs w:val="24"/>
          <w:lang w:eastAsia="ru-RU"/>
        </w:rPr>
        <w:t xml:space="preserve">Наличие опыта </w:t>
      </w:r>
      <w:r w:rsidR="009E3A06" w:rsidRPr="002F2487">
        <w:rPr>
          <w:rFonts w:ascii="Times New Roman" w:hAnsi="Times New Roman"/>
          <w:color w:val="000000"/>
          <w:sz w:val="24"/>
          <w:szCs w:val="24"/>
          <w:lang w:eastAsia="ru-RU"/>
        </w:rPr>
        <w:t>оказания услуг</w:t>
      </w:r>
      <w:r w:rsidR="002B30FF" w:rsidRPr="002F2487">
        <w:rPr>
          <w:rFonts w:ascii="Times New Roman" w:hAnsi="Times New Roman"/>
          <w:color w:val="000000"/>
          <w:sz w:val="24"/>
          <w:szCs w:val="24"/>
          <w:lang w:eastAsia="ru-RU"/>
        </w:rPr>
        <w:t>, являющихся предметом торгов, не менее одного года.</w:t>
      </w:r>
    </w:p>
    <w:p w14:paraId="1813D3F6" w14:textId="63751E41"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2. П</w:t>
      </w:r>
      <w:r w:rsidR="00A609F0" w:rsidRPr="002F2487">
        <w:rPr>
          <w:rFonts w:ascii="Times New Roman" w:hAnsi="Times New Roman"/>
          <w:color w:val="000000"/>
          <w:sz w:val="24"/>
          <w:szCs w:val="24"/>
          <w:lang w:eastAsia="ru-RU"/>
        </w:rPr>
        <w:t xml:space="preserve">редставление претендентом </w:t>
      </w:r>
      <w:r w:rsidR="000B130C" w:rsidRPr="002F2487">
        <w:rPr>
          <w:rFonts w:ascii="Times New Roman" w:hAnsi="Times New Roman"/>
          <w:color w:val="000000"/>
          <w:sz w:val="24"/>
          <w:szCs w:val="24"/>
          <w:lang w:eastAsia="ru-RU"/>
        </w:rPr>
        <w:t>обеспечения исполнения</w:t>
      </w:r>
      <w:r w:rsidR="00633B59" w:rsidRPr="002F2487">
        <w:rPr>
          <w:rFonts w:ascii="Times New Roman" w:hAnsi="Times New Roman"/>
          <w:color w:val="000000"/>
          <w:sz w:val="24"/>
          <w:szCs w:val="24"/>
          <w:lang w:eastAsia="ru-RU"/>
        </w:rPr>
        <w:t xml:space="preserve"> обязательства по договору</w:t>
      </w:r>
      <w:r w:rsidR="000B130C" w:rsidRPr="002F2487">
        <w:rPr>
          <w:rFonts w:ascii="Times New Roman" w:hAnsi="Times New Roman"/>
          <w:color w:val="000000"/>
          <w:sz w:val="24"/>
          <w:szCs w:val="24"/>
          <w:lang w:eastAsia="ru-RU"/>
        </w:rPr>
        <w:t xml:space="preserve"> </w:t>
      </w:r>
      <w:r w:rsidR="00CC582A" w:rsidRPr="002F2487">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0B130C" w:rsidRPr="002F2487">
        <w:rPr>
          <w:rFonts w:ascii="Times New Roman" w:hAnsi="Times New Roman"/>
          <w:color w:val="000000"/>
          <w:sz w:val="24"/>
          <w:szCs w:val="24"/>
          <w:lang w:eastAsia="ru-RU"/>
        </w:rPr>
        <w:t>не менее</w:t>
      </w:r>
      <w:r w:rsidR="00272BAE">
        <w:rPr>
          <w:rFonts w:ascii="Times New Roman" w:hAnsi="Times New Roman"/>
          <w:color w:val="000000"/>
          <w:sz w:val="24"/>
          <w:szCs w:val="24"/>
          <w:lang w:eastAsia="ru-RU"/>
        </w:rPr>
        <w:t xml:space="preserve"> 3</w:t>
      </w:r>
      <w:r w:rsidR="00A609F0" w:rsidRPr="002F2487">
        <w:rPr>
          <w:rFonts w:ascii="Times New Roman" w:hAnsi="Times New Roman"/>
          <w:color w:val="000000"/>
          <w:sz w:val="24"/>
          <w:szCs w:val="24"/>
          <w:lang w:eastAsia="ru-RU"/>
        </w:rPr>
        <w:t>0</w:t>
      </w:r>
      <w:r w:rsidR="00633B59" w:rsidRPr="002F2487">
        <w:rPr>
          <w:rFonts w:ascii="Times New Roman" w:hAnsi="Times New Roman"/>
          <w:color w:val="000000"/>
          <w:sz w:val="24"/>
          <w:szCs w:val="24"/>
          <w:lang w:eastAsia="ru-RU"/>
        </w:rPr>
        <w:t xml:space="preserve"> (</w:t>
      </w:r>
      <w:r w:rsidR="00272BAE">
        <w:rPr>
          <w:rFonts w:ascii="Times New Roman" w:hAnsi="Times New Roman"/>
          <w:color w:val="000000"/>
          <w:sz w:val="24"/>
          <w:szCs w:val="24"/>
        </w:rPr>
        <w:t>тридцати</w:t>
      </w:r>
      <w:r w:rsidR="00633B59" w:rsidRPr="002F2487">
        <w:rPr>
          <w:rFonts w:ascii="Times New Roman" w:hAnsi="Times New Roman"/>
          <w:color w:val="000000"/>
          <w:sz w:val="24"/>
          <w:szCs w:val="24"/>
          <w:lang w:eastAsia="ru-RU"/>
        </w:rPr>
        <w:t>)</w:t>
      </w:r>
      <w:r w:rsidR="00A609F0" w:rsidRPr="002F248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3. О</w:t>
      </w:r>
      <w:r w:rsidR="00A609F0" w:rsidRPr="002F248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4. В</w:t>
      </w:r>
      <w:r w:rsidR="00A609F0" w:rsidRPr="002F248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5. Д</w:t>
      </w:r>
      <w:r w:rsidR="00A609F0" w:rsidRPr="002F248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2F2487">
          <w:rPr>
            <w:rFonts w:ascii="Times New Roman" w:hAnsi="Times New Roman"/>
            <w:color w:val="000000"/>
            <w:sz w:val="24"/>
            <w:szCs w:val="24"/>
            <w:lang w:eastAsia="ru-RU"/>
          </w:rPr>
          <w:t>Кодексом</w:t>
        </w:r>
      </w:hyperlink>
      <w:r w:rsidR="00A609F0" w:rsidRPr="002F248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65BA33D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6. О</w:t>
      </w:r>
      <w:r w:rsidR="00A609F0" w:rsidRPr="002F2487">
        <w:rPr>
          <w:rFonts w:ascii="Times New Roman" w:hAnsi="Times New Roman"/>
          <w:color w:val="000000"/>
          <w:sz w:val="24"/>
          <w:szCs w:val="24"/>
          <w:lang w:eastAsia="ru-RU"/>
        </w:rPr>
        <w:t xml:space="preserve">тсутствие </w:t>
      </w:r>
      <w:r w:rsidR="00543DD6" w:rsidRPr="002F2487">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sidRPr="002F2487">
        <w:rPr>
          <w:rFonts w:ascii="Times New Roman" w:hAnsi="Times New Roman"/>
          <w:color w:val="000000"/>
          <w:sz w:val="24"/>
          <w:szCs w:val="24"/>
          <w:lang w:eastAsia="ru-RU"/>
        </w:rPr>
        <w:t xml:space="preserve">о ранее заключенным договорам </w:t>
      </w:r>
      <w:r w:rsidR="009E3A06" w:rsidRPr="002F2487">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w:t>
      </w:r>
      <w:r w:rsidR="0029412A" w:rsidRPr="002F2487">
        <w:rPr>
          <w:rFonts w:ascii="Times New Roman" w:hAnsi="Times New Roman"/>
          <w:color w:val="000000"/>
          <w:sz w:val="24"/>
          <w:szCs w:val="24"/>
        </w:rPr>
        <w:t xml:space="preserve"> по строительству, реконструкции и капитальному ремонту объектов капитального строительства</w:t>
      </w:r>
      <w:r w:rsidR="00083D99" w:rsidRPr="002F2487">
        <w:rPr>
          <w:rFonts w:ascii="Times New Roman" w:hAnsi="Times New Roman"/>
          <w:color w:val="000000"/>
          <w:sz w:val="24"/>
          <w:szCs w:val="24"/>
          <w:lang w:eastAsia="ru-RU"/>
        </w:rPr>
        <w:t xml:space="preserve"> </w:t>
      </w:r>
      <w:r w:rsidR="00543DD6" w:rsidRPr="002F2487">
        <w:rPr>
          <w:rFonts w:ascii="Times New Roman" w:hAnsi="Times New Roman"/>
          <w:color w:val="000000"/>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2F2487">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sidRPr="002F2487">
        <w:rPr>
          <w:rFonts w:ascii="Times New Roman" w:hAnsi="Times New Roman"/>
          <w:color w:val="000000"/>
          <w:sz w:val="24"/>
          <w:szCs w:val="24"/>
          <w:lang w:eastAsia="ru-RU"/>
        </w:rPr>
        <w:t>7</w:t>
      </w:r>
      <w:r w:rsidR="00DB0B6F" w:rsidRPr="002F248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w:t>
      </w:r>
      <w:r w:rsidR="00DB0B6F" w:rsidRPr="00F131FE">
        <w:rPr>
          <w:rFonts w:ascii="Times New Roman" w:hAnsi="Times New Roman"/>
          <w:sz w:val="24"/>
          <w:szCs w:val="24"/>
        </w:rPr>
        <w:t xml:space="preserve">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61AAF3D4" w14:textId="23EBA4A0" w:rsidR="006A6C48" w:rsidRPr="00CC582A"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CC582A">
        <w:rPr>
          <w:sz w:val="24"/>
          <w:szCs w:val="24"/>
        </w:rPr>
        <w:t>8</w:t>
      </w:r>
      <w:r w:rsidR="00DB0B6F" w:rsidRPr="00CC582A">
        <w:rPr>
          <w:sz w:val="24"/>
          <w:szCs w:val="24"/>
        </w:rPr>
        <w:t xml:space="preserve">. </w:t>
      </w:r>
      <w:r w:rsidR="006A6C48" w:rsidRPr="00CC582A">
        <w:rPr>
          <w:sz w:val="24"/>
          <w:szCs w:val="24"/>
        </w:rPr>
        <w:t>соответствие</w:t>
      </w:r>
      <w:r w:rsidR="009E3A06">
        <w:rPr>
          <w:sz w:val="24"/>
          <w:szCs w:val="24"/>
        </w:rPr>
        <w:t xml:space="preserve"> претендента требованиям, устано</w:t>
      </w:r>
      <w:r w:rsidR="006A6C48" w:rsidRPr="00CC582A">
        <w:rPr>
          <w:sz w:val="24"/>
          <w:szCs w:val="24"/>
        </w:rPr>
        <w:t xml:space="preserve">вленным в соответствии с законодательством Российской Федерации к </w:t>
      </w:r>
      <w:r w:rsidR="006A6C48" w:rsidRPr="002F2487">
        <w:rPr>
          <w:sz w:val="24"/>
          <w:szCs w:val="24"/>
        </w:rPr>
        <w:t xml:space="preserve">лицам, осуществляющим </w:t>
      </w:r>
      <w:r w:rsidR="009E3A06" w:rsidRPr="002F2487">
        <w:rPr>
          <w:sz w:val="24"/>
          <w:szCs w:val="24"/>
          <w:lang w:val="ru-RU"/>
        </w:rPr>
        <w:t xml:space="preserve">оказание услуг, </w:t>
      </w:r>
      <w:r w:rsidR="006A6C48" w:rsidRPr="002F2487">
        <w:rPr>
          <w:sz w:val="24"/>
          <w:szCs w:val="24"/>
        </w:rPr>
        <w:t>являющихся предметом торгов:</w:t>
      </w:r>
    </w:p>
    <w:p w14:paraId="0D742031"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A446C4">
        <w:rPr>
          <w:rFonts w:eastAsia="Calibri"/>
          <w:color w:val="auto"/>
          <w:spacing w:val="0"/>
          <w:sz w:val="24"/>
          <w:szCs w:val="24"/>
          <w:lang w:val="ru-RU" w:eastAsia="en-US"/>
        </w:rPr>
        <w:t>Минрегиона</w:t>
      </w:r>
      <w:proofErr w:type="spellEnd"/>
      <w:r w:rsidRPr="00A446C4">
        <w:rPr>
          <w:rFonts w:eastAsia="Calibri"/>
          <w:color w:val="auto"/>
          <w:spacing w:val="0"/>
          <w:sz w:val="24"/>
          <w:szCs w:val="24"/>
          <w:lang w:val="ru-RU" w:eastAsia="en-US"/>
        </w:rPr>
        <w:t xml:space="preserve"> РФ № 624), при этом в состав разрешенной деятельности должны входить следующие пункты раздела I</w:t>
      </w:r>
      <w:r w:rsidRPr="00A446C4">
        <w:rPr>
          <w:rFonts w:eastAsia="Calibri"/>
          <w:color w:val="auto"/>
          <w:spacing w:val="0"/>
          <w:sz w:val="24"/>
          <w:szCs w:val="24"/>
          <w:lang w:val="en-US" w:eastAsia="en-US"/>
        </w:rPr>
        <w:t>I</w:t>
      </w:r>
      <w:r w:rsidRPr="00A446C4">
        <w:rPr>
          <w:rFonts w:eastAsia="Calibri"/>
          <w:color w:val="auto"/>
          <w:spacing w:val="0"/>
          <w:sz w:val="24"/>
          <w:szCs w:val="24"/>
          <w:lang w:val="ru-RU" w:eastAsia="en-US"/>
        </w:rPr>
        <w:t>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B03AD73" w14:textId="77777777" w:rsidR="002F2487" w:rsidRPr="00042C77"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1721F0B8"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0C1C7174"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3A3921DE"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3CD51A5D"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56613E05"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CC582A"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09538D7C" w:rsidR="00F129FE" w:rsidRPr="002F248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0612B2">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xml:space="preserve">», БИК 044030861, к/с </w:t>
      </w:r>
      <w:r w:rsidR="005724EC" w:rsidRPr="002F2487">
        <w:rPr>
          <w:rFonts w:ascii="Times New Roman" w:hAnsi="Times New Roman"/>
          <w:sz w:val="24"/>
          <w:szCs w:val="24"/>
        </w:rPr>
        <w:t>30101810800000000861</w:t>
      </w:r>
      <w:r w:rsidRPr="002F2487">
        <w:rPr>
          <w:rFonts w:ascii="Times New Roman" w:hAnsi="Times New Roman"/>
          <w:color w:val="000000"/>
          <w:sz w:val="24"/>
          <w:szCs w:val="24"/>
        </w:rPr>
        <w:t>.</w:t>
      </w:r>
    </w:p>
    <w:p w14:paraId="35F14B30" w14:textId="79DD82D3" w:rsidR="00CE0604" w:rsidRPr="002F248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2. Размер обеспечения заявки</w:t>
      </w:r>
      <w:r w:rsidR="000662C2"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2</w:t>
      </w:r>
      <w:r w:rsidR="00633B59"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два</w:t>
      </w:r>
      <w:r w:rsidR="00633B59" w:rsidRPr="002F2487">
        <w:rPr>
          <w:rFonts w:ascii="Times New Roman" w:hAnsi="Times New Roman"/>
          <w:color w:val="000000"/>
          <w:sz w:val="24"/>
          <w:szCs w:val="24"/>
        </w:rPr>
        <w:t>)</w:t>
      </w:r>
      <w:r w:rsidR="000662C2" w:rsidRPr="002F2487">
        <w:rPr>
          <w:rFonts w:ascii="Times New Roman" w:hAnsi="Times New Roman"/>
          <w:color w:val="000000"/>
          <w:sz w:val="24"/>
          <w:szCs w:val="24"/>
        </w:rPr>
        <w:t>% от начальной цены договора)</w:t>
      </w:r>
      <w:r w:rsidRPr="002F248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004E34" w14:paraId="0B90B95E" w14:textId="77777777" w:rsidTr="00D975DB">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Размер обеспечения заявки, руб.</w:t>
            </w:r>
          </w:p>
        </w:tc>
      </w:tr>
      <w:tr w:rsidR="00F129FE" w:rsidRPr="009D4064" w14:paraId="676F3A35" w14:textId="77777777" w:rsidTr="00D975DB">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F248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21FC830C" w:rsidR="00F129FE" w:rsidRPr="006953AC" w:rsidRDefault="006953AC" w:rsidP="009D4064">
            <w:pPr>
              <w:spacing w:after="0" w:line="240" w:lineRule="auto"/>
              <w:jc w:val="center"/>
              <w:rPr>
                <w:rFonts w:ascii="Times New Roman" w:hAnsi="Times New Roman"/>
                <w:b/>
                <w:color w:val="FF0000"/>
                <w:sz w:val="24"/>
                <w:szCs w:val="24"/>
              </w:rPr>
            </w:pPr>
            <w:r>
              <w:rPr>
                <w:rFonts w:ascii="Times New Roman" w:hAnsi="Times New Roman"/>
                <w:b/>
                <w:sz w:val="24"/>
                <w:szCs w:val="24"/>
              </w:rPr>
              <w:t>86 643,81</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5" w:name="Par956"/>
      <w:bookmarkEnd w:id="5"/>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E5158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E5158A">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sidRPr="00E5158A">
        <w:rPr>
          <w:rFonts w:ascii="Times New Roman" w:hAnsi="Times New Roman"/>
          <w:color w:val="000000"/>
          <w:sz w:val="24"/>
          <w:szCs w:val="24"/>
        </w:rPr>
        <w:t>а</w:t>
      </w:r>
      <w:r w:rsidRPr="00E5158A">
        <w:rPr>
          <w:rFonts w:ascii="Times New Roman" w:hAnsi="Times New Roman"/>
          <w:color w:val="000000"/>
          <w:sz w:val="24"/>
          <w:szCs w:val="24"/>
        </w:rPr>
        <w:t xml:space="preserve"> по договору в порядке, установленном </w:t>
      </w:r>
      <w:hyperlink w:anchor="Par427" w:history="1">
        <w:r w:rsidR="00293491" w:rsidRPr="00E5158A">
          <w:rPr>
            <w:rFonts w:ascii="Times New Roman" w:hAnsi="Times New Roman"/>
            <w:color w:val="000000"/>
            <w:sz w:val="24"/>
            <w:szCs w:val="24"/>
          </w:rPr>
          <w:t>Т</w:t>
        </w:r>
        <w:r w:rsidRPr="00E5158A">
          <w:rPr>
            <w:rFonts w:ascii="Times New Roman" w:hAnsi="Times New Roman"/>
            <w:color w:val="000000"/>
            <w:sz w:val="24"/>
            <w:szCs w:val="24"/>
          </w:rPr>
          <w:t>омом 1</w:t>
        </w:r>
      </w:hyperlink>
      <w:r w:rsidR="00293491" w:rsidRPr="00E5158A">
        <w:rPr>
          <w:rFonts w:ascii="Times New Roman" w:hAnsi="Times New Roman"/>
          <w:color w:val="000000"/>
          <w:sz w:val="24"/>
          <w:szCs w:val="24"/>
        </w:rPr>
        <w:t xml:space="preserve"> и настоящим пунктом Т</w:t>
      </w:r>
      <w:r w:rsidRPr="00E5158A">
        <w:rPr>
          <w:rFonts w:ascii="Times New Roman" w:hAnsi="Times New Roman"/>
          <w:color w:val="000000"/>
          <w:sz w:val="24"/>
          <w:szCs w:val="24"/>
        </w:rPr>
        <w:t>ома 2.</w:t>
      </w:r>
    </w:p>
    <w:p w14:paraId="7AE0203F" w14:textId="61B93F13" w:rsidR="00F31452" w:rsidRPr="00E5158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5158A">
        <w:rPr>
          <w:rFonts w:ascii="Times New Roman" w:hAnsi="Times New Roman"/>
          <w:color w:val="000000"/>
          <w:sz w:val="24"/>
          <w:szCs w:val="24"/>
        </w:rPr>
        <w:t xml:space="preserve">Размер обеспечения исполнения обязательств по договору составляет </w:t>
      </w:r>
      <w:r w:rsidR="00E5158A" w:rsidRPr="00E5158A">
        <w:rPr>
          <w:rFonts w:ascii="Times New Roman" w:hAnsi="Times New Roman"/>
          <w:sz w:val="24"/>
          <w:szCs w:val="24"/>
        </w:rPr>
        <w:t>30 (тридцать) % от общей стоимости работ по договору</w:t>
      </w:r>
      <w:r w:rsidRPr="00E5158A">
        <w:rPr>
          <w:rFonts w:ascii="Times New Roman" w:hAnsi="Times New Roman"/>
          <w:color w:val="000000"/>
          <w:sz w:val="24"/>
          <w:szCs w:val="24"/>
        </w:rPr>
        <w:t>.</w:t>
      </w:r>
    </w:p>
    <w:p w14:paraId="034212AB" w14:textId="4C7A552B" w:rsidR="00F31452" w:rsidRPr="00E5158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5158A">
        <w:rPr>
          <w:rFonts w:ascii="Times New Roman" w:hAnsi="Times New Roman"/>
          <w:color w:val="000000"/>
          <w:sz w:val="24"/>
          <w:szCs w:val="24"/>
        </w:rPr>
        <w:t>2. В случае, если обеспечение исполнения обязательств</w:t>
      </w:r>
      <w:r w:rsidR="00293491" w:rsidRPr="00E5158A">
        <w:rPr>
          <w:rFonts w:ascii="Times New Roman" w:hAnsi="Times New Roman"/>
          <w:color w:val="000000"/>
          <w:sz w:val="24"/>
          <w:szCs w:val="24"/>
        </w:rPr>
        <w:t>а</w:t>
      </w:r>
      <w:r w:rsidRPr="00E5158A">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заключается договор, перечисляет денежные</w:t>
      </w:r>
      <w:r w:rsidR="00272BAE" w:rsidRPr="00E5158A">
        <w:rPr>
          <w:rFonts w:ascii="Times New Roman" w:hAnsi="Times New Roman"/>
          <w:color w:val="000000"/>
          <w:sz w:val="24"/>
          <w:szCs w:val="24"/>
        </w:rPr>
        <w:t xml:space="preserve"> средства, в размере </w:t>
      </w:r>
      <w:r w:rsidR="00E5158A">
        <w:rPr>
          <w:rFonts w:ascii="Times New Roman" w:hAnsi="Times New Roman"/>
          <w:sz w:val="24"/>
          <w:szCs w:val="24"/>
        </w:rPr>
        <w:t>30 (тридцати</w:t>
      </w:r>
      <w:r w:rsidR="00E5158A" w:rsidRPr="00E5158A">
        <w:rPr>
          <w:rFonts w:ascii="Times New Roman" w:hAnsi="Times New Roman"/>
          <w:sz w:val="24"/>
          <w:szCs w:val="24"/>
        </w:rPr>
        <w:t>) % от общей стоимости работ по договору</w:t>
      </w:r>
      <w:r w:rsidR="00293491" w:rsidRPr="00E5158A">
        <w:rPr>
          <w:rFonts w:ascii="Times New Roman" w:hAnsi="Times New Roman"/>
          <w:color w:val="000000"/>
          <w:sz w:val="24"/>
          <w:szCs w:val="24"/>
        </w:rPr>
        <w:t>, на счет З</w:t>
      </w:r>
      <w:r w:rsidRPr="00E5158A">
        <w:rPr>
          <w:rFonts w:ascii="Times New Roman" w:hAnsi="Times New Roman"/>
          <w:color w:val="000000"/>
          <w:sz w:val="24"/>
          <w:szCs w:val="24"/>
        </w:rPr>
        <w:t>аказчика по следующим реквизитам: Некоммерческая организация «Фонд капитального ремонта многоквартирных домов Ленинградской области», р/</w:t>
      </w:r>
      <w:r w:rsidR="00042C77" w:rsidRPr="00E5158A">
        <w:rPr>
          <w:rFonts w:ascii="Times New Roman" w:hAnsi="Times New Roman"/>
          <w:color w:val="000000"/>
          <w:sz w:val="24"/>
          <w:szCs w:val="24"/>
        </w:rPr>
        <w:t xml:space="preserve">с 40703810500000020236 в банке </w:t>
      </w:r>
      <w:r w:rsidRPr="00E5158A">
        <w:rPr>
          <w:rFonts w:ascii="Times New Roman" w:hAnsi="Times New Roman"/>
          <w:color w:val="000000"/>
          <w:sz w:val="24"/>
          <w:szCs w:val="24"/>
        </w:rPr>
        <w:t>АО «АБ «РОССИЯ», БИК 044030861, к/с 30101810800000000861.</w:t>
      </w:r>
    </w:p>
    <w:p w14:paraId="18D2CE50" w14:textId="77777777" w:rsidR="00F31452" w:rsidRPr="00E5158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5158A">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sidRPr="00E5158A">
        <w:rPr>
          <w:rFonts w:ascii="Times New Roman" w:hAnsi="Times New Roman"/>
          <w:color w:val="000000"/>
          <w:sz w:val="24"/>
          <w:szCs w:val="24"/>
        </w:rPr>
        <w:t xml:space="preserve"> обязательства по договору</w:t>
      </w:r>
      <w:r w:rsidRPr="00E5158A">
        <w:rPr>
          <w:rFonts w:ascii="Times New Roman" w:hAnsi="Times New Roman"/>
          <w:color w:val="000000"/>
          <w:sz w:val="24"/>
          <w:szCs w:val="24"/>
        </w:rPr>
        <w:t xml:space="preserve">. Протокол №2 от __________ </w:t>
      </w:r>
      <w:r w:rsidRPr="00E5158A">
        <w:rPr>
          <w:rFonts w:ascii="Times New Roman" w:hAnsi="Times New Roman"/>
          <w:i/>
          <w:color w:val="000000"/>
          <w:sz w:val="24"/>
          <w:szCs w:val="24"/>
        </w:rPr>
        <w:t>(указывается дата протокола подведения итогов торгов)</w:t>
      </w:r>
      <w:r w:rsidRPr="00E5158A">
        <w:rPr>
          <w:rFonts w:ascii="Times New Roman" w:hAnsi="Times New Roman"/>
          <w:color w:val="000000"/>
          <w:sz w:val="24"/>
          <w:szCs w:val="24"/>
        </w:rPr>
        <w:t xml:space="preserve"> об итогах конкурса №________ </w:t>
      </w:r>
      <w:r w:rsidRPr="00E5158A">
        <w:rPr>
          <w:rFonts w:ascii="Times New Roman" w:hAnsi="Times New Roman"/>
          <w:i/>
          <w:color w:val="000000"/>
          <w:sz w:val="24"/>
          <w:szCs w:val="24"/>
        </w:rPr>
        <w:t>(указывается реестровый номер конкурса).</w:t>
      </w:r>
    </w:p>
    <w:p w14:paraId="6A41A2A3" w14:textId="77777777" w:rsidR="00F31452" w:rsidRPr="00E5158A"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5158A">
        <w:rPr>
          <w:rFonts w:ascii="Times New Roman" w:hAnsi="Times New Roman"/>
          <w:color w:val="000000"/>
          <w:sz w:val="24"/>
          <w:szCs w:val="24"/>
        </w:rPr>
        <w:t>3. Безотзывная банковская гарантия должна в дополнение к условиям,</w:t>
      </w:r>
      <w:r w:rsidR="00293491" w:rsidRPr="00E5158A">
        <w:rPr>
          <w:rFonts w:ascii="Times New Roman" w:hAnsi="Times New Roman"/>
          <w:color w:val="000000"/>
          <w:sz w:val="24"/>
          <w:szCs w:val="24"/>
        </w:rPr>
        <w:t xml:space="preserve"> предусмотренным пунктом 25.3. Т</w:t>
      </w:r>
      <w:r w:rsidRPr="00E5158A">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24B82108"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E5158A">
        <w:rPr>
          <w:rFonts w:ascii="Times New Roman" w:hAnsi="Times New Roman"/>
          <w:color w:val="000000"/>
          <w:sz w:val="24"/>
          <w:szCs w:val="24"/>
        </w:rPr>
        <w:t>а) если принципал</w:t>
      </w:r>
      <w:r w:rsidRPr="0094565E">
        <w:rPr>
          <w:rFonts w:ascii="Times New Roman" w:hAnsi="Times New Roman"/>
          <w:color w:val="000000"/>
          <w:sz w:val="24"/>
          <w:szCs w:val="24"/>
        </w:rPr>
        <w:t xml:space="preserve"> не </w:t>
      </w:r>
      <w:r w:rsidR="00202D99" w:rsidRPr="0094565E">
        <w:rPr>
          <w:rFonts w:ascii="Times New Roman" w:hAnsi="Times New Roman"/>
          <w:color w:val="000000"/>
          <w:sz w:val="24"/>
          <w:szCs w:val="24"/>
        </w:rPr>
        <w:t xml:space="preserve">оказал </w:t>
      </w:r>
      <w:r w:rsidRPr="0094565E">
        <w:rPr>
          <w:rFonts w:ascii="Times New Roman" w:hAnsi="Times New Roman"/>
          <w:color w:val="000000"/>
          <w:sz w:val="24"/>
          <w:szCs w:val="24"/>
        </w:rPr>
        <w:t xml:space="preserve">предусмотренные договором </w:t>
      </w:r>
      <w:r w:rsidR="00202D99" w:rsidRPr="0094565E">
        <w:rPr>
          <w:rFonts w:ascii="Times New Roman" w:hAnsi="Times New Roman"/>
          <w:color w:val="000000"/>
          <w:sz w:val="24"/>
          <w:szCs w:val="24"/>
        </w:rPr>
        <w:t>услуги</w:t>
      </w:r>
      <w:r w:rsidRPr="0094565E">
        <w:rPr>
          <w:rFonts w:ascii="Times New Roman" w:hAnsi="Times New Roman"/>
          <w:color w:val="000000"/>
          <w:sz w:val="24"/>
          <w:szCs w:val="24"/>
        </w:rPr>
        <w:t>;</w:t>
      </w:r>
    </w:p>
    <w:p w14:paraId="4328A685" w14:textId="67F521D3"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б) если принципал нарушил конечный срок </w:t>
      </w:r>
      <w:r w:rsidR="00202D99" w:rsidRPr="0094565E">
        <w:rPr>
          <w:rFonts w:ascii="Times New Roman" w:hAnsi="Times New Roman"/>
          <w:color w:val="000000"/>
          <w:sz w:val="24"/>
          <w:szCs w:val="24"/>
        </w:rPr>
        <w:t>оказания услуг</w:t>
      </w:r>
      <w:r w:rsidRPr="0094565E">
        <w:rPr>
          <w:rFonts w:ascii="Times New Roman" w:hAnsi="Times New Roman"/>
          <w:color w:val="000000"/>
          <w:sz w:val="24"/>
          <w:szCs w:val="24"/>
        </w:rPr>
        <w:t xml:space="preserve"> не по вине заказчика;</w:t>
      </w:r>
    </w:p>
    <w:p w14:paraId="098924D8" w14:textId="504F21E1"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w:t>
      </w:r>
      <w:r w:rsidR="00202D99" w:rsidRPr="0094565E">
        <w:rPr>
          <w:rFonts w:ascii="Times New Roman" w:hAnsi="Times New Roman"/>
          <w:color w:val="000000"/>
          <w:sz w:val="24"/>
          <w:szCs w:val="24"/>
        </w:rPr>
        <w:t>в оказанных услугах</w:t>
      </w:r>
      <w:r w:rsidRPr="0094565E">
        <w:rPr>
          <w:rFonts w:ascii="Times New Roman" w:hAnsi="Times New Roman"/>
          <w:color w:val="000000"/>
          <w:sz w:val="24"/>
          <w:szCs w:val="24"/>
        </w:rPr>
        <w:t>;</w:t>
      </w:r>
    </w:p>
    <w:p w14:paraId="6D5734DA" w14:textId="1C987339"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94565E">
        <w:rPr>
          <w:rFonts w:ascii="Times New Roman" w:hAnsi="Times New Roman"/>
          <w:color w:val="000000"/>
          <w:sz w:val="24"/>
          <w:szCs w:val="24"/>
        </w:rPr>
        <w:t xml:space="preserve">г) если </w:t>
      </w:r>
      <w:r w:rsidRPr="00446EF2">
        <w:rPr>
          <w:rFonts w:ascii="Times New Roman" w:hAnsi="Times New Roman"/>
          <w:color w:val="000000"/>
          <w:sz w:val="24"/>
          <w:szCs w:val="24"/>
        </w:rPr>
        <w:t xml:space="preserve">принципал некачественно и (или) ненадлежащим образом </w:t>
      </w:r>
      <w:r w:rsidR="00202D99" w:rsidRPr="00446EF2">
        <w:rPr>
          <w:rFonts w:ascii="Times New Roman" w:hAnsi="Times New Roman"/>
          <w:color w:val="000000"/>
          <w:sz w:val="24"/>
          <w:szCs w:val="24"/>
        </w:rPr>
        <w:t xml:space="preserve">оказал </w:t>
      </w:r>
      <w:r w:rsidRPr="00446EF2">
        <w:rPr>
          <w:rFonts w:ascii="Times New Roman" w:hAnsi="Times New Roman"/>
          <w:color w:val="000000"/>
          <w:sz w:val="24"/>
          <w:szCs w:val="24"/>
        </w:rPr>
        <w:t xml:space="preserve">предусмотренные договором </w:t>
      </w:r>
      <w:r w:rsidR="00202D99" w:rsidRPr="00446EF2">
        <w:rPr>
          <w:rFonts w:ascii="Times New Roman" w:hAnsi="Times New Roman"/>
          <w:sz w:val="24"/>
          <w:szCs w:val="24"/>
        </w:rPr>
        <w:t>услуги</w:t>
      </w:r>
      <w:r w:rsidRPr="00446EF2">
        <w:rPr>
          <w:rFonts w:ascii="Times New Roman" w:hAnsi="Times New Roman"/>
          <w:sz w:val="24"/>
          <w:szCs w:val="24"/>
        </w:rPr>
        <w:t>;</w:t>
      </w:r>
    </w:p>
    <w:p w14:paraId="45938CDA" w14:textId="77777777"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46EF2">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446EF2"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7" w:name="Par980"/>
      <w:bookmarkEnd w:id="7"/>
      <w:r w:rsidRPr="00446EF2">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lastRenderedPageBreak/>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Pr="000612B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5. Документы, подтверждающие соответствие претендента требованиям, </w:t>
      </w:r>
      <w:r w:rsidRPr="000612B2">
        <w:rPr>
          <w:rFonts w:ascii="Times New Roman" w:hAnsi="Times New Roman"/>
          <w:color w:val="000000"/>
          <w:sz w:val="24"/>
          <w:szCs w:val="24"/>
        </w:rPr>
        <w:t>установленным к участникам торгов, документацией о торгах:</w:t>
      </w:r>
    </w:p>
    <w:p w14:paraId="3FFC06BB" w14:textId="0557F5BA" w:rsidR="002B30FF" w:rsidRPr="000612B2" w:rsidRDefault="002B30FF" w:rsidP="00F31452">
      <w:pPr>
        <w:spacing w:after="0" w:line="240" w:lineRule="auto"/>
        <w:ind w:firstLine="540"/>
        <w:jc w:val="both"/>
        <w:rPr>
          <w:rFonts w:ascii="Times New Roman" w:hAnsi="Times New Roman"/>
          <w:color w:val="000000"/>
          <w:sz w:val="24"/>
          <w:szCs w:val="24"/>
        </w:rPr>
      </w:pPr>
      <w:r w:rsidRPr="000612B2">
        <w:rPr>
          <w:rFonts w:ascii="Times New Roman" w:hAnsi="Times New Roman"/>
          <w:color w:val="000000"/>
          <w:sz w:val="24"/>
          <w:szCs w:val="24"/>
        </w:rPr>
        <w:t>5.1. копии ранее исполненны</w:t>
      </w:r>
      <w:r w:rsidR="00AA6525" w:rsidRPr="000612B2">
        <w:rPr>
          <w:rFonts w:ascii="Times New Roman" w:hAnsi="Times New Roman"/>
          <w:color w:val="000000"/>
          <w:sz w:val="24"/>
          <w:szCs w:val="24"/>
        </w:rPr>
        <w:t xml:space="preserve">х договоров на </w:t>
      </w:r>
      <w:r w:rsidR="00421F18" w:rsidRPr="000612B2">
        <w:rPr>
          <w:rFonts w:ascii="Times New Roman" w:hAnsi="Times New Roman"/>
          <w:color w:val="000000"/>
          <w:sz w:val="24"/>
          <w:szCs w:val="24"/>
        </w:rPr>
        <w:t>оказание услуг</w:t>
      </w:r>
      <w:r w:rsidR="00AA6525" w:rsidRPr="000612B2">
        <w:rPr>
          <w:rFonts w:ascii="Times New Roman" w:hAnsi="Times New Roman"/>
          <w:color w:val="000000"/>
          <w:sz w:val="24"/>
          <w:szCs w:val="24"/>
        </w:rPr>
        <w:t xml:space="preserve">, </w:t>
      </w:r>
      <w:r w:rsidRPr="000612B2">
        <w:rPr>
          <w:rFonts w:ascii="Times New Roman" w:hAnsi="Times New Roman"/>
          <w:color w:val="000000"/>
          <w:sz w:val="24"/>
          <w:szCs w:val="24"/>
        </w:rPr>
        <w:t>аналогичных</w:t>
      </w:r>
      <w:r w:rsidRPr="000612B2">
        <w:rPr>
          <w:rFonts w:ascii="Times New Roman" w:hAnsi="Times New Roman"/>
          <w:color w:val="000000"/>
          <w:sz w:val="24"/>
          <w:szCs w:val="24"/>
          <w:vertAlign w:val="superscript"/>
        </w:rPr>
        <w:footnoteReference w:id="2"/>
      </w:r>
      <w:r w:rsidRPr="000612B2">
        <w:rPr>
          <w:rFonts w:ascii="Times New Roman" w:hAnsi="Times New Roman"/>
          <w:color w:val="000000"/>
          <w:sz w:val="24"/>
          <w:szCs w:val="24"/>
        </w:rPr>
        <w:t xml:space="preserve"> предмету конкурса</w:t>
      </w:r>
      <w:r w:rsidR="00AA6525" w:rsidRPr="000612B2">
        <w:rPr>
          <w:rFonts w:ascii="Times New Roman" w:hAnsi="Times New Roman"/>
          <w:color w:val="000000"/>
          <w:sz w:val="24"/>
          <w:szCs w:val="24"/>
        </w:rPr>
        <w:t>,</w:t>
      </w:r>
      <w:r w:rsidRPr="000612B2">
        <w:rPr>
          <w:rFonts w:ascii="Times New Roman" w:hAnsi="Times New Roman"/>
          <w:color w:val="000000"/>
          <w:sz w:val="24"/>
          <w:szCs w:val="24"/>
        </w:rPr>
        <w:t xml:space="preserve"> и актов выполненных работ</w:t>
      </w:r>
      <w:r w:rsidR="00421F18" w:rsidRPr="000612B2">
        <w:rPr>
          <w:rFonts w:ascii="Times New Roman" w:hAnsi="Times New Roman"/>
          <w:color w:val="000000"/>
          <w:sz w:val="24"/>
          <w:szCs w:val="24"/>
        </w:rPr>
        <w:t xml:space="preserve"> (услуг)</w:t>
      </w:r>
      <w:r w:rsidRPr="000612B2">
        <w:rPr>
          <w:rFonts w:ascii="Times New Roman" w:hAnsi="Times New Roman"/>
          <w:color w:val="000000"/>
          <w:sz w:val="24"/>
          <w:szCs w:val="24"/>
        </w:rPr>
        <w:t xml:space="preserve">, предусмотренных указанными договорами, </w:t>
      </w:r>
      <w:r w:rsidR="009B7FD7" w:rsidRPr="000612B2">
        <w:rPr>
          <w:rFonts w:ascii="Times New Roman" w:hAnsi="Times New Roman"/>
          <w:color w:val="000000"/>
          <w:sz w:val="24"/>
          <w:szCs w:val="24"/>
        </w:rPr>
        <w:t>которые подтверждают наличие опыта оказания слуг не менее одного года до даты вскрытия конвертов по настоящим торгам;</w:t>
      </w:r>
    </w:p>
    <w:p w14:paraId="429B162A" w14:textId="2671B992" w:rsidR="00F31452" w:rsidRPr="00CC582A" w:rsidRDefault="00421F18" w:rsidP="00F31452">
      <w:pPr>
        <w:spacing w:after="0" w:line="240" w:lineRule="auto"/>
        <w:ind w:firstLine="540"/>
        <w:jc w:val="both"/>
        <w:rPr>
          <w:rFonts w:ascii="Times New Roman" w:hAnsi="Times New Roman"/>
          <w:sz w:val="24"/>
          <w:szCs w:val="24"/>
        </w:rPr>
      </w:pPr>
      <w:r w:rsidRPr="000612B2">
        <w:rPr>
          <w:rFonts w:ascii="Times New Roman" w:hAnsi="Times New Roman"/>
          <w:sz w:val="24"/>
          <w:szCs w:val="24"/>
        </w:rPr>
        <w:t xml:space="preserve">5.2. </w:t>
      </w:r>
      <w:r w:rsidR="00F31452" w:rsidRPr="000612B2">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0612B2">
        <w:rPr>
          <w:rFonts w:ascii="Times New Roman" w:hAnsi="Times New Roman"/>
          <w:sz w:val="24"/>
          <w:szCs w:val="24"/>
          <w:lang w:val="en-US"/>
        </w:rPr>
        <w:t> </w:t>
      </w:r>
      <w:r w:rsidR="00F31452" w:rsidRPr="000612B2">
        <w:rPr>
          <w:rFonts w:ascii="Times New Roman" w:hAnsi="Times New Roman"/>
          <w:sz w:val="24"/>
          <w:szCs w:val="24"/>
        </w:rPr>
        <w:t>отсутствии</w:t>
      </w:r>
      <w:r w:rsidR="00F31452" w:rsidRPr="00F31452">
        <w:rPr>
          <w:rFonts w:ascii="Times New Roman" w:hAnsi="Times New Roman"/>
          <w:sz w:val="24"/>
          <w:szCs w:val="24"/>
        </w:rPr>
        <w:t xml:space="preserve"> задолженности по уплате налогов в бюджеты всех уровней и</w:t>
      </w:r>
      <w:r w:rsidR="00F31452" w:rsidRPr="00F31452">
        <w:rPr>
          <w:rFonts w:ascii="Times New Roman" w:hAnsi="Times New Roman"/>
          <w:sz w:val="24"/>
          <w:szCs w:val="24"/>
          <w:lang w:val="en-US"/>
        </w:rPr>
        <w:t> </w:t>
      </w:r>
      <w:r w:rsidR="00F31452" w:rsidRPr="00F31452">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Pr>
          <w:rFonts w:ascii="Times New Roman" w:hAnsi="Times New Roman"/>
          <w:sz w:val="24"/>
          <w:szCs w:val="24"/>
        </w:rPr>
        <w:t xml:space="preserve"> (тридцать)</w:t>
      </w:r>
      <w:r w:rsidR="00F31452" w:rsidRPr="00F31452">
        <w:rPr>
          <w:rFonts w:ascii="Times New Roman" w:hAnsi="Times New Roman"/>
          <w:sz w:val="24"/>
          <w:szCs w:val="24"/>
        </w:rPr>
        <w:t xml:space="preserve"> дней от даты выдачи);</w:t>
      </w:r>
    </w:p>
    <w:p w14:paraId="3D0B4AF9" w14:textId="77777777" w:rsidR="0094565E" w:rsidRDefault="002B30FF" w:rsidP="0094565E">
      <w:pPr>
        <w:pStyle w:val="150"/>
        <w:shd w:val="clear" w:color="auto" w:fill="auto"/>
        <w:spacing w:before="0" w:after="0" w:line="240" w:lineRule="auto"/>
        <w:ind w:left="20" w:right="20" w:firstLine="547"/>
        <w:jc w:val="both"/>
        <w:rPr>
          <w:sz w:val="24"/>
          <w:szCs w:val="24"/>
        </w:rPr>
      </w:pPr>
      <w:r>
        <w:rPr>
          <w:sz w:val="24"/>
          <w:szCs w:val="24"/>
        </w:rPr>
        <w:t xml:space="preserve">5.3. </w:t>
      </w:r>
      <w:r w:rsidRPr="002B30FF">
        <w:rPr>
          <w:sz w:val="24"/>
          <w:szCs w:val="24"/>
        </w:rPr>
        <w:t xml:space="preserve">нотариально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sz w:val="24"/>
          <w:szCs w:val="24"/>
        </w:rPr>
        <w:t>Мин</w:t>
      </w:r>
      <w:r w:rsidR="001208B8">
        <w:rPr>
          <w:sz w:val="24"/>
          <w:szCs w:val="24"/>
        </w:rPr>
        <w:t>региона</w:t>
      </w:r>
      <w:proofErr w:type="spellEnd"/>
      <w:r w:rsidR="001208B8">
        <w:rPr>
          <w:sz w:val="24"/>
          <w:szCs w:val="24"/>
        </w:rPr>
        <w:t xml:space="preserve"> РФ от 30.12.2009 № 624)</w:t>
      </w:r>
      <w:r w:rsidRPr="00712D56">
        <w:rPr>
          <w:sz w:val="24"/>
          <w:szCs w:val="24"/>
        </w:rPr>
        <w:t xml:space="preserve"> на следующие виды таких работ: </w:t>
      </w:r>
    </w:p>
    <w:p w14:paraId="46BC073D" w14:textId="7548057A" w:rsidR="0094565E" w:rsidRPr="00042C77"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366E7A50"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47573005"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76DA0B4D"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25F080DC"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168C4361"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7E45DF16" w14:textId="6B12AE77" w:rsidR="00F31452" w:rsidRPr="00712D56" w:rsidRDefault="00F31452" w:rsidP="0094565E">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lastRenderedPageBreak/>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3"/>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w:t>
      </w:r>
      <w:proofErr w:type="gramStart"/>
      <w:r>
        <w:rPr>
          <w:rFonts w:ascii="Times New Roman" w:hAnsi="Times New Roman"/>
          <w:color w:val="000000"/>
          <w:sz w:val="24"/>
          <w:szCs w:val="24"/>
          <w:shd w:val="clear" w:color="auto" w:fill="FFFFFF"/>
        </w:rPr>
        <w:t xml:space="preserve">действующего </w:t>
      </w:r>
      <w:r w:rsidR="007F450E" w:rsidRPr="00682980">
        <w:rPr>
          <w:rFonts w:ascii="Times New Roman" w:hAnsi="Times New Roman"/>
          <w:color w:val="000000"/>
          <w:sz w:val="24"/>
          <w:szCs w:val="24"/>
          <w:shd w:val="clear" w:color="auto" w:fill="FFFFFF"/>
        </w:rPr>
        <w:t xml:space="preserve"> штатного</w:t>
      </w:r>
      <w:proofErr w:type="gramEnd"/>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4"/>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об утверждении штатного расписания.</w:t>
      </w:r>
    </w:p>
    <w:p w14:paraId="19C9CFC8" w14:textId="7C9736F2" w:rsidR="00A42DEE" w:rsidRPr="00712D56" w:rsidRDefault="00202D99" w:rsidP="00202D99">
      <w:pPr>
        <w:shd w:val="clear" w:color="auto" w:fill="FFFFFF"/>
        <w:spacing w:after="0" w:line="240" w:lineRule="auto"/>
        <w:ind w:firstLine="567"/>
        <w:jc w:val="both"/>
        <w:rPr>
          <w:rFonts w:ascii="Times New Roman" w:eastAsia="Arial Unicode MS" w:hAnsi="Times New Roman"/>
          <w:sz w:val="24"/>
          <w:szCs w:val="24"/>
        </w:rPr>
      </w:pPr>
      <w:r>
        <w:rPr>
          <w:rFonts w:ascii="Times New Roman" w:eastAsia="Arial Unicode MS" w:hAnsi="Times New Roman"/>
          <w:sz w:val="24"/>
          <w:szCs w:val="24"/>
        </w:rPr>
        <w:t xml:space="preserve">7.2. </w:t>
      </w:r>
      <w:r w:rsidR="00A42DEE" w:rsidRPr="00712D56">
        <w:rPr>
          <w:rFonts w:ascii="Times New Roman" w:eastAsia="Arial Unicode MS" w:hAnsi="Times New Roman"/>
          <w:sz w:val="24"/>
          <w:szCs w:val="24"/>
        </w:rPr>
        <w:t>Форма «Опыт: аналогичные объекты» (по форме приложения № 4 к тому 2);</w:t>
      </w:r>
    </w:p>
    <w:p w14:paraId="6E34DB3C" w14:textId="77777777" w:rsidR="00A42DEE" w:rsidRPr="0006122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 xml:space="preserve">за год, предшествующий дате вскрытия конвертов на участие в </w:t>
      </w:r>
      <w:r w:rsidRPr="00061226">
        <w:rPr>
          <w:rFonts w:ascii="Times New Roman" w:hAnsi="Times New Roman"/>
          <w:sz w:val="24"/>
          <w:szCs w:val="24"/>
          <w:shd w:val="clear" w:color="auto" w:fill="FFFFFF"/>
        </w:rPr>
        <w:t>настоящем конкурсе,</w:t>
      </w:r>
      <w:r w:rsidRPr="00061226">
        <w:rPr>
          <w:rFonts w:ascii="Times New Roman" w:eastAsia="Arial Unicode MS" w:hAnsi="Times New Roman"/>
          <w:sz w:val="24"/>
          <w:szCs w:val="24"/>
        </w:rPr>
        <w:t xml:space="preserve"> с приложением:</w:t>
      </w:r>
    </w:p>
    <w:p w14:paraId="7CCB73BF" w14:textId="10718F12" w:rsidR="00A42DEE" w:rsidRPr="00061226" w:rsidRDefault="00A42DEE" w:rsidP="00A42DEE">
      <w:pPr>
        <w:spacing w:after="0" w:line="240" w:lineRule="auto"/>
        <w:ind w:firstLine="540"/>
        <w:jc w:val="both"/>
        <w:rPr>
          <w:rFonts w:ascii="Times New Roman" w:eastAsia="Arial Unicode MS" w:hAnsi="Times New Roman"/>
          <w:sz w:val="24"/>
          <w:szCs w:val="24"/>
        </w:rPr>
      </w:pPr>
      <w:r w:rsidRPr="00061226">
        <w:rPr>
          <w:rFonts w:ascii="Times New Roman" w:eastAsia="Arial Unicode MS" w:hAnsi="Times New Roman"/>
          <w:sz w:val="24"/>
          <w:szCs w:val="24"/>
        </w:rPr>
        <w:t>- копий контрак</w:t>
      </w:r>
      <w:r w:rsidR="006C4898" w:rsidRPr="00061226">
        <w:rPr>
          <w:rFonts w:ascii="Times New Roman" w:eastAsia="Arial Unicode MS" w:hAnsi="Times New Roman"/>
          <w:sz w:val="24"/>
          <w:szCs w:val="24"/>
        </w:rPr>
        <w:t>тов (договоров) претендента на оказание</w:t>
      </w:r>
      <w:r w:rsidRPr="00061226">
        <w:rPr>
          <w:rFonts w:ascii="Times New Roman" w:eastAsia="Arial Unicode MS" w:hAnsi="Times New Roman"/>
          <w:sz w:val="24"/>
          <w:szCs w:val="24"/>
        </w:rPr>
        <w:t xml:space="preserve"> аналогичных</w:t>
      </w:r>
      <w:r w:rsidRPr="00061226">
        <w:rPr>
          <w:rFonts w:ascii="Times New Roman" w:eastAsia="Arial Unicode MS" w:hAnsi="Times New Roman"/>
          <w:sz w:val="24"/>
          <w:szCs w:val="24"/>
          <w:vertAlign w:val="superscript"/>
        </w:rPr>
        <w:footnoteReference w:id="6"/>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xml:space="preserve">, </w:t>
      </w:r>
      <w:r w:rsidRPr="00061226">
        <w:rPr>
          <w:rFonts w:ascii="Times New Roman" w:hAnsi="Times New Roman"/>
          <w:sz w:val="24"/>
          <w:szCs w:val="24"/>
        </w:rPr>
        <w:t>по которым к исполнителю отсутствовали претензии,</w:t>
      </w:r>
      <w:r w:rsidRPr="0006122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w:t>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предусмотренных указанными контрактами (договорами);</w:t>
      </w:r>
    </w:p>
    <w:p w14:paraId="24245668" w14:textId="2AB3928C" w:rsidR="00A42DEE" w:rsidRPr="00061226" w:rsidRDefault="00D20A9F"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w:t>
      </w:r>
      <w:r w:rsidR="00A42DEE" w:rsidRPr="0006122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w:t>
      </w:r>
      <w:r w:rsidR="006C4898" w:rsidRPr="00061226">
        <w:rPr>
          <w:rFonts w:ascii="Times New Roman" w:hAnsi="Times New Roman"/>
          <w:sz w:val="24"/>
          <w:szCs w:val="24"/>
        </w:rPr>
        <w:t>оказанным услугам</w:t>
      </w:r>
      <w:r w:rsidR="00A42DEE" w:rsidRPr="00061226">
        <w:rPr>
          <w:rFonts w:ascii="Times New Roman" w:hAnsi="Times New Roman"/>
          <w:sz w:val="24"/>
          <w:szCs w:val="24"/>
        </w:rPr>
        <w:t xml:space="preserve">. </w:t>
      </w:r>
    </w:p>
    <w:p w14:paraId="21139C8A"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предмет, наименование и реквизиты контакта(-</w:t>
      </w:r>
      <w:proofErr w:type="spellStart"/>
      <w:r w:rsidRPr="00061226">
        <w:rPr>
          <w:rFonts w:ascii="Times New Roman" w:hAnsi="Times New Roman"/>
          <w:sz w:val="24"/>
          <w:szCs w:val="24"/>
        </w:rPr>
        <w:t>ов</w:t>
      </w:r>
      <w:proofErr w:type="spellEnd"/>
      <w:r w:rsidRPr="00061226">
        <w:rPr>
          <w:rFonts w:ascii="Times New Roman" w:hAnsi="Times New Roman"/>
          <w:sz w:val="24"/>
          <w:szCs w:val="24"/>
        </w:rPr>
        <w:t>) (договора(-</w:t>
      </w:r>
      <w:proofErr w:type="spellStart"/>
      <w:r w:rsidRPr="00061226">
        <w:rPr>
          <w:rFonts w:ascii="Times New Roman" w:hAnsi="Times New Roman"/>
          <w:sz w:val="24"/>
          <w:szCs w:val="24"/>
        </w:rPr>
        <w:t>ов</w:t>
      </w:r>
      <w:proofErr w:type="spellEnd"/>
      <w:r w:rsidRPr="00061226">
        <w:rPr>
          <w:rFonts w:ascii="Times New Roman" w:hAnsi="Times New Roman"/>
          <w:sz w:val="24"/>
          <w:szCs w:val="24"/>
        </w:rPr>
        <w:t>));</w:t>
      </w:r>
    </w:p>
    <w:p w14:paraId="79496979"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цена контракта (договора);</w:t>
      </w:r>
    </w:p>
    <w:p w14:paraId="10603661" w14:textId="6D083101"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период, в течение которого </w:t>
      </w:r>
      <w:r w:rsidR="00D673C4" w:rsidRPr="00061226">
        <w:rPr>
          <w:rFonts w:ascii="Times New Roman" w:hAnsi="Times New Roman"/>
          <w:sz w:val="24"/>
          <w:szCs w:val="24"/>
        </w:rPr>
        <w:t>оказывались услуги</w:t>
      </w:r>
      <w:r w:rsidRPr="00061226">
        <w:rPr>
          <w:rFonts w:ascii="Times New Roman" w:hAnsi="Times New Roman"/>
          <w:sz w:val="24"/>
          <w:szCs w:val="24"/>
        </w:rPr>
        <w:t>;</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lastRenderedPageBreak/>
        <w:t>- оценка заказчиком деятельности претендента по качеству и исполнению</w:t>
      </w:r>
      <w:r w:rsidRPr="00712D56">
        <w:rPr>
          <w:rFonts w:ascii="Times New Roman" w:hAnsi="Times New Roman"/>
          <w:sz w:val="24"/>
          <w:szCs w:val="24"/>
        </w:rPr>
        <w:t xml:space="preserve">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0987232B" w:rsidR="00A42DEE" w:rsidRPr="00D7057A" w:rsidRDefault="00A42DEE" w:rsidP="00A42DEE">
      <w:pPr>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3</w:t>
      </w:r>
      <w:r w:rsidRPr="00D7057A">
        <w:rPr>
          <w:rFonts w:ascii="Times New Roman" w:hAnsi="Times New Roman"/>
          <w:sz w:val="24"/>
          <w:szCs w:val="24"/>
        </w:rPr>
        <w:t xml:space="preserve">. </w:t>
      </w:r>
      <w:r w:rsidRPr="00D7057A">
        <w:rPr>
          <w:rFonts w:ascii="Times New Roman" w:eastAsia="Arial Unicode MS" w:hAnsi="Times New Roman"/>
          <w:sz w:val="24"/>
          <w:szCs w:val="24"/>
        </w:rPr>
        <w:t>Справка (</w:t>
      </w:r>
      <w:r w:rsidRPr="00D7057A">
        <w:rPr>
          <w:rFonts w:ascii="Times New Roman" w:hAnsi="Times New Roman"/>
          <w:sz w:val="24"/>
          <w:szCs w:val="24"/>
        </w:rPr>
        <w:t>оригинал или нотариально заверенная копия такой справки</w:t>
      </w:r>
      <w:r w:rsidRPr="00D7057A">
        <w:rPr>
          <w:rFonts w:ascii="Times New Roman" w:eastAsia="Arial Unicode MS" w:hAnsi="Times New Roman"/>
          <w:sz w:val="24"/>
          <w:szCs w:val="24"/>
        </w:rPr>
        <w:t xml:space="preserve">) </w:t>
      </w:r>
      <w:r w:rsidRPr="00D7057A">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2377B3A6" w:rsidR="00A42DEE" w:rsidRPr="00D7057A"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4</w:t>
      </w:r>
      <w:r w:rsidRPr="00D7057A">
        <w:rPr>
          <w:rFonts w:ascii="Times New Roman" w:hAnsi="Times New Roman"/>
          <w:sz w:val="24"/>
          <w:szCs w:val="24"/>
        </w:rPr>
        <w:t>. Справка (оригинал или нотариально заверенная копия такой справки) из банка (-</w:t>
      </w:r>
      <w:proofErr w:type="spellStart"/>
      <w:r w:rsidRPr="00D7057A">
        <w:rPr>
          <w:rFonts w:ascii="Times New Roman" w:hAnsi="Times New Roman"/>
          <w:sz w:val="24"/>
          <w:szCs w:val="24"/>
        </w:rPr>
        <w:t>ов</w:t>
      </w:r>
      <w:proofErr w:type="spellEnd"/>
      <w:r w:rsidRPr="00D7057A">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50C89C33" w:rsidR="00F31452" w:rsidRPr="00D7057A" w:rsidRDefault="00F31452" w:rsidP="00F31452">
      <w:pPr>
        <w:spacing w:after="0" w:line="240" w:lineRule="auto"/>
        <w:ind w:firstLine="540"/>
        <w:jc w:val="both"/>
        <w:rPr>
          <w:rFonts w:ascii="Times New Roman" w:eastAsia="Arial Unicode MS" w:hAnsi="Times New Roman"/>
          <w:sz w:val="24"/>
          <w:szCs w:val="24"/>
        </w:rPr>
      </w:pPr>
      <w:r w:rsidRPr="00D7057A">
        <w:rPr>
          <w:rFonts w:ascii="Times New Roman" w:eastAsia="Arial Unicode MS" w:hAnsi="Times New Roman"/>
          <w:sz w:val="24"/>
          <w:szCs w:val="24"/>
        </w:rPr>
        <w:t>7.</w:t>
      </w:r>
      <w:r w:rsidR="00202D99" w:rsidRPr="00D7057A">
        <w:rPr>
          <w:rFonts w:ascii="Times New Roman" w:eastAsia="Arial Unicode MS" w:hAnsi="Times New Roman"/>
          <w:sz w:val="24"/>
          <w:szCs w:val="24"/>
        </w:rPr>
        <w:t>5</w:t>
      </w:r>
      <w:r w:rsidRPr="00D7057A">
        <w:rPr>
          <w:rFonts w:ascii="Times New Roman" w:eastAsia="Arial Unicode MS" w:hAnsi="Times New Roman"/>
          <w:sz w:val="24"/>
          <w:szCs w:val="24"/>
        </w:rPr>
        <w:t>. Форма «Перечень оборудования и материальных ресурс</w:t>
      </w:r>
      <w:r w:rsidR="00293491" w:rsidRPr="00D7057A">
        <w:rPr>
          <w:rFonts w:ascii="Times New Roman" w:eastAsia="Arial Unicode MS" w:hAnsi="Times New Roman"/>
          <w:sz w:val="24"/>
          <w:szCs w:val="24"/>
        </w:rPr>
        <w:t>ов» (по форме приложения № 5 к Т</w:t>
      </w:r>
      <w:r w:rsidRPr="00D7057A">
        <w:rPr>
          <w:rFonts w:ascii="Times New Roman" w:eastAsia="Arial Unicode MS" w:hAnsi="Times New Roman"/>
          <w:sz w:val="24"/>
          <w:szCs w:val="24"/>
        </w:rPr>
        <w:t>ому 2).</w:t>
      </w:r>
    </w:p>
    <w:p w14:paraId="357849C3" w14:textId="77860A7C" w:rsidR="007F450E" w:rsidRPr="000612B2" w:rsidRDefault="007F450E" w:rsidP="007F450E">
      <w:pPr>
        <w:spacing w:after="0" w:line="240" w:lineRule="auto"/>
        <w:ind w:firstLine="540"/>
        <w:jc w:val="both"/>
        <w:rPr>
          <w:rFonts w:ascii="Times New Roman" w:hAnsi="Times New Roman"/>
          <w:sz w:val="24"/>
          <w:szCs w:val="24"/>
        </w:rPr>
      </w:pPr>
      <w:r w:rsidRPr="00D7057A">
        <w:rPr>
          <w:rFonts w:ascii="Times New Roman" w:hAnsi="Times New Roman"/>
          <w:sz w:val="24"/>
          <w:szCs w:val="24"/>
        </w:rPr>
        <w:t xml:space="preserve">Наличие оборудования и других материальных ресурсов подтверждается </w:t>
      </w:r>
      <w:r w:rsidRPr="000612B2">
        <w:rPr>
          <w:rFonts w:ascii="Times New Roman" w:hAnsi="Times New Roman"/>
          <w:sz w:val="24"/>
          <w:szCs w:val="24"/>
        </w:rPr>
        <w:t>приложением следующих документов:</w:t>
      </w:r>
    </w:p>
    <w:p w14:paraId="0529208B" w14:textId="3B4AEE20" w:rsidR="00D20A9F" w:rsidRPr="000612B2" w:rsidRDefault="009B7FD7" w:rsidP="007F6040">
      <w:pPr>
        <w:spacing w:after="0" w:line="0" w:lineRule="atLeast"/>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w:t>
      </w:r>
      <w:r w:rsidRPr="000612B2">
        <w:rPr>
          <w:rFonts w:ascii="Times New Roman" w:hAnsi="Times New Roman"/>
          <w:sz w:val="24"/>
          <w:szCs w:val="24"/>
        </w:rPr>
        <w:t xml:space="preserve"> оригинала или нотариально заверенной копии </w:t>
      </w:r>
      <w:r w:rsidRPr="000612B2">
        <w:rPr>
          <w:rFonts w:ascii="Times New Roman" w:eastAsia="MS Mincho" w:hAnsi="Times New Roman"/>
          <w:sz w:val="24"/>
          <w:szCs w:val="24"/>
          <w:lang w:eastAsia="ru-RU"/>
        </w:rPr>
        <w:t>выписки</w:t>
      </w:r>
      <w:r w:rsidR="00D20A9F" w:rsidRPr="000612B2">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0612B2">
        <w:rPr>
          <w:rFonts w:ascii="Times New Roman" w:eastAsia="MS Mincho" w:hAnsi="Times New Roman"/>
          <w:sz w:val="24"/>
          <w:szCs w:val="24"/>
          <w:lang w:val="en-US" w:eastAsia="ru-RU"/>
        </w:rPr>
        <w:t> </w:t>
      </w:r>
      <w:r w:rsidR="00D20A9F" w:rsidRPr="000612B2">
        <w:rPr>
          <w:rFonts w:ascii="Times New Roman" w:eastAsia="MS Mincho" w:hAnsi="Times New Roman"/>
          <w:sz w:val="24"/>
          <w:szCs w:val="24"/>
          <w:lang w:eastAsia="ru-RU"/>
        </w:rPr>
        <w:t xml:space="preserve">сделок с ним, </w:t>
      </w:r>
      <w:r w:rsidR="007F6040" w:rsidRPr="000612B2">
        <w:rPr>
          <w:rFonts w:ascii="Times New Roman" w:hAnsi="Times New Roman"/>
          <w:sz w:val="24"/>
          <w:szCs w:val="24"/>
        </w:rPr>
        <w:t>содержащей общедоступные сведения о зарегистрированных правах</w:t>
      </w:r>
      <w:r w:rsidR="007F6040" w:rsidRPr="000612B2">
        <w:rPr>
          <w:rFonts w:ascii="Arial" w:eastAsia="Times New Roman" w:hAnsi="Arial" w:cs="Arial"/>
          <w:color w:val="444444"/>
          <w:sz w:val="24"/>
          <w:szCs w:val="24"/>
          <w:shd w:val="clear" w:color="auto" w:fill="FDFDFC"/>
        </w:rPr>
        <w:t xml:space="preserve"> </w:t>
      </w:r>
      <w:r w:rsidR="007F6040" w:rsidRPr="000612B2">
        <w:rPr>
          <w:rFonts w:ascii="Times New Roman" w:hAnsi="Times New Roman"/>
          <w:sz w:val="24"/>
          <w:szCs w:val="24"/>
        </w:rPr>
        <w:t xml:space="preserve">на объект недвижимости </w:t>
      </w:r>
      <w:r w:rsidR="00D20A9F" w:rsidRPr="000612B2">
        <w:rPr>
          <w:rFonts w:ascii="Times New Roman" w:hAnsi="Times New Roman"/>
          <w:sz w:val="24"/>
          <w:szCs w:val="24"/>
        </w:rPr>
        <w:t>- офис (выданной не ранее чем за 90 (девяносто) дней до окончания подачи заявок на участие</w:t>
      </w:r>
      <w:r w:rsidR="00D20A9F" w:rsidRPr="000612B2">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 </w:t>
      </w:r>
      <w:r w:rsidR="007F450E" w:rsidRPr="000612B2">
        <w:rPr>
          <w:rFonts w:ascii="Times New Roman" w:eastAsia="MS Mincho" w:hAnsi="Times New Roman"/>
          <w:sz w:val="24"/>
          <w:szCs w:val="24"/>
          <w:lang w:eastAsia="ru-RU"/>
        </w:rPr>
        <w:t>копии договора</w:t>
      </w:r>
      <w:r w:rsidR="007F450E" w:rsidRPr="00D7057A">
        <w:rPr>
          <w:rFonts w:ascii="Times New Roman" w:eastAsia="MS Mincho" w:hAnsi="Times New Roman"/>
          <w:sz w:val="24"/>
          <w:szCs w:val="24"/>
          <w:lang w:eastAsia="ru-RU"/>
        </w:rPr>
        <w:t xml:space="preserve"> аренды</w:t>
      </w:r>
      <w:r w:rsidR="007F450E" w:rsidRPr="00D7057A">
        <w:rPr>
          <w:rFonts w:eastAsia="MS Mincho"/>
          <w:lang w:eastAsia="ru-RU"/>
        </w:rPr>
        <w:footnoteReference w:id="7"/>
      </w:r>
      <w:r w:rsidR="007F450E" w:rsidRPr="00D7057A">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w:t>
      </w:r>
      <w:r w:rsidR="007F450E" w:rsidRPr="007F450E">
        <w:rPr>
          <w:rFonts w:ascii="Times New Roman" w:eastAsia="MS Mincho" w:hAnsi="Times New Roman"/>
          <w:sz w:val="24"/>
          <w:szCs w:val="24"/>
          <w:lang w:eastAsia="ru-RU"/>
        </w:rPr>
        <w:t xml:space="preserve"> на момент вскрытия конвертов, с приложением копии акта передачи арендованного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8"/>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0304194D" w14:textId="35AE0C82" w:rsidR="00E36577" w:rsidRPr="00061226"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7.</w:t>
      </w:r>
      <w:r w:rsidR="00202D99" w:rsidRPr="00061226">
        <w:rPr>
          <w:rFonts w:ascii="Times New Roman" w:hAnsi="Times New Roman"/>
          <w:color w:val="000000"/>
          <w:sz w:val="24"/>
          <w:szCs w:val="24"/>
        </w:rPr>
        <w:t>6</w:t>
      </w:r>
      <w:r w:rsidRPr="00061226">
        <w:rPr>
          <w:rFonts w:ascii="Times New Roman" w:hAnsi="Times New Roman"/>
          <w:color w:val="000000"/>
          <w:sz w:val="24"/>
          <w:szCs w:val="24"/>
        </w:rPr>
        <w:t>. Форма «</w:t>
      </w:r>
      <w:r w:rsidR="00202D99" w:rsidRPr="00061226">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00293491" w:rsidRPr="00061226">
        <w:rPr>
          <w:rFonts w:ascii="Times New Roman" w:hAnsi="Times New Roman"/>
          <w:color w:val="000000"/>
          <w:sz w:val="24"/>
          <w:szCs w:val="24"/>
        </w:rPr>
        <w:t>» (по форме приложения № 6 к Т</w:t>
      </w:r>
      <w:r w:rsidRPr="00061226">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8. Документ, подтверждающий</w:t>
      </w:r>
      <w:r w:rsidRPr="00F31452">
        <w:rPr>
          <w:rFonts w:ascii="Times New Roman" w:hAnsi="Times New Roman"/>
          <w:color w:val="000000"/>
          <w:sz w:val="24"/>
          <w:szCs w:val="24"/>
        </w:rPr>
        <w:t xml:space="preserve">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1017"/>
      <w:bookmarkEnd w:id="8"/>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3C3CE184" w:rsidR="00164050" w:rsidRPr="00D975DB"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 xml:space="preserve">1. </w:t>
      </w:r>
      <w:r w:rsidR="00164050" w:rsidRPr="00D975DB">
        <w:rPr>
          <w:rFonts w:ascii="Times New Roman" w:hAnsi="Times New Roman"/>
          <w:color w:val="000000"/>
          <w:sz w:val="24"/>
          <w:szCs w:val="24"/>
        </w:rPr>
        <w:t xml:space="preserve">Дата размещения извещения о проведении торгов: </w:t>
      </w:r>
      <w:r w:rsidR="00D975DB" w:rsidRPr="00D975DB">
        <w:rPr>
          <w:rFonts w:ascii="Times New Roman" w:hAnsi="Times New Roman"/>
          <w:b/>
          <w:color w:val="000000"/>
          <w:sz w:val="24"/>
          <w:szCs w:val="24"/>
        </w:rPr>
        <w:t>13 октября</w:t>
      </w:r>
      <w:r w:rsidR="00164050" w:rsidRPr="00D975DB">
        <w:rPr>
          <w:rFonts w:ascii="Times New Roman" w:hAnsi="Times New Roman"/>
          <w:b/>
          <w:color w:val="000000"/>
          <w:sz w:val="24"/>
          <w:szCs w:val="24"/>
        </w:rPr>
        <w:t xml:space="preserve"> 201</w:t>
      </w:r>
      <w:r w:rsidR="007E578F" w:rsidRPr="00D975DB">
        <w:rPr>
          <w:rFonts w:ascii="Times New Roman" w:hAnsi="Times New Roman"/>
          <w:b/>
          <w:color w:val="000000"/>
          <w:sz w:val="24"/>
          <w:szCs w:val="24"/>
        </w:rPr>
        <w:t>6</w:t>
      </w:r>
      <w:r w:rsidR="00164050" w:rsidRPr="00D975DB">
        <w:rPr>
          <w:rFonts w:ascii="Times New Roman" w:hAnsi="Times New Roman"/>
          <w:b/>
          <w:color w:val="000000"/>
          <w:sz w:val="24"/>
          <w:szCs w:val="24"/>
        </w:rPr>
        <w:t xml:space="preserve"> года.</w:t>
      </w:r>
    </w:p>
    <w:p w14:paraId="142CDF88" w14:textId="1107F12E" w:rsidR="00EF099C" w:rsidRPr="00D975DB"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 xml:space="preserve">2. </w:t>
      </w:r>
      <w:r w:rsidR="00EF099C" w:rsidRPr="00D975DB">
        <w:rPr>
          <w:rFonts w:ascii="Times New Roman" w:hAnsi="Times New Roman"/>
          <w:color w:val="000000"/>
          <w:sz w:val="24"/>
          <w:szCs w:val="24"/>
        </w:rPr>
        <w:t>Заявки должны быть дост</w:t>
      </w:r>
      <w:r w:rsidR="008E42F0">
        <w:rPr>
          <w:rFonts w:ascii="Times New Roman" w:hAnsi="Times New Roman"/>
          <w:color w:val="000000"/>
          <w:sz w:val="24"/>
          <w:szCs w:val="24"/>
        </w:rPr>
        <w:t xml:space="preserve">авлены претендентами по адресу: </w:t>
      </w:r>
      <w:r w:rsidR="008E42F0">
        <w:rPr>
          <w:rFonts w:ascii="Times New Roman" w:hAnsi="Times New Roman"/>
          <w:sz w:val="24"/>
          <w:szCs w:val="24"/>
        </w:rPr>
        <w:t xml:space="preserve">191015, </w:t>
      </w:r>
      <w:r w:rsidR="00EF099C" w:rsidRPr="00D975DB">
        <w:rPr>
          <w:rFonts w:ascii="Times New Roman" w:hAnsi="Times New Roman"/>
          <w:sz w:val="24"/>
          <w:szCs w:val="24"/>
        </w:rPr>
        <w:t>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r w:rsidR="00EF099C" w:rsidRPr="00D975DB">
        <w:rPr>
          <w:rFonts w:ascii="Times New Roman" w:hAnsi="Times New Roman"/>
          <w:color w:val="000000"/>
          <w:sz w:val="24"/>
          <w:szCs w:val="24"/>
        </w:rPr>
        <w:t>.</w:t>
      </w:r>
    </w:p>
    <w:p w14:paraId="18882047" w14:textId="4FE37D4F" w:rsidR="00EF099C" w:rsidRPr="00D975DB"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D975DB">
        <w:rPr>
          <w:rFonts w:ascii="Times New Roman" w:hAnsi="Times New Roman"/>
          <w:color w:val="000000"/>
          <w:sz w:val="24"/>
          <w:szCs w:val="24"/>
        </w:rPr>
        <w:t>3</w:t>
      </w:r>
      <w:r w:rsidR="00EF099C" w:rsidRPr="00D975DB">
        <w:rPr>
          <w:rFonts w:ascii="Times New Roman" w:hAnsi="Times New Roman"/>
          <w:color w:val="000000"/>
          <w:sz w:val="24"/>
          <w:szCs w:val="24"/>
        </w:rPr>
        <w:t>. Дата начала подачи заявок</w:t>
      </w:r>
      <w:r w:rsidR="000B2A48" w:rsidRPr="00D975DB">
        <w:rPr>
          <w:rFonts w:ascii="Times New Roman" w:hAnsi="Times New Roman"/>
          <w:color w:val="000000"/>
          <w:sz w:val="24"/>
          <w:szCs w:val="24"/>
        </w:rPr>
        <w:t xml:space="preserve">: </w:t>
      </w:r>
      <w:r w:rsidR="00D975DB" w:rsidRPr="00D975DB">
        <w:rPr>
          <w:rFonts w:ascii="Times New Roman" w:hAnsi="Times New Roman"/>
          <w:b/>
          <w:color w:val="000000"/>
          <w:sz w:val="24"/>
          <w:szCs w:val="24"/>
        </w:rPr>
        <w:t>14</w:t>
      </w:r>
      <w:r w:rsidR="007F5602" w:rsidRPr="00D975DB">
        <w:rPr>
          <w:rFonts w:ascii="Times New Roman" w:hAnsi="Times New Roman"/>
          <w:b/>
          <w:color w:val="000000"/>
          <w:sz w:val="24"/>
          <w:szCs w:val="24"/>
        </w:rPr>
        <w:t xml:space="preserve"> </w:t>
      </w:r>
      <w:r w:rsidR="00D975DB" w:rsidRPr="00D975DB">
        <w:rPr>
          <w:rFonts w:ascii="Times New Roman" w:hAnsi="Times New Roman"/>
          <w:b/>
          <w:sz w:val="24"/>
          <w:szCs w:val="24"/>
        </w:rPr>
        <w:t>октября</w:t>
      </w:r>
      <w:r w:rsidR="00EF099C" w:rsidRPr="00D975DB">
        <w:rPr>
          <w:rFonts w:ascii="Times New Roman" w:hAnsi="Times New Roman"/>
          <w:b/>
          <w:sz w:val="24"/>
          <w:szCs w:val="24"/>
        </w:rPr>
        <w:t xml:space="preserve"> 201</w:t>
      </w:r>
      <w:r w:rsidR="0036569A" w:rsidRPr="00D975DB">
        <w:rPr>
          <w:rFonts w:ascii="Times New Roman" w:hAnsi="Times New Roman"/>
          <w:b/>
          <w:sz w:val="24"/>
          <w:szCs w:val="24"/>
        </w:rPr>
        <w:t>6</w:t>
      </w:r>
      <w:r w:rsidR="00EF099C" w:rsidRPr="00D975DB">
        <w:rPr>
          <w:rFonts w:ascii="Times New Roman" w:hAnsi="Times New Roman"/>
          <w:b/>
          <w:sz w:val="24"/>
          <w:szCs w:val="24"/>
        </w:rPr>
        <w:t xml:space="preserve"> года.</w:t>
      </w:r>
    </w:p>
    <w:p w14:paraId="394AFC4A" w14:textId="678935F9"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4</w:t>
      </w:r>
      <w:r w:rsidR="00EF099C" w:rsidRPr="00D975DB">
        <w:rPr>
          <w:rFonts w:ascii="Times New Roman" w:hAnsi="Times New Roman"/>
          <w:color w:val="000000"/>
          <w:sz w:val="24"/>
          <w:szCs w:val="24"/>
        </w:rPr>
        <w:t xml:space="preserve">. </w:t>
      </w:r>
      <w:r w:rsidR="00EF099C" w:rsidRPr="00D975DB">
        <w:rPr>
          <w:rFonts w:ascii="Times New Roman" w:hAnsi="Times New Roman"/>
          <w:color w:val="000000"/>
          <w:sz w:val="24"/>
        </w:rPr>
        <w:t xml:space="preserve">Дата и время </w:t>
      </w:r>
      <w:r w:rsidR="00EC383A" w:rsidRPr="00D975DB">
        <w:rPr>
          <w:rFonts w:ascii="Times New Roman" w:hAnsi="Times New Roman"/>
          <w:color w:val="000000"/>
          <w:sz w:val="24"/>
          <w:szCs w:val="24"/>
        </w:rPr>
        <w:t>окончания подачи заявок:</w:t>
      </w:r>
      <w:r w:rsidR="007F0C88" w:rsidRPr="00D975DB">
        <w:rPr>
          <w:rFonts w:ascii="Times New Roman" w:hAnsi="Times New Roman"/>
          <w:color w:val="FF0000"/>
          <w:sz w:val="24"/>
          <w:szCs w:val="24"/>
        </w:rPr>
        <w:t xml:space="preserve"> </w:t>
      </w:r>
      <w:r w:rsidR="004B7F17" w:rsidRPr="004B7F17">
        <w:rPr>
          <w:rFonts w:ascii="Times New Roman" w:hAnsi="Times New Roman"/>
          <w:b/>
          <w:color w:val="000000"/>
          <w:sz w:val="24"/>
          <w:szCs w:val="24"/>
        </w:rPr>
        <w:t>до 10 ч. 00 мин.</w:t>
      </w:r>
      <w:r w:rsidR="008E42F0">
        <w:rPr>
          <w:rFonts w:ascii="Times New Roman" w:hAnsi="Times New Roman"/>
          <w:b/>
          <w:color w:val="000000" w:themeColor="text1"/>
          <w:sz w:val="24"/>
          <w:szCs w:val="24"/>
        </w:rPr>
        <w:t xml:space="preserve"> 05</w:t>
      </w:r>
      <w:r w:rsidR="00026D40">
        <w:rPr>
          <w:rFonts w:ascii="Times New Roman" w:hAnsi="Times New Roman"/>
          <w:b/>
          <w:color w:val="000000" w:themeColor="text1"/>
          <w:sz w:val="24"/>
          <w:szCs w:val="24"/>
        </w:rPr>
        <w:t xml:space="preserve"> декабря</w:t>
      </w:r>
      <w:r w:rsidR="00AF7783" w:rsidRPr="00D975DB">
        <w:rPr>
          <w:rFonts w:ascii="Times New Roman" w:hAnsi="Times New Roman"/>
          <w:b/>
          <w:sz w:val="24"/>
          <w:szCs w:val="24"/>
        </w:rPr>
        <w:t xml:space="preserve"> 2016</w:t>
      </w:r>
      <w:r w:rsidR="00EF099C" w:rsidRPr="00D975DB">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24"/>
      <w:bookmarkEnd w:id="9"/>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15EF54A8" w:rsidR="00EF099C" w:rsidRPr="00D975DB"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D975DB">
        <w:rPr>
          <w:rFonts w:ascii="Times New Roman" w:hAnsi="Times New Roman"/>
          <w:color w:val="000000"/>
          <w:sz w:val="24"/>
          <w:szCs w:val="24"/>
        </w:rPr>
        <w:t>1</w:t>
      </w:r>
      <w:r w:rsidR="00EF099C" w:rsidRPr="00D975DB">
        <w:rPr>
          <w:rFonts w:ascii="Times New Roman" w:hAnsi="Times New Roman"/>
          <w:color w:val="000000"/>
          <w:sz w:val="24"/>
          <w:szCs w:val="24"/>
        </w:rPr>
        <w:t xml:space="preserve">. Вскрытие конвертов с заявками произойдет по адресу: </w:t>
      </w:r>
      <w:r w:rsidR="00EF099C" w:rsidRPr="00D975DB">
        <w:rPr>
          <w:rFonts w:ascii="Times New Roman" w:hAnsi="Times New Roman"/>
          <w:sz w:val="24"/>
          <w:szCs w:val="24"/>
        </w:rPr>
        <w:t>191015, 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r w:rsidR="00EF099C" w:rsidRPr="00D975DB">
        <w:rPr>
          <w:rFonts w:ascii="Times New Roman" w:hAnsi="Times New Roman"/>
          <w:color w:val="000000"/>
          <w:sz w:val="24"/>
          <w:szCs w:val="24"/>
        </w:rPr>
        <w:t>,</w:t>
      </w:r>
      <w:r w:rsidR="007F0C88" w:rsidRPr="00D975DB">
        <w:rPr>
          <w:rFonts w:ascii="Times New Roman" w:hAnsi="Times New Roman"/>
          <w:color w:val="FF0000"/>
          <w:sz w:val="24"/>
          <w:szCs w:val="24"/>
        </w:rPr>
        <w:t xml:space="preserve"> </w:t>
      </w:r>
      <w:r w:rsidR="008E42F0">
        <w:rPr>
          <w:rFonts w:ascii="Times New Roman" w:hAnsi="Times New Roman"/>
          <w:b/>
          <w:sz w:val="24"/>
          <w:szCs w:val="24"/>
        </w:rPr>
        <w:t>06</w:t>
      </w:r>
      <w:r w:rsidR="00026D40">
        <w:rPr>
          <w:rFonts w:ascii="Times New Roman" w:hAnsi="Times New Roman"/>
          <w:b/>
          <w:sz w:val="24"/>
          <w:szCs w:val="24"/>
        </w:rPr>
        <w:t xml:space="preserve"> декабря</w:t>
      </w:r>
      <w:r w:rsidR="00AF7783" w:rsidRPr="00D975DB">
        <w:rPr>
          <w:rFonts w:ascii="Times New Roman" w:hAnsi="Times New Roman"/>
          <w:b/>
          <w:sz w:val="24"/>
          <w:szCs w:val="24"/>
        </w:rPr>
        <w:t xml:space="preserve"> 20</w:t>
      </w:r>
      <w:r w:rsidR="00EF099C" w:rsidRPr="00D975DB">
        <w:rPr>
          <w:rFonts w:ascii="Times New Roman" w:hAnsi="Times New Roman"/>
          <w:b/>
          <w:sz w:val="24"/>
          <w:szCs w:val="24"/>
        </w:rPr>
        <w:t>1</w:t>
      </w:r>
      <w:r w:rsidR="00AF7783" w:rsidRPr="00D975DB">
        <w:rPr>
          <w:rFonts w:ascii="Times New Roman" w:hAnsi="Times New Roman"/>
          <w:b/>
          <w:sz w:val="24"/>
          <w:szCs w:val="24"/>
        </w:rPr>
        <w:t>6</w:t>
      </w:r>
      <w:r w:rsidR="00EF099C" w:rsidRPr="00D975DB">
        <w:rPr>
          <w:rFonts w:ascii="Times New Roman" w:hAnsi="Times New Roman"/>
          <w:b/>
          <w:sz w:val="24"/>
          <w:szCs w:val="24"/>
        </w:rPr>
        <w:t xml:space="preserve"> года</w:t>
      </w:r>
      <w:r w:rsidR="00EF099C" w:rsidRPr="00D975DB">
        <w:rPr>
          <w:rFonts w:ascii="Times New Roman" w:hAnsi="Times New Roman"/>
          <w:sz w:val="24"/>
          <w:szCs w:val="24"/>
        </w:rPr>
        <w:t xml:space="preserve"> в</w:t>
      </w:r>
      <w:r w:rsidR="00F44F44" w:rsidRPr="00D975DB">
        <w:rPr>
          <w:rFonts w:ascii="Times New Roman" w:hAnsi="Times New Roman"/>
          <w:sz w:val="24"/>
          <w:szCs w:val="24"/>
        </w:rPr>
        <w:t xml:space="preserve"> </w:t>
      </w:r>
      <w:r w:rsidR="00EF099C" w:rsidRPr="00D975DB">
        <w:rPr>
          <w:rFonts w:ascii="Times New Roman" w:hAnsi="Times New Roman"/>
          <w:b/>
          <w:sz w:val="24"/>
          <w:szCs w:val="24"/>
        </w:rPr>
        <w:t>1</w:t>
      </w:r>
      <w:r w:rsidR="00DE5F55">
        <w:rPr>
          <w:rFonts w:ascii="Times New Roman" w:hAnsi="Times New Roman"/>
          <w:b/>
          <w:sz w:val="24"/>
          <w:szCs w:val="24"/>
        </w:rPr>
        <w:t>5</w:t>
      </w:r>
      <w:r w:rsidR="00EF099C" w:rsidRPr="00D975DB">
        <w:rPr>
          <w:rFonts w:ascii="Times New Roman" w:hAnsi="Times New Roman"/>
          <w:b/>
          <w:sz w:val="24"/>
          <w:szCs w:val="24"/>
        </w:rPr>
        <w:t xml:space="preserve"> ч. 00 мин</w:t>
      </w:r>
      <w:r w:rsidRPr="00D975DB">
        <w:rPr>
          <w:rFonts w:ascii="Times New Roman" w:hAnsi="Times New Roman"/>
          <w:b/>
          <w:sz w:val="24"/>
          <w:szCs w:val="24"/>
        </w:rPr>
        <w:t xml:space="preserve"> (по московскому времени)</w:t>
      </w:r>
      <w:r w:rsidR="00EF099C" w:rsidRPr="00D975DB">
        <w:rPr>
          <w:rFonts w:ascii="Times New Roman" w:hAnsi="Times New Roman"/>
          <w:b/>
          <w:sz w:val="24"/>
          <w:szCs w:val="24"/>
        </w:rPr>
        <w:t>.</w:t>
      </w:r>
    </w:p>
    <w:p w14:paraId="7E030EC3" w14:textId="2DD8D7D9"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75DB">
        <w:rPr>
          <w:rFonts w:ascii="Times New Roman" w:hAnsi="Times New Roman"/>
          <w:color w:val="000000"/>
          <w:sz w:val="24"/>
          <w:szCs w:val="24"/>
        </w:rPr>
        <w:t>2</w:t>
      </w:r>
      <w:r w:rsidR="004B7F17">
        <w:rPr>
          <w:rFonts w:ascii="Times New Roman" w:hAnsi="Times New Roman"/>
          <w:color w:val="000000"/>
          <w:sz w:val="24"/>
          <w:szCs w:val="24"/>
        </w:rPr>
        <w:t xml:space="preserve">. Дата </w:t>
      </w:r>
      <w:r w:rsidR="00EF099C" w:rsidRPr="00D975DB">
        <w:rPr>
          <w:rFonts w:ascii="Times New Roman" w:hAnsi="Times New Roman"/>
          <w:color w:val="000000"/>
          <w:sz w:val="24"/>
          <w:szCs w:val="24"/>
        </w:rPr>
        <w:t>проведения торгов (подведения итогов торгов</w:t>
      </w:r>
      <w:r w:rsidR="00EF099C" w:rsidRPr="00D975DB">
        <w:rPr>
          <w:rFonts w:ascii="Times New Roman" w:hAnsi="Times New Roman"/>
          <w:sz w:val="24"/>
          <w:szCs w:val="24"/>
        </w:rPr>
        <w:t xml:space="preserve">): </w:t>
      </w:r>
      <w:r w:rsidR="00D975DB">
        <w:rPr>
          <w:rFonts w:ascii="Times New Roman" w:hAnsi="Times New Roman"/>
          <w:sz w:val="24"/>
          <w:szCs w:val="24"/>
        </w:rPr>
        <w:t xml:space="preserve">до </w:t>
      </w:r>
      <w:r w:rsidR="008E42F0">
        <w:rPr>
          <w:rFonts w:ascii="Times New Roman" w:hAnsi="Times New Roman"/>
          <w:b/>
          <w:sz w:val="24"/>
          <w:szCs w:val="24"/>
        </w:rPr>
        <w:t>19</w:t>
      </w:r>
      <w:bookmarkStart w:id="10" w:name="_GoBack"/>
      <w:bookmarkEnd w:id="10"/>
      <w:r w:rsidR="00DE5F55">
        <w:rPr>
          <w:rFonts w:ascii="Times New Roman" w:hAnsi="Times New Roman"/>
          <w:b/>
          <w:sz w:val="24"/>
          <w:szCs w:val="24"/>
        </w:rPr>
        <w:t xml:space="preserve"> декабря</w:t>
      </w:r>
      <w:r w:rsidR="00AF7783" w:rsidRPr="00D975DB">
        <w:rPr>
          <w:rFonts w:ascii="Times New Roman" w:hAnsi="Times New Roman"/>
          <w:b/>
          <w:sz w:val="24"/>
          <w:szCs w:val="24"/>
        </w:rPr>
        <w:t xml:space="preserve"> 2016</w:t>
      </w:r>
      <w:r w:rsidR="00D975DB">
        <w:rPr>
          <w:rFonts w:ascii="Times New Roman" w:hAnsi="Times New Roman"/>
          <w:b/>
          <w:sz w:val="24"/>
          <w:szCs w:val="24"/>
        </w:rPr>
        <w:t xml:space="preserve"> года (включительно)</w:t>
      </w:r>
      <w:r w:rsidR="004B7F17">
        <w:rPr>
          <w:rFonts w:ascii="Times New Roman" w:hAnsi="Times New Roman"/>
          <w:sz w:val="24"/>
          <w:szCs w:val="24"/>
        </w:rPr>
        <w:t xml:space="preserve"> </w:t>
      </w:r>
      <w:r w:rsidR="00EF099C" w:rsidRPr="00D975DB">
        <w:rPr>
          <w:rFonts w:ascii="Times New Roman" w:hAnsi="Times New Roman"/>
          <w:sz w:val="24"/>
          <w:szCs w:val="24"/>
        </w:rPr>
        <w:t>по адресу: 191015, г. Санкт-Петербург, Калужский переулок, дом 3,</w:t>
      </w:r>
      <w:r w:rsidR="00293491" w:rsidRPr="00D975DB">
        <w:rPr>
          <w:rFonts w:ascii="Times New Roman" w:hAnsi="Times New Roman"/>
          <w:sz w:val="24"/>
          <w:szCs w:val="24"/>
        </w:rPr>
        <w:t xml:space="preserve"> бизнес-центр «НРК»,</w:t>
      </w:r>
      <w:r w:rsidR="00EF099C" w:rsidRPr="00D975DB">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D7057A"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D7057A">
        <w:rPr>
          <w:rFonts w:ascii="Times New Roman" w:hAnsi="Times New Roman"/>
          <w:b/>
          <w:color w:val="000000"/>
          <w:sz w:val="24"/>
          <w:szCs w:val="24"/>
        </w:rPr>
        <w:t xml:space="preserve">9. Критерии определения победителя </w:t>
      </w:r>
      <w:r w:rsidR="00E878BF" w:rsidRPr="00D7057A">
        <w:rPr>
          <w:rFonts w:ascii="Times New Roman" w:hAnsi="Times New Roman"/>
          <w:b/>
          <w:color w:val="000000"/>
          <w:sz w:val="24"/>
          <w:szCs w:val="24"/>
        </w:rPr>
        <w:t>торгов</w:t>
      </w:r>
      <w:r w:rsidR="00055AF9" w:rsidRPr="00D7057A">
        <w:rPr>
          <w:rFonts w:ascii="Times New Roman" w:hAnsi="Times New Roman"/>
          <w:b/>
          <w:color w:val="000000"/>
          <w:sz w:val="24"/>
          <w:szCs w:val="24"/>
        </w:rPr>
        <w:t xml:space="preserve">, </w:t>
      </w:r>
      <w:r w:rsidRPr="00D7057A">
        <w:rPr>
          <w:rFonts w:ascii="Times New Roman" w:hAnsi="Times New Roman"/>
          <w:b/>
          <w:color w:val="000000"/>
          <w:sz w:val="24"/>
          <w:szCs w:val="24"/>
        </w:rPr>
        <w:t>порядок оценки заявок</w:t>
      </w:r>
      <w:r w:rsidR="00055AF9" w:rsidRPr="00D7057A">
        <w:rPr>
          <w:rFonts w:ascii="Times New Roman" w:hAnsi="Times New Roman"/>
          <w:b/>
          <w:color w:val="000000"/>
          <w:sz w:val="24"/>
          <w:szCs w:val="24"/>
        </w:rPr>
        <w:t xml:space="preserve">, </w:t>
      </w:r>
    </w:p>
    <w:p w14:paraId="6FBE036B" w14:textId="77777777" w:rsidR="00CE0604" w:rsidRPr="00D7057A"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D7057A">
        <w:rPr>
          <w:rFonts w:ascii="Times New Roman" w:hAnsi="Times New Roman"/>
          <w:b/>
          <w:color w:val="000000"/>
          <w:sz w:val="24"/>
          <w:szCs w:val="24"/>
        </w:rPr>
        <w:t>порядок присвоения рейтинга каждой заявке</w:t>
      </w:r>
    </w:p>
    <w:p w14:paraId="67960FBD" w14:textId="77777777" w:rsidR="00CE0604" w:rsidRPr="00D705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D7057A">
        <w:rPr>
          <w:rFonts w:ascii="Times New Roman" w:hAnsi="Times New Roman"/>
          <w:color w:val="000000"/>
          <w:sz w:val="24"/>
          <w:szCs w:val="24"/>
        </w:rPr>
        <w:t xml:space="preserve">1. </w:t>
      </w:r>
      <w:r w:rsidR="00814204" w:rsidRPr="00D7057A">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0B79E497" w:rsidR="00814204" w:rsidRPr="00561E04" w:rsidRDefault="00814204" w:rsidP="00814204">
      <w:pPr>
        <w:spacing w:after="0" w:line="240" w:lineRule="auto"/>
        <w:jc w:val="right"/>
        <w:outlineLvl w:val="5"/>
        <w:rPr>
          <w:rFonts w:ascii="Times New Roman" w:hAnsi="Times New Roman"/>
          <w:color w:val="000000"/>
          <w:sz w:val="24"/>
          <w:szCs w:val="24"/>
        </w:rPr>
      </w:pPr>
      <w:bookmarkStart w:id="12" w:name="Par1036"/>
      <w:bookmarkEnd w:id="12"/>
      <w:r w:rsidRPr="006953AC">
        <w:rPr>
          <w:rFonts w:ascii="Times New Roman" w:hAnsi="Times New Roman"/>
          <w:color w:val="000000"/>
          <w:sz w:val="24"/>
          <w:szCs w:val="24"/>
        </w:rPr>
        <w:t xml:space="preserve">Таблица № </w:t>
      </w:r>
      <w:r w:rsidR="00346D3A" w:rsidRPr="006953AC">
        <w:rPr>
          <w:rFonts w:ascii="Times New Roman" w:hAnsi="Times New Roman"/>
          <w:color w:val="000000"/>
          <w:sz w:val="24"/>
          <w:szCs w:val="24"/>
        </w:rPr>
        <w:t>1</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170"/>
        <w:gridCol w:w="6116"/>
        <w:gridCol w:w="1985"/>
      </w:tblGrid>
      <w:tr w:rsidR="00D673C4" w:rsidRPr="00D95A00" w14:paraId="692472A8" w14:textId="77777777" w:rsidTr="00F11FBE">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7CC0245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w:t>
            </w:r>
          </w:p>
          <w:p w14:paraId="723E8E18"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критерия</w:t>
            </w:r>
          </w:p>
        </w:tc>
        <w:tc>
          <w:tcPr>
            <w:tcW w:w="6116" w:type="dxa"/>
            <w:tcBorders>
              <w:top w:val="single" w:sz="8" w:space="0" w:color="auto"/>
              <w:left w:val="single" w:sz="8" w:space="0" w:color="auto"/>
              <w:bottom w:val="single" w:sz="8" w:space="0" w:color="auto"/>
              <w:right w:val="single" w:sz="8" w:space="0" w:color="auto"/>
            </w:tcBorders>
            <w:vAlign w:val="center"/>
          </w:tcPr>
          <w:p w14:paraId="64DE17F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374B4D0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Максимальное</w:t>
            </w:r>
          </w:p>
          <w:p w14:paraId="5ED7ED7F"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значение</w:t>
            </w:r>
          </w:p>
          <w:p w14:paraId="1CBF120E"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балла</w:t>
            </w:r>
          </w:p>
        </w:tc>
      </w:tr>
      <w:tr w:rsidR="00D673C4" w:rsidRPr="00D95A00" w14:paraId="656E65A2" w14:textId="77777777" w:rsidTr="00F11FBE">
        <w:trPr>
          <w:trHeight w:val="341"/>
          <w:tblCellSpacing w:w="5" w:type="nil"/>
        </w:trPr>
        <w:tc>
          <w:tcPr>
            <w:tcW w:w="1170" w:type="dxa"/>
            <w:tcBorders>
              <w:left w:val="single" w:sz="8" w:space="0" w:color="auto"/>
              <w:bottom w:val="single" w:sz="8" w:space="0" w:color="auto"/>
              <w:right w:val="single" w:sz="8" w:space="0" w:color="auto"/>
            </w:tcBorders>
          </w:tcPr>
          <w:p w14:paraId="364F937D"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6116" w:type="dxa"/>
            <w:tcBorders>
              <w:left w:val="single" w:sz="8" w:space="0" w:color="auto"/>
              <w:bottom w:val="single" w:sz="8" w:space="0" w:color="auto"/>
              <w:right w:val="single" w:sz="8" w:space="0" w:color="auto"/>
            </w:tcBorders>
          </w:tcPr>
          <w:p w14:paraId="25D9F0F0" w14:textId="77777777" w:rsidR="00D673C4" w:rsidRPr="00D95A00" w:rsidRDefault="00D673C4" w:rsidP="00F11FBE">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p>
        </w:tc>
        <w:tc>
          <w:tcPr>
            <w:tcW w:w="1985" w:type="dxa"/>
            <w:tcBorders>
              <w:left w:val="single" w:sz="8" w:space="0" w:color="auto"/>
              <w:bottom w:val="single" w:sz="8" w:space="0" w:color="auto"/>
              <w:right w:val="single" w:sz="8" w:space="0" w:color="auto"/>
            </w:tcBorders>
            <w:vAlign w:val="center"/>
          </w:tcPr>
          <w:p w14:paraId="34FCE87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D673C4" w:rsidRPr="00D95A00" w14:paraId="6F13533F" w14:textId="77777777" w:rsidTr="00F11FBE">
        <w:trPr>
          <w:tblCellSpacing w:w="5" w:type="nil"/>
        </w:trPr>
        <w:tc>
          <w:tcPr>
            <w:tcW w:w="1170" w:type="dxa"/>
            <w:tcBorders>
              <w:left w:val="single" w:sz="8" w:space="0" w:color="auto"/>
              <w:bottom w:val="single" w:sz="8" w:space="0" w:color="auto"/>
              <w:right w:val="single" w:sz="8" w:space="0" w:color="auto"/>
            </w:tcBorders>
          </w:tcPr>
          <w:p w14:paraId="573DDA3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2</w:t>
            </w:r>
          </w:p>
        </w:tc>
        <w:tc>
          <w:tcPr>
            <w:tcW w:w="6116" w:type="dxa"/>
            <w:tcBorders>
              <w:left w:val="single" w:sz="8" w:space="0" w:color="auto"/>
              <w:bottom w:val="single" w:sz="8" w:space="0" w:color="auto"/>
              <w:right w:val="single" w:sz="8" w:space="0" w:color="auto"/>
            </w:tcBorders>
          </w:tcPr>
          <w:p w14:paraId="7AE9F63A" w14:textId="77777777" w:rsidR="00D673C4" w:rsidRPr="00D95A00" w:rsidRDefault="00D673C4" w:rsidP="00F11FBE">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7C980561"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200</w:t>
            </w:r>
          </w:p>
        </w:tc>
      </w:tr>
      <w:tr w:rsidR="00D673C4" w:rsidRPr="00D95A00" w14:paraId="2C6692A0" w14:textId="77777777" w:rsidTr="00F11FBE">
        <w:trPr>
          <w:tblCellSpacing w:w="5" w:type="nil"/>
        </w:trPr>
        <w:tc>
          <w:tcPr>
            <w:tcW w:w="1170" w:type="dxa"/>
            <w:tcBorders>
              <w:left w:val="single" w:sz="8" w:space="0" w:color="auto"/>
              <w:bottom w:val="single" w:sz="8" w:space="0" w:color="auto"/>
              <w:right w:val="single" w:sz="8" w:space="0" w:color="auto"/>
            </w:tcBorders>
          </w:tcPr>
          <w:p w14:paraId="536D7F36"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3</w:t>
            </w:r>
          </w:p>
        </w:tc>
        <w:tc>
          <w:tcPr>
            <w:tcW w:w="6116" w:type="dxa"/>
            <w:tcBorders>
              <w:left w:val="single" w:sz="8" w:space="0" w:color="auto"/>
              <w:bottom w:val="single" w:sz="8" w:space="0" w:color="auto"/>
              <w:right w:val="single" w:sz="8" w:space="0" w:color="auto"/>
            </w:tcBorders>
          </w:tcPr>
          <w:p w14:paraId="2AB6270A" w14:textId="3018A96F" w:rsidR="00D673C4" w:rsidRPr="00D95A00" w:rsidRDefault="00D673C4" w:rsidP="00346D3A">
            <w:pPr>
              <w:spacing w:after="0" w:line="240" w:lineRule="auto"/>
              <w:jc w:val="both"/>
              <w:rPr>
                <w:rFonts w:ascii="Times New Roman" w:hAnsi="Times New Roman"/>
                <w:color w:val="000000"/>
                <w:sz w:val="24"/>
                <w:szCs w:val="24"/>
              </w:rPr>
            </w:pPr>
            <w:r w:rsidRPr="00346D3A">
              <w:rPr>
                <w:rFonts w:ascii="Times New Roman" w:hAnsi="Times New Roman" w:cs="Calibri"/>
                <w:bCs/>
                <w:color w:val="000000"/>
                <w:kern w:val="1"/>
                <w:sz w:val="24"/>
                <w:szCs w:val="24"/>
                <w:lang w:eastAsia="ar-SA"/>
              </w:rPr>
              <w:t xml:space="preserve">опыт оказания </w:t>
            </w:r>
            <w:r w:rsidRPr="00346D3A">
              <w:rPr>
                <w:rFonts w:ascii="Times New Roman" w:hAnsi="Times New Roman" w:cs="Calibri"/>
                <w:bCs/>
                <w:color w:val="000000"/>
                <w:sz w:val="24"/>
                <w:szCs w:val="24"/>
                <w:lang w:eastAsia="ar-SA"/>
              </w:rPr>
              <w:t xml:space="preserve">аналогичных услуг </w:t>
            </w:r>
          </w:p>
        </w:tc>
        <w:tc>
          <w:tcPr>
            <w:tcW w:w="1985" w:type="dxa"/>
            <w:tcBorders>
              <w:left w:val="single" w:sz="8" w:space="0" w:color="auto"/>
              <w:bottom w:val="single" w:sz="8" w:space="0" w:color="auto"/>
              <w:right w:val="single" w:sz="8" w:space="0" w:color="auto"/>
            </w:tcBorders>
            <w:vAlign w:val="center"/>
          </w:tcPr>
          <w:p w14:paraId="29047E1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61201DEC"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7613BC2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p>
        </w:tc>
        <w:tc>
          <w:tcPr>
            <w:tcW w:w="6116" w:type="dxa"/>
            <w:tcBorders>
              <w:left w:val="single" w:sz="8" w:space="0" w:color="auto"/>
              <w:bottom w:val="single" w:sz="8" w:space="0" w:color="auto"/>
              <w:right w:val="single" w:sz="8" w:space="0" w:color="auto"/>
            </w:tcBorders>
          </w:tcPr>
          <w:p w14:paraId="6E26B8BA" w14:textId="77777777" w:rsidR="00D673C4" w:rsidRPr="00D95A00" w:rsidRDefault="00D673C4" w:rsidP="00F11FBE">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E89A231"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47FA11A0"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2828C4B2"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5</w:t>
            </w:r>
          </w:p>
        </w:tc>
        <w:tc>
          <w:tcPr>
            <w:tcW w:w="6116" w:type="dxa"/>
            <w:tcBorders>
              <w:left w:val="single" w:sz="8" w:space="0" w:color="auto"/>
              <w:bottom w:val="single" w:sz="8" w:space="0" w:color="auto"/>
              <w:right w:val="single" w:sz="8" w:space="0" w:color="auto"/>
            </w:tcBorders>
          </w:tcPr>
          <w:p w14:paraId="3F0EB1F6" w14:textId="77777777" w:rsidR="00D673C4" w:rsidRPr="001D77F0" w:rsidRDefault="00D673C4" w:rsidP="00F11FBE">
            <w:pPr>
              <w:spacing w:after="0" w:line="240" w:lineRule="auto"/>
              <w:jc w:val="both"/>
              <w:rPr>
                <w:rFonts w:ascii="Times New Roman" w:hAnsi="Times New Roman"/>
                <w:color w:val="000000"/>
                <w:kern w:val="1"/>
                <w:sz w:val="24"/>
                <w:szCs w:val="24"/>
                <w:lang w:eastAsia="ar-SA"/>
              </w:rPr>
            </w:pPr>
            <w:r w:rsidRPr="001D77F0">
              <w:rPr>
                <w:rFonts w:ascii="Times New Roman" w:hAnsi="Times New Roman"/>
                <w:color w:val="000000"/>
                <w:kern w:val="1"/>
                <w:sz w:val="24"/>
                <w:szCs w:val="24"/>
                <w:lang w:eastAsia="ar-SA"/>
              </w:rPr>
              <w:t xml:space="preserve">предлагаемая </w:t>
            </w:r>
            <w:r>
              <w:rPr>
                <w:rFonts w:ascii="Times New Roman" w:hAnsi="Times New Roman"/>
                <w:color w:val="000000"/>
                <w:kern w:val="1"/>
                <w:sz w:val="24"/>
                <w:szCs w:val="24"/>
                <w:lang w:eastAsia="ar-SA"/>
              </w:rPr>
              <w:t xml:space="preserve">технология </w:t>
            </w:r>
            <w:r w:rsidRPr="001D77F0">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E0748"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150</w:t>
            </w:r>
          </w:p>
        </w:tc>
      </w:tr>
      <w:tr w:rsidR="00D673C4" w:rsidRPr="00D95A00" w14:paraId="2D937D3D" w14:textId="77777777" w:rsidTr="00F11FBE">
        <w:trPr>
          <w:tblCellSpacing w:w="5" w:type="nil"/>
        </w:trPr>
        <w:tc>
          <w:tcPr>
            <w:tcW w:w="1170" w:type="dxa"/>
            <w:tcBorders>
              <w:left w:val="single" w:sz="8" w:space="0" w:color="auto"/>
              <w:bottom w:val="single" w:sz="8" w:space="0" w:color="auto"/>
              <w:right w:val="single" w:sz="8" w:space="0" w:color="auto"/>
            </w:tcBorders>
          </w:tcPr>
          <w:p w14:paraId="5F82F101" w14:textId="77777777" w:rsidR="00D673C4" w:rsidRPr="00D95A00" w:rsidRDefault="00D673C4" w:rsidP="00F11FBE">
            <w:pPr>
              <w:spacing w:after="0" w:line="240" w:lineRule="auto"/>
              <w:rPr>
                <w:rFonts w:ascii="Times New Roman" w:hAnsi="Times New Roman"/>
                <w:color w:val="000000"/>
                <w:sz w:val="24"/>
                <w:szCs w:val="24"/>
              </w:rPr>
            </w:pPr>
          </w:p>
        </w:tc>
        <w:tc>
          <w:tcPr>
            <w:tcW w:w="6116" w:type="dxa"/>
            <w:tcBorders>
              <w:left w:val="single" w:sz="8" w:space="0" w:color="auto"/>
              <w:bottom w:val="single" w:sz="8" w:space="0" w:color="auto"/>
              <w:right w:val="single" w:sz="8" w:space="0" w:color="auto"/>
            </w:tcBorders>
          </w:tcPr>
          <w:p w14:paraId="3D6490F3" w14:textId="77777777" w:rsidR="00D673C4" w:rsidRPr="00D95A00" w:rsidRDefault="00D673C4" w:rsidP="00F11FBE">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56198F18" w14:textId="77777777" w:rsidR="00D673C4" w:rsidRPr="00D95A00" w:rsidRDefault="00D673C4" w:rsidP="00F11FBE">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37FC8CA5" w14:textId="77777777" w:rsidR="00D673C4" w:rsidRPr="00D673C4" w:rsidRDefault="00814204" w:rsidP="00D673C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 xml:space="preserve">2. </w:t>
      </w:r>
      <w:r w:rsidR="00D673C4" w:rsidRPr="00D673C4">
        <w:rPr>
          <w:rFonts w:ascii="Times New Roman" w:hAnsi="Times New Roman"/>
          <w:b/>
          <w:color w:val="000000"/>
          <w:sz w:val="24"/>
          <w:szCs w:val="24"/>
        </w:rPr>
        <w:t>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EAC61FE"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6638351F" w14:textId="77777777" w:rsidR="00D673C4" w:rsidRPr="00D95A00" w:rsidRDefault="00D673C4" w:rsidP="00D673C4">
      <w:pPr>
        <w:spacing w:after="0" w:line="240" w:lineRule="auto"/>
        <w:jc w:val="both"/>
        <w:rPr>
          <w:rFonts w:ascii="Times New Roman" w:hAnsi="Times New Roman"/>
          <w:color w:val="000000"/>
          <w:sz w:val="24"/>
          <w:szCs w:val="24"/>
        </w:rPr>
      </w:pPr>
    </w:p>
    <w:p w14:paraId="155ADD2D" w14:textId="77777777" w:rsidR="00D673C4" w:rsidRPr="00D95A00" w:rsidRDefault="00D673C4" w:rsidP="00D673C4">
      <w:pPr>
        <w:spacing w:after="0" w:line="240" w:lineRule="auto"/>
        <w:jc w:val="center"/>
        <w:rPr>
          <w:rFonts w:ascii="Times New Roman" w:hAnsi="Times New Roman"/>
          <w:sz w:val="24"/>
          <w:szCs w:val="24"/>
          <w:lang w:val="en-US"/>
        </w:rPr>
      </w:pPr>
      <w:proofErr w:type="spellStart"/>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lang w:val="en-US"/>
        </w:rPr>
        <w:t xml:space="preserve">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w:t>
      </w:r>
    </w:p>
    <w:p w14:paraId="59E3C4F0"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120710DE"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D95A00">
        <w:rPr>
          <w:rFonts w:ascii="Times New Roman" w:hAnsi="Times New Roman"/>
          <w:sz w:val="24"/>
          <w:szCs w:val="24"/>
        </w:rPr>
        <w:t>Бобщi</w:t>
      </w:r>
      <w:proofErr w:type="spellEnd"/>
      <w:r w:rsidRPr="00D95A00">
        <w:rPr>
          <w:rFonts w:ascii="Times New Roman" w:hAnsi="Times New Roman"/>
          <w:sz w:val="24"/>
          <w:szCs w:val="24"/>
        </w:rPr>
        <w:t xml:space="preserve"> - общий балл по i-й заявке</w:t>
      </w:r>
    </w:p>
    <w:p w14:paraId="341EDAC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Pr>
          <w:rFonts w:ascii="Times New Roman" w:eastAsia="Times New Roman" w:hAnsi="Times New Roman"/>
          <w:bCs/>
          <w:sz w:val="24"/>
          <w:szCs w:val="24"/>
          <w:lang w:eastAsia="ru-RU"/>
        </w:rPr>
        <w:t>(цена договора</w:t>
      </w:r>
      <w:r w:rsidRPr="00D95A00">
        <w:rPr>
          <w:rFonts w:ascii="Times New Roman" w:eastAsia="Times New Roman" w:hAnsi="Times New Roman"/>
          <w:bCs/>
          <w:sz w:val="24"/>
          <w:szCs w:val="24"/>
          <w:lang w:eastAsia="ru-RU"/>
        </w:rPr>
        <w:t>)</w:t>
      </w:r>
      <w:r w:rsidRPr="00D95A00">
        <w:rPr>
          <w:rFonts w:ascii="Times New Roman" w:hAnsi="Times New Roman"/>
          <w:sz w:val="24"/>
          <w:szCs w:val="24"/>
        </w:rPr>
        <w:t>» по i-й заявке</w:t>
      </w:r>
    </w:p>
    <w:p w14:paraId="1EBC0519"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Pr>
          <w:rFonts w:ascii="Times New Roman" w:hAnsi="Times New Roman"/>
          <w:color w:val="000000"/>
          <w:sz w:val="24"/>
          <w:szCs w:val="24"/>
        </w:rPr>
        <w:t>К</w:t>
      </w:r>
      <w:r w:rsidRPr="00D95A00">
        <w:rPr>
          <w:rFonts w:ascii="Times New Roman" w:hAnsi="Times New Roman"/>
          <w:color w:val="000000"/>
          <w:sz w:val="24"/>
          <w:szCs w:val="24"/>
        </w:rPr>
        <w:t xml:space="preserve">валификация участника открытого конкурса, в том числе </w:t>
      </w:r>
      <w:r w:rsidRPr="00D95A00">
        <w:rPr>
          <w:rFonts w:ascii="Times New Roman" w:hAnsi="Times New Roman"/>
          <w:color w:val="000000"/>
          <w:sz w:val="24"/>
          <w:szCs w:val="24"/>
        </w:rPr>
        <w:lastRenderedPageBreak/>
        <w:t>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2E1C4CC6" w14:textId="3D28C331"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Б3i </w:t>
      </w:r>
      <w:r w:rsidRPr="00346D3A">
        <w:rPr>
          <w:rFonts w:ascii="Times New Roman" w:hAnsi="Times New Roman"/>
          <w:sz w:val="24"/>
          <w:szCs w:val="24"/>
        </w:rPr>
        <w:t>- балл по критерию «</w:t>
      </w:r>
      <w:r w:rsidRPr="00346D3A">
        <w:rPr>
          <w:rFonts w:ascii="Times New Roman" w:hAnsi="Times New Roman" w:cs="Calibri"/>
          <w:bCs/>
          <w:color w:val="000000"/>
          <w:kern w:val="1"/>
          <w:sz w:val="24"/>
          <w:szCs w:val="24"/>
          <w:lang w:eastAsia="ar-SA"/>
        </w:rPr>
        <w:t xml:space="preserve">Опыт </w:t>
      </w:r>
      <w:r w:rsidR="0029412A" w:rsidRPr="00346D3A">
        <w:rPr>
          <w:rFonts w:ascii="Times New Roman" w:hAnsi="Times New Roman" w:cs="Calibri"/>
          <w:bCs/>
          <w:color w:val="000000"/>
          <w:kern w:val="1"/>
          <w:sz w:val="24"/>
          <w:szCs w:val="24"/>
          <w:lang w:eastAsia="ar-SA"/>
        </w:rPr>
        <w:t xml:space="preserve">оказания </w:t>
      </w:r>
      <w:r w:rsidR="00346D3A" w:rsidRPr="00346D3A">
        <w:rPr>
          <w:rFonts w:ascii="Times New Roman" w:hAnsi="Times New Roman" w:cs="Calibri"/>
          <w:bCs/>
          <w:color w:val="000000"/>
          <w:sz w:val="24"/>
          <w:szCs w:val="24"/>
          <w:lang w:eastAsia="ar-SA"/>
        </w:rPr>
        <w:t xml:space="preserve">аналогичных </w:t>
      </w:r>
      <w:proofErr w:type="gramStart"/>
      <w:r w:rsidR="00346D3A" w:rsidRPr="00346D3A">
        <w:rPr>
          <w:rFonts w:ascii="Times New Roman" w:hAnsi="Times New Roman" w:cs="Calibri"/>
          <w:bCs/>
          <w:color w:val="000000"/>
          <w:sz w:val="24"/>
          <w:szCs w:val="24"/>
          <w:lang w:eastAsia="ar-SA"/>
        </w:rPr>
        <w:t xml:space="preserve">услуг </w:t>
      </w:r>
      <w:r w:rsidR="0029412A" w:rsidRPr="00346D3A">
        <w:rPr>
          <w:rFonts w:ascii="Times New Roman" w:hAnsi="Times New Roman" w:cs="Calibri"/>
          <w:bCs/>
          <w:color w:val="000000"/>
          <w:sz w:val="24"/>
          <w:szCs w:val="24"/>
          <w:lang w:eastAsia="ar-SA"/>
        </w:rPr>
        <w:t>»</w:t>
      </w:r>
      <w:proofErr w:type="gramEnd"/>
    </w:p>
    <w:p w14:paraId="0EBA26B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w:t>
      </w:r>
      <w:r>
        <w:rPr>
          <w:rFonts w:ascii="Times New Roman" w:hAnsi="Times New Roman"/>
          <w:color w:val="000000"/>
          <w:kern w:val="1"/>
          <w:sz w:val="24"/>
          <w:szCs w:val="24"/>
          <w:lang w:eastAsia="ar-SA"/>
        </w:rPr>
        <w:t>О</w:t>
      </w:r>
      <w:r w:rsidRPr="00D95A00">
        <w:rPr>
          <w:rFonts w:ascii="Times New Roman" w:hAnsi="Times New Roman"/>
          <w:color w:val="000000"/>
          <w:kern w:val="1"/>
          <w:sz w:val="24"/>
          <w:szCs w:val="24"/>
          <w:lang w:eastAsia="ar-SA"/>
        </w:rPr>
        <w:t>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cs="Calibri"/>
          <w:bCs/>
          <w:color w:val="000000"/>
          <w:sz w:val="24"/>
          <w:szCs w:val="24"/>
          <w:lang w:eastAsia="ar-SA"/>
        </w:rPr>
        <w:t xml:space="preserve">» </w:t>
      </w:r>
      <w:proofErr w:type="gramStart"/>
      <w:r w:rsidRPr="00D95A00">
        <w:rPr>
          <w:rFonts w:ascii="Times New Roman" w:hAnsi="Times New Roman" w:cs="Calibri"/>
          <w:bCs/>
          <w:color w:val="000000"/>
          <w:sz w:val="24"/>
          <w:szCs w:val="24"/>
          <w:lang w:eastAsia="ar-SA"/>
        </w:rPr>
        <w:t xml:space="preserve">по </w:t>
      </w:r>
      <w:r w:rsidRPr="00D95A00">
        <w:rPr>
          <w:rFonts w:ascii="Times New Roman" w:hAnsi="Times New Roman"/>
          <w:sz w:val="24"/>
          <w:szCs w:val="24"/>
        </w:rPr>
        <w:t> i</w:t>
      </w:r>
      <w:proofErr w:type="gramEnd"/>
      <w:r w:rsidRPr="00D95A00">
        <w:rPr>
          <w:rFonts w:ascii="Times New Roman" w:hAnsi="Times New Roman"/>
          <w:sz w:val="24"/>
          <w:szCs w:val="24"/>
        </w:rPr>
        <w:t>-й заявке</w:t>
      </w:r>
    </w:p>
    <w:p w14:paraId="166C0BB5"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Pr>
          <w:rFonts w:ascii="Times New Roman" w:hAnsi="Times New Roman"/>
          <w:color w:val="000000"/>
          <w:kern w:val="1"/>
          <w:sz w:val="24"/>
          <w:szCs w:val="24"/>
          <w:lang w:eastAsia="ar-SA"/>
        </w:rPr>
        <w:t>П</w:t>
      </w:r>
      <w:r w:rsidRPr="001D77F0">
        <w:rPr>
          <w:rFonts w:ascii="Times New Roman" w:hAnsi="Times New Roman"/>
          <w:color w:val="000000"/>
          <w:kern w:val="1"/>
          <w:sz w:val="24"/>
          <w:szCs w:val="24"/>
          <w:lang w:eastAsia="ar-SA"/>
        </w:rPr>
        <w:t>редлагаемая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95A00">
        <w:rPr>
          <w:rFonts w:ascii="Times New Roman" w:hAnsi="Times New Roman"/>
          <w:sz w:val="24"/>
          <w:szCs w:val="24"/>
        </w:rPr>
        <w:t>» по i-й заявке</w:t>
      </w:r>
    </w:p>
    <w:p w14:paraId="4A09CE55" w14:textId="77777777" w:rsidR="00D673C4" w:rsidRPr="00D95A00" w:rsidRDefault="00D673C4" w:rsidP="00D673C4">
      <w:pPr>
        <w:spacing w:after="0" w:line="240" w:lineRule="auto"/>
        <w:ind w:firstLine="540"/>
        <w:jc w:val="both"/>
        <w:rPr>
          <w:rFonts w:ascii="Times New Roman" w:hAnsi="Times New Roman"/>
          <w:color w:val="000000"/>
          <w:sz w:val="24"/>
          <w:szCs w:val="24"/>
        </w:rPr>
      </w:pPr>
    </w:p>
    <w:p w14:paraId="753D79D4" w14:textId="77777777" w:rsidR="00D673C4" w:rsidRPr="00D673C4" w:rsidRDefault="00D673C4" w:rsidP="00D673C4">
      <w:pPr>
        <w:spacing w:after="0" w:line="240" w:lineRule="auto"/>
        <w:ind w:firstLine="540"/>
        <w:jc w:val="both"/>
        <w:rPr>
          <w:rFonts w:ascii="Times New Roman" w:hAnsi="Times New Roman"/>
          <w:b/>
          <w:color w:val="000000"/>
          <w:sz w:val="24"/>
          <w:szCs w:val="24"/>
        </w:rPr>
      </w:pPr>
      <w:r w:rsidRPr="00D673C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5277A9E2"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D673C4">
      <w:pPr>
        <w:spacing w:after="0" w:line="240" w:lineRule="auto"/>
        <w:jc w:val="both"/>
        <w:rPr>
          <w:rFonts w:ascii="Times New Roman" w:hAnsi="Times New Roman"/>
          <w:color w:val="000000"/>
          <w:sz w:val="24"/>
          <w:szCs w:val="24"/>
          <w:highlight w:val="yellow"/>
        </w:rPr>
      </w:pPr>
    </w:p>
    <w:p w14:paraId="68DB86D5" w14:textId="77777777" w:rsidR="0029412A" w:rsidRPr="00D95A00" w:rsidRDefault="00814204" w:rsidP="0029412A">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 xml:space="preserve">4. </w:t>
      </w:r>
      <w:r w:rsidR="0029412A" w:rsidRPr="00D95A00">
        <w:rPr>
          <w:rFonts w:ascii="Times New Roman" w:hAnsi="Times New Roman"/>
          <w:b/>
          <w:color w:val="000000"/>
          <w:sz w:val="24"/>
          <w:szCs w:val="24"/>
        </w:rPr>
        <w:t xml:space="preserve">Расчет количества баллов по критерию </w:t>
      </w:r>
      <w:r w:rsidR="0029412A" w:rsidRPr="00741A8F">
        <w:rPr>
          <w:rFonts w:ascii="Times New Roman" w:hAnsi="Times New Roman"/>
          <w:b/>
          <w:color w:val="000000"/>
          <w:sz w:val="24"/>
          <w:szCs w:val="24"/>
        </w:rPr>
        <w:t>«</w:t>
      </w:r>
      <w:r w:rsidR="0029412A" w:rsidRPr="00741A8F">
        <w:rPr>
          <w:rFonts w:ascii="Times New Roman" w:eastAsia="Times New Roman" w:hAnsi="Times New Roman"/>
          <w:b/>
          <w:bCs/>
          <w:sz w:val="24"/>
          <w:szCs w:val="24"/>
          <w:lang w:eastAsia="ru-RU"/>
        </w:rPr>
        <w:t xml:space="preserve">Стоимость оказания услуг по осуществлению строительного контроля (технического надзора) за выполнением работ по капитальному ремонту общего имущества в </w:t>
      </w:r>
      <w:r w:rsidR="0029412A" w:rsidRPr="00741A8F">
        <w:rPr>
          <w:rFonts w:ascii="Times New Roman" w:hAnsi="Times New Roman"/>
          <w:b/>
          <w:sz w:val="24"/>
          <w:szCs w:val="24"/>
        </w:rPr>
        <w:t xml:space="preserve">многоквартирных домах </w:t>
      </w:r>
      <w:r w:rsidR="0029412A" w:rsidRPr="00741A8F">
        <w:rPr>
          <w:rFonts w:ascii="Times New Roman" w:eastAsia="Times New Roman" w:hAnsi="Times New Roman"/>
          <w:b/>
          <w:bCs/>
          <w:sz w:val="24"/>
          <w:szCs w:val="24"/>
          <w:lang w:eastAsia="ru-RU"/>
        </w:rPr>
        <w:t>(цена договора)</w:t>
      </w:r>
      <w:r w:rsidR="0029412A" w:rsidRPr="00741A8F">
        <w:rPr>
          <w:rFonts w:ascii="Times New Roman" w:hAnsi="Times New Roman"/>
          <w:b/>
          <w:color w:val="000000"/>
          <w:sz w:val="24"/>
          <w:szCs w:val="24"/>
        </w:rPr>
        <w:t>»</w:t>
      </w:r>
      <w:r w:rsidR="0029412A" w:rsidRPr="00D95A00">
        <w:rPr>
          <w:rFonts w:ascii="Times New Roman" w:hAnsi="Times New Roman"/>
          <w:b/>
          <w:color w:val="000000"/>
          <w:sz w:val="24"/>
          <w:szCs w:val="24"/>
        </w:rPr>
        <w:t xml:space="preserve"> </w:t>
      </w:r>
      <w:r w:rsidR="0029412A" w:rsidRPr="00D95A0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0029412A" w:rsidRPr="00D95A00">
        <w:rPr>
          <w:rFonts w:ascii="Times New Roman" w:hAnsi="Times New Roman"/>
          <w:color w:val="000000"/>
          <w:sz w:val="24"/>
          <w:szCs w:val="24"/>
        </w:rPr>
        <w:t>Бmax</w:t>
      </w:r>
      <w:proofErr w:type="spellEnd"/>
      <w:r w:rsidR="0029412A" w:rsidRPr="00D95A00">
        <w:rPr>
          <w:rFonts w:ascii="Times New Roman" w:hAnsi="Times New Roman"/>
          <w:color w:val="000000"/>
          <w:sz w:val="24"/>
          <w:szCs w:val="24"/>
        </w:rPr>
        <w:t>(1)), на коэффициент отклонения:</w:t>
      </w:r>
    </w:p>
    <w:p w14:paraId="48D09263"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48CC738" w14:textId="77777777" w:rsidR="0029412A" w:rsidRPr="00D95A00" w:rsidRDefault="0029412A" w:rsidP="0029412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w:t>
      </w:r>
      <w:proofErr w:type="spellStart"/>
      <w:r w:rsidRPr="00D95A00">
        <w:rPr>
          <w:rFonts w:ascii="Times New Roman" w:hAnsi="Times New Roman"/>
          <w:color w:val="000000"/>
          <w:sz w:val="24"/>
          <w:szCs w:val="24"/>
        </w:rPr>
        <w:t>Бmax</w:t>
      </w:r>
      <w:proofErr w:type="spellEnd"/>
      <w:r w:rsidRPr="00D95A00">
        <w:rPr>
          <w:rFonts w:ascii="Times New Roman" w:hAnsi="Times New Roman"/>
          <w:color w:val="000000"/>
          <w:sz w:val="24"/>
          <w:szCs w:val="24"/>
        </w:rPr>
        <w:t xml:space="preserve">(1) x </w:t>
      </w:r>
      <w:proofErr w:type="spellStart"/>
      <w:r w:rsidRPr="00D95A00">
        <w:rPr>
          <w:rFonts w:ascii="Times New Roman" w:hAnsi="Times New Roman"/>
          <w:color w:val="000000"/>
          <w:sz w:val="24"/>
          <w:szCs w:val="24"/>
        </w:rPr>
        <w:t>Кi</w:t>
      </w:r>
      <w:proofErr w:type="spellEnd"/>
    </w:p>
    <w:p w14:paraId="27C36E5C"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F6D900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color w:val="000000"/>
          <w:sz w:val="24"/>
          <w:szCs w:val="24"/>
        </w:rPr>
        <w:t>»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будет установл</w:t>
      </w:r>
      <w:r>
        <w:rPr>
          <w:rFonts w:ascii="Times New Roman" w:hAnsi="Times New Roman"/>
          <w:color w:val="000000"/>
          <w:sz w:val="24"/>
          <w:szCs w:val="24"/>
        </w:rPr>
        <w:t>ен в соответствии с таблицей № 2</w:t>
      </w:r>
      <w:r w:rsidRPr="00D95A00">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93BE0EA" w14:textId="77777777" w:rsidR="0029412A" w:rsidRPr="00D95A00" w:rsidRDefault="0029412A" w:rsidP="0029412A">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2</w:t>
      </w:r>
    </w:p>
    <w:tbl>
      <w:tblPr>
        <w:tblW w:w="9271" w:type="dxa"/>
        <w:tblInd w:w="75" w:type="dxa"/>
        <w:tblLayout w:type="fixed"/>
        <w:tblCellMar>
          <w:left w:w="75" w:type="dxa"/>
          <w:right w:w="75" w:type="dxa"/>
        </w:tblCellMar>
        <w:tblLook w:val="04A0" w:firstRow="1" w:lastRow="0" w:firstColumn="1" w:lastColumn="0" w:noHBand="0" w:noVBand="1"/>
      </w:tblPr>
      <w:tblGrid>
        <w:gridCol w:w="5954"/>
        <w:gridCol w:w="3317"/>
      </w:tblGrid>
      <w:tr w:rsidR="0029412A" w:rsidRPr="00D95A00" w14:paraId="3416A8C1" w14:textId="77777777" w:rsidTr="00F11FBE">
        <w:tc>
          <w:tcPr>
            <w:tcW w:w="5954" w:type="dxa"/>
            <w:tcBorders>
              <w:top w:val="single" w:sz="8" w:space="0" w:color="000000"/>
              <w:left w:val="single" w:sz="8" w:space="0" w:color="000000"/>
              <w:bottom w:val="single" w:sz="8" w:space="0" w:color="000000"/>
              <w:right w:val="nil"/>
            </w:tcBorders>
            <w:hideMark/>
          </w:tcPr>
          <w:p w14:paraId="093078EE" w14:textId="77777777" w:rsidR="0029412A" w:rsidRPr="00D95A00" w:rsidRDefault="0029412A" w:rsidP="00F11FBE">
            <w:pPr>
              <w:snapToGrid w:val="0"/>
              <w:spacing w:after="0" w:line="240" w:lineRule="auto"/>
              <w:rPr>
                <w:rFonts w:ascii="Times New Roman" w:hAnsi="Times New Roman"/>
                <w:sz w:val="24"/>
                <w:szCs w:val="24"/>
              </w:rPr>
            </w:pPr>
            <w:r w:rsidRPr="00D95A00">
              <w:rPr>
                <w:rFonts w:ascii="Times New Roman" w:hAnsi="Times New Roman"/>
                <w:sz w:val="24"/>
                <w:szCs w:val="24"/>
              </w:rPr>
              <w:t xml:space="preserve">            Интервал изменения цены             </w:t>
            </w:r>
          </w:p>
        </w:tc>
        <w:tc>
          <w:tcPr>
            <w:tcW w:w="3317" w:type="dxa"/>
            <w:tcBorders>
              <w:top w:val="single" w:sz="8" w:space="0" w:color="000000"/>
              <w:left w:val="single" w:sz="8" w:space="0" w:color="000000"/>
              <w:bottom w:val="single" w:sz="8" w:space="0" w:color="000000"/>
              <w:right w:val="single" w:sz="8" w:space="0" w:color="000000"/>
            </w:tcBorders>
            <w:vAlign w:val="center"/>
            <w:hideMark/>
          </w:tcPr>
          <w:p w14:paraId="239C091F"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Коэффициент отклонения</w:t>
            </w:r>
          </w:p>
        </w:tc>
      </w:tr>
      <w:tr w:rsidR="0029412A" w:rsidRPr="00D95A00" w14:paraId="49730619" w14:textId="77777777" w:rsidTr="00F11FBE">
        <w:trPr>
          <w:trHeight w:val="189"/>
        </w:trPr>
        <w:tc>
          <w:tcPr>
            <w:tcW w:w="5954" w:type="dxa"/>
            <w:tcBorders>
              <w:top w:val="nil"/>
              <w:left w:val="single" w:sz="8" w:space="0" w:color="000000"/>
              <w:bottom w:val="single" w:sz="8" w:space="0" w:color="000000"/>
              <w:right w:val="nil"/>
            </w:tcBorders>
            <w:vAlign w:val="center"/>
            <w:hideMark/>
          </w:tcPr>
          <w:p w14:paraId="6454BA52"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Участником торгов предложена цена по лоту равная начальной цене по лоту</w:t>
            </w:r>
          </w:p>
        </w:tc>
        <w:tc>
          <w:tcPr>
            <w:tcW w:w="3317" w:type="dxa"/>
            <w:tcBorders>
              <w:top w:val="nil"/>
              <w:left w:val="single" w:sz="8" w:space="0" w:color="000000"/>
              <w:bottom w:val="single" w:sz="8" w:space="0" w:color="000000"/>
              <w:right w:val="single" w:sz="8" w:space="0" w:color="000000"/>
            </w:tcBorders>
            <w:vAlign w:val="center"/>
            <w:hideMark/>
          </w:tcPr>
          <w:p w14:paraId="217CBD33"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r w:rsidR="0029412A" w:rsidRPr="00D95A00" w14:paraId="5E4D5668" w14:textId="77777777" w:rsidTr="00F11FBE">
        <w:trPr>
          <w:trHeight w:val="325"/>
        </w:trPr>
        <w:tc>
          <w:tcPr>
            <w:tcW w:w="5954" w:type="dxa"/>
            <w:tcBorders>
              <w:top w:val="nil"/>
              <w:left w:val="single" w:sz="8" w:space="0" w:color="000000"/>
              <w:bottom w:val="single" w:sz="8" w:space="0" w:color="000000"/>
              <w:right w:val="nil"/>
            </w:tcBorders>
            <w:vAlign w:val="center"/>
            <w:hideMark/>
          </w:tcPr>
          <w:p w14:paraId="5CBDCC3D"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0,001%</w:t>
            </w:r>
            <w:r w:rsidRPr="00D95A00">
              <w:rPr>
                <w:rFonts w:ascii="Times New Roman" w:hAnsi="Times New Roman"/>
                <w:sz w:val="24"/>
                <w:szCs w:val="24"/>
              </w:rPr>
              <w:t xml:space="preserve"> до </w:t>
            </w:r>
            <w:r w:rsidRPr="00D95A00">
              <w:rPr>
                <w:rFonts w:ascii="Times New Roman" w:hAnsi="Times New Roman"/>
                <w:b/>
                <w:sz w:val="24"/>
                <w:szCs w:val="24"/>
              </w:rPr>
              <w:t xml:space="preserve">1%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8513439"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0,2</w:t>
            </w:r>
          </w:p>
        </w:tc>
      </w:tr>
      <w:tr w:rsidR="0029412A" w:rsidRPr="00D95A00" w14:paraId="4BE6FBD9" w14:textId="77777777" w:rsidTr="00F11FBE">
        <w:trPr>
          <w:trHeight w:val="800"/>
        </w:trPr>
        <w:tc>
          <w:tcPr>
            <w:tcW w:w="5954" w:type="dxa"/>
            <w:tcBorders>
              <w:top w:val="nil"/>
              <w:left w:val="single" w:sz="8" w:space="0" w:color="000000"/>
              <w:bottom w:val="single" w:sz="8" w:space="0" w:color="000000"/>
              <w:right w:val="nil"/>
            </w:tcBorders>
            <w:vAlign w:val="center"/>
            <w:hideMark/>
          </w:tcPr>
          <w:p w14:paraId="57F8BC9B"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1,001%</w:t>
            </w:r>
            <w:r w:rsidRPr="00D95A00">
              <w:rPr>
                <w:rFonts w:ascii="Times New Roman" w:hAnsi="Times New Roman"/>
                <w:sz w:val="24"/>
                <w:szCs w:val="24"/>
              </w:rPr>
              <w:t xml:space="preserve"> до </w:t>
            </w:r>
            <w:r w:rsidRPr="00D95A00">
              <w:rPr>
                <w:rFonts w:ascii="Times New Roman" w:hAnsi="Times New Roman"/>
                <w:b/>
                <w:sz w:val="24"/>
                <w:szCs w:val="24"/>
              </w:rPr>
              <w:t xml:space="preserve">2%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C686491"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29412A" w:rsidRPr="00D95A00" w14:paraId="4D522462" w14:textId="77777777" w:rsidTr="00F11FBE">
        <w:trPr>
          <w:trHeight w:val="600"/>
        </w:trPr>
        <w:tc>
          <w:tcPr>
            <w:tcW w:w="5954" w:type="dxa"/>
            <w:tcBorders>
              <w:top w:val="nil"/>
              <w:left w:val="single" w:sz="8" w:space="0" w:color="000000"/>
              <w:bottom w:val="single" w:sz="4" w:space="0" w:color="auto"/>
              <w:right w:val="nil"/>
            </w:tcBorders>
            <w:vAlign w:val="center"/>
            <w:hideMark/>
          </w:tcPr>
          <w:p w14:paraId="77588055"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2,001%</w:t>
            </w:r>
            <w:r w:rsidRPr="00D95A00">
              <w:rPr>
                <w:rFonts w:ascii="Times New Roman" w:hAnsi="Times New Roman"/>
                <w:sz w:val="24"/>
                <w:szCs w:val="24"/>
              </w:rPr>
              <w:t xml:space="preserve"> до </w:t>
            </w:r>
            <w:r w:rsidRPr="00D95A00">
              <w:rPr>
                <w:rFonts w:ascii="Times New Roman" w:hAnsi="Times New Roman"/>
                <w:b/>
                <w:sz w:val="24"/>
                <w:szCs w:val="24"/>
              </w:rPr>
              <w:t xml:space="preserve">3%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4" w:space="0" w:color="auto"/>
              <w:right w:val="single" w:sz="8" w:space="0" w:color="000000"/>
            </w:tcBorders>
            <w:vAlign w:val="center"/>
            <w:hideMark/>
          </w:tcPr>
          <w:p w14:paraId="1940282E"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29412A" w:rsidRPr="00D95A00" w14:paraId="022EE7E6" w14:textId="77777777" w:rsidTr="00F11FBE">
        <w:trPr>
          <w:trHeight w:val="600"/>
        </w:trPr>
        <w:tc>
          <w:tcPr>
            <w:tcW w:w="5954" w:type="dxa"/>
            <w:tcBorders>
              <w:top w:val="single" w:sz="4" w:space="0" w:color="auto"/>
              <w:left w:val="single" w:sz="8" w:space="0" w:color="000000"/>
              <w:bottom w:val="single" w:sz="8" w:space="0" w:color="000000"/>
              <w:right w:val="nil"/>
            </w:tcBorders>
            <w:vAlign w:val="center"/>
            <w:hideMark/>
          </w:tcPr>
          <w:p w14:paraId="634A9BDE"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3,001% и более</w:t>
            </w:r>
            <w:r w:rsidRPr="00D95A00">
              <w:rPr>
                <w:rFonts w:ascii="Times New Roman" w:hAnsi="Times New Roman"/>
                <w:sz w:val="24"/>
              </w:rPr>
              <w:t xml:space="preserve"> </w:t>
            </w:r>
            <w:r w:rsidRPr="00D95A00">
              <w:rPr>
                <w:rFonts w:ascii="Times New Roman" w:hAnsi="Times New Roman"/>
                <w:sz w:val="24"/>
                <w:szCs w:val="24"/>
              </w:rPr>
              <w:t>от начальной цены по лоту</w:t>
            </w:r>
          </w:p>
        </w:tc>
        <w:tc>
          <w:tcPr>
            <w:tcW w:w="3317" w:type="dxa"/>
            <w:tcBorders>
              <w:top w:val="single" w:sz="4" w:space="0" w:color="auto"/>
              <w:left w:val="single" w:sz="8" w:space="0" w:color="000000"/>
              <w:bottom w:val="single" w:sz="8" w:space="0" w:color="000000"/>
              <w:right w:val="single" w:sz="8" w:space="0" w:color="000000"/>
            </w:tcBorders>
            <w:vAlign w:val="center"/>
            <w:hideMark/>
          </w:tcPr>
          <w:p w14:paraId="404A6C70"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bl>
    <w:p w14:paraId="5C83028C" w14:textId="77777777" w:rsidR="0029412A" w:rsidRDefault="0029412A" w:rsidP="0029412A">
      <w:pPr>
        <w:spacing w:after="0" w:line="240" w:lineRule="auto"/>
        <w:ind w:firstLine="709"/>
        <w:jc w:val="both"/>
        <w:rPr>
          <w:rFonts w:ascii="Times New Roman" w:hAnsi="Times New Roman"/>
          <w:sz w:val="24"/>
          <w:szCs w:val="24"/>
        </w:rPr>
      </w:pPr>
    </w:p>
    <w:p w14:paraId="2905A435" w14:textId="77777777" w:rsidR="0029412A" w:rsidRPr="00D95A00" w:rsidRDefault="0029412A" w:rsidP="0029412A">
      <w:pPr>
        <w:spacing w:after="0" w:line="240" w:lineRule="auto"/>
        <w:ind w:firstLine="709"/>
        <w:jc w:val="both"/>
        <w:rPr>
          <w:rFonts w:ascii="Times New Roman" w:hAnsi="Times New Roman"/>
          <w:sz w:val="24"/>
          <w:szCs w:val="24"/>
          <w:lang w:eastAsia="ru-RU"/>
        </w:rPr>
      </w:pPr>
      <w:r w:rsidRPr="00D95A00">
        <w:rPr>
          <w:rFonts w:ascii="Times New Roman" w:hAnsi="Times New Roman"/>
          <w:sz w:val="24"/>
          <w:szCs w:val="24"/>
        </w:rPr>
        <w:t xml:space="preserve">В случае, если при проведении торгов </w:t>
      </w:r>
      <w:r w:rsidRPr="00D95A00">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D95A00">
        <w:rPr>
          <w:rFonts w:ascii="Times New Roman" w:hAnsi="Times New Roman"/>
          <w:sz w:val="24"/>
        </w:rPr>
        <w:t xml:space="preserve"> более, чем на 3,002</w:t>
      </w:r>
      <w:r w:rsidRPr="00D95A00">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w:t>
      </w:r>
      <w:r w:rsidRPr="00D95A00">
        <w:rPr>
          <w:rFonts w:ascii="Times New Roman" w:hAnsi="Times New Roman"/>
          <w:sz w:val="24"/>
          <w:szCs w:val="24"/>
          <w:lang w:eastAsia="ru-RU"/>
        </w:rPr>
        <w:lastRenderedPageBreak/>
        <w:t>обеспечения исполнения договора, указанный в документации о торгах и обоснование</w:t>
      </w:r>
      <w:r w:rsidRPr="00D95A00">
        <w:rPr>
          <w:rFonts w:ascii="Times New Roman" w:hAnsi="Times New Roman"/>
          <w:sz w:val="24"/>
          <w:szCs w:val="24"/>
          <w:vertAlign w:val="superscript"/>
          <w:lang w:eastAsia="ru-RU"/>
        </w:rPr>
        <w:footnoteReference w:id="9"/>
      </w:r>
      <w:r w:rsidRPr="00D95A00">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sz w:val="24"/>
          <w:szCs w:val="24"/>
          <w:lang w:eastAsia="ru-RU"/>
        </w:rPr>
        <w:t>» равен 0.</w:t>
      </w:r>
    </w:p>
    <w:p w14:paraId="66582F7D" w14:textId="6463EF2D" w:rsidR="00814204" w:rsidRPr="00B60912" w:rsidRDefault="00814204" w:rsidP="0029412A">
      <w:pPr>
        <w:spacing w:after="0" w:line="240" w:lineRule="auto"/>
        <w:ind w:firstLine="540"/>
        <w:jc w:val="both"/>
        <w:rPr>
          <w:rFonts w:ascii="Times New Roman" w:hAnsi="Times New Roman"/>
          <w:sz w:val="24"/>
          <w:szCs w:val="24"/>
          <w:highlight w:val="yellow"/>
        </w:rPr>
      </w:pPr>
    </w:p>
    <w:p w14:paraId="296B5A8F" w14:textId="77777777" w:rsidR="0029412A" w:rsidRPr="00D95A00" w:rsidRDefault="00814204" w:rsidP="0029412A">
      <w:pPr>
        <w:spacing w:after="0" w:line="240" w:lineRule="auto"/>
        <w:ind w:firstLine="540"/>
        <w:jc w:val="both"/>
        <w:rPr>
          <w:rFonts w:ascii="Times New Roman" w:hAnsi="Times New Roman"/>
          <w:b/>
          <w:color w:val="000000"/>
          <w:sz w:val="24"/>
          <w:szCs w:val="24"/>
        </w:rPr>
      </w:pPr>
      <w:r w:rsidRPr="003F6728">
        <w:rPr>
          <w:rFonts w:ascii="Times New Roman" w:hAnsi="Times New Roman"/>
          <w:b/>
          <w:color w:val="000000"/>
          <w:sz w:val="24"/>
          <w:szCs w:val="24"/>
        </w:rPr>
        <w:t xml:space="preserve">5. </w:t>
      </w:r>
      <w:r w:rsidR="0029412A" w:rsidRPr="00D95A00">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29412A" w:rsidRPr="00D95A00">
        <w:rPr>
          <w:rFonts w:ascii="Times New Roman" w:hAnsi="Times New Roman"/>
          <w:color w:val="000000"/>
          <w:sz w:val="24"/>
          <w:szCs w:val="24"/>
        </w:rPr>
        <w:t>производится путем суммирования баллов по каждому показателю:</w:t>
      </w:r>
    </w:p>
    <w:p w14:paraId="167DFA17" w14:textId="77777777" w:rsidR="0029412A" w:rsidRPr="00360DB4" w:rsidRDefault="0029412A" w:rsidP="0029412A">
      <w:pPr>
        <w:spacing w:after="0" w:line="240" w:lineRule="auto"/>
        <w:ind w:firstLine="540"/>
        <w:jc w:val="both"/>
        <w:rPr>
          <w:rFonts w:ascii="Times New Roman" w:hAnsi="Times New Roman"/>
          <w:color w:val="000000"/>
          <w:sz w:val="24"/>
          <w:szCs w:val="24"/>
        </w:rPr>
      </w:pPr>
    </w:p>
    <w:p w14:paraId="79F00B89" w14:textId="77777777" w:rsidR="0029412A" w:rsidRPr="00360DB4" w:rsidRDefault="0029412A" w:rsidP="0029412A">
      <w:pPr>
        <w:spacing w:after="0"/>
        <w:ind w:firstLine="540"/>
        <w:jc w:val="both"/>
        <w:rPr>
          <w:rFonts w:ascii="Times New Roman" w:hAnsi="Times New Roman"/>
          <w:bCs/>
          <w:sz w:val="24"/>
          <w:szCs w:val="24"/>
        </w:rPr>
      </w:pPr>
      <w:r>
        <w:rPr>
          <w:rFonts w:ascii="Times New Roman" w:hAnsi="Times New Roman"/>
          <w:sz w:val="24"/>
          <w:szCs w:val="24"/>
        </w:rPr>
        <w:t>Б2</w:t>
      </w:r>
      <w:r w:rsidRPr="00360DB4">
        <w:rPr>
          <w:rFonts w:ascii="Times New Roman" w:hAnsi="Times New Roman"/>
          <w:sz w:val="24"/>
          <w:szCs w:val="24"/>
        </w:rPr>
        <w:t>i = Б</w:t>
      </w:r>
      <w:r>
        <w:rPr>
          <w:rFonts w:ascii="Times New Roman" w:hAnsi="Times New Roman"/>
          <w:sz w:val="24"/>
          <w:szCs w:val="24"/>
        </w:rPr>
        <w:t>2</w:t>
      </w:r>
      <w:r w:rsidRPr="00360DB4">
        <w:rPr>
          <w:rFonts w:ascii="Times New Roman" w:hAnsi="Times New Roman"/>
          <w:sz w:val="24"/>
          <w:szCs w:val="24"/>
          <w:vertAlign w:val="subscript"/>
        </w:rPr>
        <w:t>1i</w:t>
      </w:r>
      <w:r w:rsidRPr="00360DB4">
        <w:rPr>
          <w:rFonts w:ascii="Times New Roman" w:hAnsi="Times New Roman"/>
          <w:sz w:val="24"/>
          <w:szCs w:val="24"/>
        </w:rPr>
        <w:t xml:space="preserve"> + Б</w:t>
      </w:r>
      <w:r>
        <w:rPr>
          <w:rFonts w:ascii="Times New Roman" w:hAnsi="Times New Roman"/>
          <w:sz w:val="24"/>
          <w:szCs w:val="24"/>
        </w:rPr>
        <w:t>2</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p>
    <w:p w14:paraId="08F7760B" w14:textId="77777777" w:rsidR="0029412A" w:rsidRPr="00360DB4" w:rsidRDefault="0029412A" w:rsidP="0029412A">
      <w:pPr>
        <w:spacing w:after="0"/>
        <w:ind w:firstLine="540"/>
        <w:jc w:val="both"/>
        <w:rPr>
          <w:rFonts w:ascii="Times New Roman" w:hAnsi="Times New Roman"/>
          <w:bCs/>
          <w:sz w:val="24"/>
          <w:szCs w:val="24"/>
        </w:rPr>
      </w:pPr>
    </w:p>
    <w:p w14:paraId="18782D6F" w14:textId="77777777" w:rsidR="0029412A" w:rsidRPr="00360DB4" w:rsidRDefault="0029412A" w:rsidP="0029412A">
      <w:pPr>
        <w:spacing w:after="0"/>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5573BFF5" w14:textId="77777777" w:rsidR="0029412A" w:rsidRPr="00741A8F"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xml:space="preserve">  - Б</w:t>
      </w:r>
      <w:r>
        <w:rPr>
          <w:rFonts w:ascii="Times New Roman" w:hAnsi="Times New Roman"/>
          <w:i/>
          <w:sz w:val="24"/>
          <w:szCs w:val="24"/>
        </w:rPr>
        <w:t>2</w:t>
      </w:r>
      <w:r w:rsidRPr="00741A8F">
        <w:rPr>
          <w:rFonts w:ascii="Times New Roman" w:hAnsi="Times New Roman"/>
          <w:i/>
          <w:sz w:val="24"/>
          <w:szCs w:val="24"/>
          <w:vertAlign w:val="subscript"/>
        </w:rPr>
        <w:t>1i</w:t>
      </w:r>
      <w:r w:rsidRPr="00741A8F">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54980287" w14:textId="77777777" w:rsidR="0029412A" w:rsidRPr="009F4B45"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Б</w:t>
      </w:r>
      <w:r>
        <w:rPr>
          <w:rFonts w:ascii="Times New Roman" w:hAnsi="Times New Roman"/>
          <w:i/>
          <w:sz w:val="24"/>
          <w:szCs w:val="24"/>
        </w:rPr>
        <w:t>2</w:t>
      </w:r>
      <w:r w:rsidRPr="00741A8F">
        <w:rPr>
          <w:rFonts w:ascii="Times New Roman" w:hAnsi="Times New Roman"/>
          <w:i/>
          <w:sz w:val="24"/>
          <w:szCs w:val="24"/>
          <w:vertAlign w:val="subscript"/>
        </w:rPr>
        <w:t>2i</w:t>
      </w:r>
      <w:r w:rsidRPr="00741A8F">
        <w:rPr>
          <w:rFonts w:ascii="Times New Roman" w:hAnsi="Times New Roman"/>
          <w:i/>
          <w:sz w:val="24"/>
          <w:szCs w:val="24"/>
        </w:rPr>
        <w:t xml:space="preserve"> – степень надежности организации, а именно продолжительность существования организации (количество лет);</w:t>
      </w:r>
    </w:p>
    <w:p w14:paraId="66A5DDCA" w14:textId="77777777" w:rsidR="0029412A" w:rsidRPr="00741A8F" w:rsidRDefault="0029412A" w:rsidP="0029412A">
      <w:pPr>
        <w:widowControl w:val="0"/>
        <w:autoSpaceDN w:val="0"/>
        <w:adjustRightInd w:val="0"/>
        <w:spacing w:after="0"/>
        <w:ind w:firstLine="567"/>
        <w:rPr>
          <w:rFonts w:ascii="Times New Roman" w:hAnsi="Times New Roman"/>
          <w:sz w:val="24"/>
          <w:szCs w:val="24"/>
        </w:rPr>
      </w:pPr>
      <w:r w:rsidRPr="00741A8F">
        <w:rPr>
          <w:rFonts w:ascii="Times New Roman" w:hAnsi="Times New Roman"/>
          <w:bCs/>
          <w:sz w:val="24"/>
          <w:szCs w:val="24"/>
          <w:lang w:eastAsia="ar-SA"/>
        </w:rPr>
        <w:t>Б2</w:t>
      </w:r>
      <w:r w:rsidRPr="00741A8F">
        <w:rPr>
          <w:rFonts w:ascii="Times New Roman" w:hAnsi="Times New Roman"/>
          <w:bCs/>
          <w:sz w:val="24"/>
          <w:szCs w:val="24"/>
          <w:vertAlign w:val="subscript"/>
          <w:lang w:eastAsia="ar-SA"/>
        </w:rPr>
        <w:t>1</w:t>
      </w:r>
      <w:proofErr w:type="spellStart"/>
      <w:r w:rsidRPr="00741A8F">
        <w:rPr>
          <w:rFonts w:ascii="Times New Roman" w:hAnsi="Times New Roman"/>
          <w:bCs/>
          <w:sz w:val="24"/>
          <w:szCs w:val="24"/>
          <w:vertAlign w:val="subscript"/>
          <w:lang w:val="en-US" w:eastAsia="ar-SA"/>
        </w:rPr>
        <w:t>i</w:t>
      </w:r>
      <w:proofErr w:type="spellEnd"/>
      <w:r w:rsidRPr="00741A8F">
        <w:rPr>
          <w:rFonts w:ascii="Times New Roman" w:hAnsi="Times New Roman"/>
          <w:bCs/>
          <w:sz w:val="24"/>
          <w:szCs w:val="24"/>
          <w:vertAlign w:val="subscript"/>
          <w:lang w:eastAsia="ar-SA"/>
        </w:rPr>
        <w:t xml:space="preserve"> </w:t>
      </w:r>
      <w:r w:rsidRPr="00741A8F">
        <w:rPr>
          <w:rFonts w:ascii="Times New Roman" w:hAnsi="Times New Roman"/>
          <w:bCs/>
          <w:sz w:val="24"/>
          <w:szCs w:val="24"/>
          <w:lang w:eastAsia="ar-SA"/>
        </w:rPr>
        <w:t xml:space="preserve">= </w:t>
      </w:r>
      <w:r w:rsidRPr="00741A8F">
        <w:rPr>
          <w:rFonts w:ascii="Times New Roman" w:hAnsi="Times New Roman"/>
          <w:sz w:val="24"/>
          <w:szCs w:val="24"/>
        </w:rPr>
        <w:t>Коткл</w:t>
      </w:r>
      <w:r w:rsidRPr="00741A8F">
        <w:rPr>
          <w:rFonts w:ascii="Times New Roman" w:hAnsi="Times New Roman"/>
          <w:sz w:val="24"/>
          <w:szCs w:val="24"/>
          <w:vertAlign w:val="subscript"/>
        </w:rPr>
        <w:t>1i</w:t>
      </w:r>
      <w:r w:rsidRPr="00741A8F">
        <w:rPr>
          <w:rFonts w:ascii="Times New Roman" w:hAnsi="Times New Roman"/>
          <w:sz w:val="24"/>
          <w:szCs w:val="24"/>
        </w:rPr>
        <w:t xml:space="preserve"> х 150;</w:t>
      </w:r>
    </w:p>
    <w:p w14:paraId="043A8C0B" w14:textId="77777777" w:rsidR="0029412A" w:rsidRPr="0029412A" w:rsidRDefault="0029412A" w:rsidP="0029412A">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360DB4">
        <w:rPr>
          <w:rFonts w:ascii="Times New Roman" w:hAnsi="Times New Roman"/>
          <w:bCs/>
          <w:color w:val="000000"/>
          <w:sz w:val="24"/>
          <w:szCs w:val="24"/>
          <w:lang w:eastAsia="ar-SA"/>
        </w:rPr>
        <w:t>Б</w:t>
      </w:r>
      <w:r>
        <w:rPr>
          <w:rFonts w:ascii="Times New Roman" w:hAnsi="Times New Roman"/>
          <w:bCs/>
          <w:color w:val="000000"/>
          <w:sz w:val="24"/>
          <w:szCs w:val="24"/>
          <w:lang w:eastAsia="ar-SA"/>
        </w:rPr>
        <w:t>2</w:t>
      </w:r>
      <w:r w:rsidRPr="00360DB4">
        <w:rPr>
          <w:rFonts w:ascii="Times New Roman" w:hAnsi="Times New Roman"/>
          <w:bCs/>
          <w:color w:val="000000"/>
          <w:sz w:val="24"/>
          <w:szCs w:val="24"/>
          <w:vertAlign w:val="subscript"/>
          <w:lang w:eastAsia="ar-SA"/>
        </w:rPr>
        <w:t xml:space="preserve">2i </w:t>
      </w:r>
      <w:r w:rsidRPr="00360DB4">
        <w:rPr>
          <w:rFonts w:ascii="Times New Roman" w:hAnsi="Times New Roman"/>
          <w:bCs/>
          <w:color w:val="000000"/>
          <w:sz w:val="24"/>
          <w:szCs w:val="24"/>
          <w:lang w:eastAsia="ar-SA"/>
        </w:rPr>
        <w:t>= Коткл</w:t>
      </w:r>
      <w:r w:rsidRPr="00360DB4">
        <w:rPr>
          <w:rFonts w:ascii="Times New Roman" w:hAnsi="Times New Roman"/>
          <w:bCs/>
          <w:color w:val="000000"/>
          <w:sz w:val="24"/>
          <w:szCs w:val="24"/>
          <w:vertAlign w:val="subscript"/>
          <w:lang w:eastAsia="ar-SA"/>
        </w:rPr>
        <w:t>2i</w:t>
      </w:r>
      <w:r>
        <w:rPr>
          <w:rFonts w:ascii="Times New Roman" w:hAnsi="Times New Roman"/>
          <w:bCs/>
          <w:color w:val="000000"/>
          <w:sz w:val="24"/>
          <w:szCs w:val="24"/>
          <w:lang w:eastAsia="ar-SA"/>
        </w:rPr>
        <w:t xml:space="preserve"> х 50</w:t>
      </w:r>
      <w:r w:rsidRPr="00360DB4">
        <w:rPr>
          <w:rFonts w:ascii="Times New Roman" w:hAnsi="Times New Roman"/>
          <w:bCs/>
          <w:i/>
          <w:color w:val="000000"/>
          <w:sz w:val="24"/>
          <w:szCs w:val="24"/>
          <w:lang w:eastAsia="ar-SA"/>
        </w:rPr>
        <w:t>;</w:t>
      </w:r>
      <w:r w:rsidRPr="00360DB4">
        <w:rPr>
          <w:rFonts w:ascii="Times New Roman" w:hAnsi="Times New Roman"/>
          <w:bCs/>
          <w:color w:val="000000"/>
          <w:sz w:val="24"/>
          <w:szCs w:val="24"/>
          <w:lang w:eastAsia="ar-SA"/>
        </w:rPr>
        <w:t xml:space="preserve"> </w:t>
      </w:r>
    </w:p>
    <w:p w14:paraId="551B268F" w14:textId="77777777" w:rsidR="0029412A" w:rsidRPr="00741A8F" w:rsidRDefault="0029412A" w:rsidP="0029412A">
      <w:pPr>
        <w:widowControl w:val="0"/>
        <w:autoSpaceDN w:val="0"/>
        <w:adjustRightInd w:val="0"/>
        <w:ind w:firstLine="567"/>
        <w:jc w:val="both"/>
        <w:rPr>
          <w:rFonts w:ascii="Times New Roman" w:hAnsi="Times New Roman"/>
          <w:sz w:val="24"/>
          <w:szCs w:val="24"/>
        </w:rPr>
      </w:pPr>
      <w:r w:rsidRPr="00741A8F">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741A8F">
        <w:rPr>
          <w:rFonts w:ascii="Times New Roman" w:hAnsi="Times New Roman"/>
          <w:sz w:val="24"/>
          <w:szCs w:val="24"/>
        </w:rPr>
        <w:t xml:space="preserve">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(Коткл1</w:t>
      </w:r>
      <w:proofErr w:type="spellStart"/>
      <w:r w:rsidRPr="00741A8F">
        <w:rPr>
          <w:rFonts w:ascii="Times New Roman" w:hAnsi="Times New Roman"/>
          <w:sz w:val="24"/>
          <w:szCs w:val="24"/>
          <w:lang w:val="en-US"/>
        </w:rPr>
        <w:t>i</w:t>
      </w:r>
      <w:proofErr w:type="spellEnd"/>
      <w:r w:rsidRPr="00741A8F">
        <w:rPr>
          <w:rFonts w:ascii="Times New Roman" w:hAnsi="Times New Roman"/>
          <w:sz w:val="24"/>
          <w:szCs w:val="24"/>
        </w:rPr>
        <w:t>) устанавливается в диа</w:t>
      </w:r>
      <w:r>
        <w:rPr>
          <w:rFonts w:ascii="Times New Roman" w:hAnsi="Times New Roman"/>
          <w:sz w:val="24"/>
          <w:szCs w:val="24"/>
        </w:rPr>
        <w:t>пазонах, указанных в Таблице № 3</w:t>
      </w:r>
      <w:r w:rsidRPr="00741A8F">
        <w:rPr>
          <w:rFonts w:ascii="Times New Roman" w:hAnsi="Times New Roman"/>
          <w:sz w:val="24"/>
          <w:szCs w:val="24"/>
        </w:rPr>
        <w:t>.</w:t>
      </w:r>
    </w:p>
    <w:p w14:paraId="0DA32E5E" w14:textId="77777777" w:rsidR="0029412A" w:rsidRPr="00741A8F" w:rsidRDefault="0029412A" w:rsidP="0029412A">
      <w:pPr>
        <w:widowControl w:val="0"/>
        <w:autoSpaceDN w:val="0"/>
        <w:adjustRightInd w:val="0"/>
        <w:ind w:firstLine="540"/>
        <w:jc w:val="right"/>
        <w:rPr>
          <w:rFonts w:ascii="Times New Roman" w:hAnsi="Times New Roman"/>
          <w:bCs/>
          <w:sz w:val="24"/>
          <w:szCs w:val="24"/>
        </w:rPr>
      </w:pPr>
      <w:r w:rsidRPr="00741A8F">
        <w:rPr>
          <w:rFonts w:ascii="Times New Roman" w:hAnsi="Times New Roman"/>
          <w:sz w:val="24"/>
          <w:szCs w:val="24"/>
        </w:rPr>
        <w:t>Таблица</w:t>
      </w:r>
      <w:r>
        <w:rPr>
          <w:rFonts w:ascii="Times New Roman" w:hAnsi="Times New Roman"/>
          <w:sz w:val="24"/>
          <w:szCs w:val="24"/>
        </w:rPr>
        <w:t xml:space="preserve"> № 3</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29412A" w:rsidRPr="00741A8F" w14:paraId="1DA93254" w14:textId="77777777" w:rsidTr="00F11FB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48368DA3"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6FE4769C"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2AA73B0E"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r w:rsidRPr="00741A8F">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6C914FA4"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Величина коэффициента отклонения</w:t>
            </w:r>
          </w:p>
        </w:tc>
      </w:tr>
      <w:tr w:rsidR="0029412A" w:rsidRPr="00741A8F" w14:paraId="1709ADD5" w14:textId="77777777" w:rsidTr="00F11FB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EFC7BC8" w14:textId="77777777" w:rsidR="0029412A" w:rsidRPr="00741A8F" w:rsidRDefault="0029412A" w:rsidP="00F11FB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37259B7F"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38CB2A15"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651A4463"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BE8539"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Значение коэффициента отклонения</w:t>
            </w:r>
          </w:p>
        </w:tc>
      </w:tr>
      <w:tr w:rsidR="0029412A" w:rsidRPr="00741A8F" w14:paraId="2BAA3303" w14:textId="77777777" w:rsidTr="00F11FBE">
        <w:trPr>
          <w:trHeight w:val="1188"/>
          <w:tblCellSpacing w:w="5" w:type="nil"/>
          <w:jc w:val="center"/>
        </w:trPr>
        <w:tc>
          <w:tcPr>
            <w:tcW w:w="1175" w:type="dxa"/>
            <w:vMerge w:val="restart"/>
            <w:tcBorders>
              <w:top w:val="single" w:sz="4" w:space="0" w:color="auto"/>
              <w:left w:val="single" w:sz="4" w:space="0" w:color="auto"/>
              <w:right w:val="single" w:sz="8" w:space="0" w:color="auto"/>
            </w:tcBorders>
            <w:vAlign w:val="center"/>
          </w:tcPr>
          <w:p w14:paraId="695E7AD9" w14:textId="77777777" w:rsidR="0029412A" w:rsidRPr="00741A8F" w:rsidRDefault="0029412A" w:rsidP="00F11FBE">
            <w:pPr>
              <w:widowControl w:val="0"/>
              <w:autoSpaceDN w:val="0"/>
              <w:adjustRightInd w:val="0"/>
              <w:jc w:val="center"/>
              <w:rPr>
                <w:rFonts w:ascii="Times New Roman" w:hAnsi="Times New Roman"/>
                <w:bCs/>
                <w:sz w:val="24"/>
                <w:szCs w:val="24"/>
              </w:rPr>
            </w:pPr>
            <w:r>
              <w:rPr>
                <w:rFonts w:ascii="Times New Roman" w:hAnsi="Times New Roman"/>
                <w:sz w:val="24"/>
                <w:szCs w:val="24"/>
              </w:rPr>
              <w:lastRenderedPageBreak/>
              <w:t>150</w:t>
            </w:r>
          </w:p>
        </w:tc>
        <w:tc>
          <w:tcPr>
            <w:tcW w:w="1985" w:type="dxa"/>
            <w:vMerge w:val="restart"/>
            <w:tcBorders>
              <w:top w:val="single" w:sz="4" w:space="0" w:color="auto"/>
              <w:left w:val="single" w:sz="8" w:space="0" w:color="auto"/>
              <w:right w:val="single" w:sz="4" w:space="0" w:color="auto"/>
            </w:tcBorders>
            <w:vAlign w:val="center"/>
          </w:tcPr>
          <w:p w14:paraId="689BD90E" w14:textId="77777777" w:rsidR="0029412A" w:rsidRPr="00741A8F" w:rsidRDefault="0029412A" w:rsidP="00F11FBE">
            <w:pPr>
              <w:widowControl w:val="0"/>
              <w:autoSpaceDN w:val="0"/>
              <w:adjustRightInd w:val="0"/>
              <w:ind w:firstLine="68"/>
              <w:jc w:val="center"/>
              <w:rPr>
                <w:rFonts w:ascii="Times New Roman" w:hAnsi="Times New Roman"/>
                <w:sz w:val="24"/>
                <w:szCs w:val="24"/>
              </w:rPr>
            </w:pPr>
            <w:r w:rsidRPr="00741A8F">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DE2E273" w14:textId="77777777" w:rsidR="0029412A" w:rsidRPr="009526F3" w:rsidRDefault="0029412A" w:rsidP="00F11FBE">
            <w:pPr>
              <w:widowControl w:val="0"/>
              <w:autoSpaceDN w:val="0"/>
              <w:adjustRightInd w:val="0"/>
              <w:rPr>
                <w:rFonts w:ascii="Times New Roman" w:hAnsi="Times New Roman"/>
                <w:bCs/>
                <w:sz w:val="24"/>
                <w:szCs w:val="24"/>
                <w:lang w:val="en-US"/>
              </w:rPr>
            </w:pPr>
            <w:r>
              <w:rPr>
                <w:rFonts w:ascii="Times New Roman" w:hAnsi="Times New Roman"/>
                <w:sz w:val="24"/>
                <w:szCs w:val="24"/>
              </w:rPr>
              <w:t>Инженер по строительному контролю</w:t>
            </w:r>
            <w:r>
              <w:rPr>
                <w:rFonts w:ascii="Times New Roman" w:hAnsi="Times New Roman"/>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41632FD" w14:textId="1BB1D88D" w:rsidR="0029412A" w:rsidRPr="00042C77" w:rsidRDefault="0029412A" w:rsidP="00F11FBE">
            <w:pPr>
              <w:ind w:firstLine="68"/>
              <w:jc w:val="center"/>
              <w:rPr>
                <w:rFonts w:ascii="Times New Roman" w:hAnsi="Times New Roman"/>
                <w:bCs/>
                <w:sz w:val="24"/>
                <w:szCs w:val="24"/>
                <w:lang w:val="en-US"/>
              </w:rPr>
            </w:pPr>
            <w:r w:rsidRPr="00042C77">
              <w:rPr>
                <w:rFonts w:ascii="Times New Roman" w:hAnsi="Times New Roman"/>
                <w:sz w:val="24"/>
                <w:szCs w:val="24"/>
                <w:u w:val="single"/>
                <w:lang w:val="en-US"/>
              </w:rPr>
              <w:t>&gt;</w:t>
            </w:r>
            <w:r w:rsidR="003316EE" w:rsidRPr="00042C77">
              <w:rPr>
                <w:rFonts w:ascii="Times New Roman" w:hAnsi="Times New Roman"/>
                <w:sz w:val="24"/>
                <w:szCs w:val="24"/>
              </w:rPr>
              <w:t>4</w:t>
            </w:r>
          </w:p>
        </w:tc>
        <w:tc>
          <w:tcPr>
            <w:tcW w:w="1788" w:type="dxa"/>
            <w:tcBorders>
              <w:left w:val="single" w:sz="4" w:space="0" w:color="auto"/>
              <w:bottom w:val="single" w:sz="4" w:space="0" w:color="auto"/>
              <w:right w:val="single" w:sz="8" w:space="0" w:color="auto"/>
            </w:tcBorders>
            <w:vAlign w:val="center"/>
          </w:tcPr>
          <w:p w14:paraId="22AEEC41"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1</w:t>
            </w:r>
          </w:p>
        </w:tc>
      </w:tr>
      <w:tr w:rsidR="0029412A" w:rsidRPr="00741A8F" w14:paraId="706E6BB1" w14:textId="77777777" w:rsidTr="00F11FBE">
        <w:trPr>
          <w:trHeight w:val="989"/>
          <w:tblCellSpacing w:w="5" w:type="nil"/>
          <w:jc w:val="center"/>
        </w:trPr>
        <w:tc>
          <w:tcPr>
            <w:tcW w:w="1175" w:type="dxa"/>
            <w:vMerge/>
            <w:tcBorders>
              <w:left w:val="single" w:sz="4" w:space="0" w:color="auto"/>
              <w:right w:val="single" w:sz="8" w:space="0" w:color="auto"/>
            </w:tcBorders>
            <w:vAlign w:val="center"/>
          </w:tcPr>
          <w:p w14:paraId="3B73B2D0"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609F9C4B"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663BD511"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069D5A1" w14:textId="7B4CF797" w:rsidR="0029412A" w:rsidRPr="00042C77" w:rsidRDefault="003316EE" w:rsidP="00F11FBE">
            <w:pPr>
              <w:ind w:firstLine="68"/>
              <w:jc w:val="center"/>
              <w:rPr>
                <w:rFonts w:ascii="Times New Roman" w:hAnsi="Times New Roman"/>
                <w:bCs/>
                <w:sz w:val="24"/>
                <w:szCs w:val="24"/>
              </w:rPr>
            </w:pPr>
            <w:r w:rsidRPr="00042C77">
              <w:rPr>
                <w:rFonts w:ascii="Times New Roman" w:hAnsi="Times New Roman"/>
                <w:sz w:val="24"/>
                <w:szCs w:val="24"/>
              </w:rPr>
              <w:t>2-3</w:t>
            </w:r>
          </w:p>
        </w:tc>
        <w:tc>
          <w:tcPr>
            <w:tcW w:w="1788" w:type="dxa"/>
            <w:tcBorders>
              <w:left w:val="single" w:sz="4" w:space="0" w:color="auto"/>
              <w:bottom w:val="single" w:sz="4" w:space="0" w:color="auto"/>
              <w:right w:val="single" w:sz="8" w:space="0" w:color="auto"/>
            </w:tcBorders>
            <w:vAlign w:val="center"/>
          </w:tcPr>
          <w:p w14:paraId="17353CE9"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0,5</w:t>
            </w:r>
          </w:p>
        </w:tc>
      </w:tr>
      <w:tr w:rsidR="0029412A" w:rsidRPr="00741A8F" w14:paraId="2ED3E38A" w14:textId="77777777" w:rsidTr="00F11FBE">
        <w:trPr>
          <w:trHeight w:val="1542"/>
          <w:tblCellSpacing w:w="5" w:type="nil"/>
          <w:jc w:val="center"/>
        </w:trPr>
        <w:tc>
          <w:tcPr>
            <w:tcW w:w="1175" w:type="dxa"/>
            <w:vMerge/>
            <w:tcBorders>
              <w:left w:val="single" w:sz="4" w:space="0" w:color="auto"/>
              <w:bottom w:val="single" w:sz="4" w:space="0" w:color="auto"/>
              <w:right w:val="single" w:sz="8" w:space="0" w:color="auto"/>
            </w:tcBorders>
            <w:vAlign w:val="center"/>
          </w:tcPr>
          <w:p w14:paraId="57265637"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74C671FD"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7C0FFA55"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C037FCD" w14:textId="2C5075F5" w:rsidR="0029412A" w:rsidRPr="00042C77" w:rsidRDefault="0029412A" w:rsidP="00F11FBE">
            <w:pPr>
              <w:ind w:firstLine="68"/>
              <w:jc w:val="center"/>
              <w:rPr>
                <w:rFonts w:ascii="Times New Roman" w:hAnsi="Times New Roman"/>
                <w:sz w:val="24"/>
                <w:szCs w:val="24"/>
              </w:rPr>
            </w:pPr>
            <w:r w:rsidRPr="00042C77">
              <w:rPr>
                <w:rFonts w:ascii="Times New Roman" w:hAnsi="Times New Roman"/>
                <w:sz w:val="24"/>
                <w:szCs w:val="24"/>
              </w:rPr>
              <w:t>0-</w:t>
            </w:r>
            <w:r w:rsidR="003316EE" w:rsidRPr="00042C77">
              <w:rPr>
                <w:rFonts w:ascii="Times New Roman" w:hAnsi="Times New Roman"/>
                <w:sz w:val="24"/>
                <w:szCs w:val="24"/>
              </w:rPr>
              <w:t>1</w:t>
            </w:r>
          </w:p>
        </w:tc>
        <w:tc>
          <w:tcPr>
            <w:tcW w:w="1788" w:type="dxa"/>
            <w:tcBorders>
              <w:left w:val="single" w:sz="4" w:space="0" w:color="auto"/>
              <w:bottom w:val="single" w:sz="4" w:space="0" w:color="auto"/>
              <w:right w:val="single" w:sz="8" w:space="0" w:color="auto"/>
            </w:tcBorders>
            <w:vAlign w:val="center"/>
          </w:tcPr>
          <w:p w14:paraId="7D4A84C1"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p>
        </w:tc>
      </w:tr>
    </w:tbl>
    <w:p w14:paraId="11CCEFB1" w14:textId="77777777" w:rsidR="0029412A" w:rsidRDefault="0029412A" w:rsidP="0029412A">
      <w:pPr>
        <w:spacing w:after="0" w:line="240" w:lineRule="auto"/>
        <w:contextualSpacing/>
        <w:jc w:val="both"/>
        <w:rPr>
          <w:rFonts w:ascii="Times New Roman" w:eastAsia="Times New Roman" w:hAnsi="Times New Roman"/>
          <w:sz w:val="20"/>
          <w:szCs w:val="20"/>
          <w:lang w:eastAsia="ru-RU"/>
        </w:rPr>
      </w:pPr>
    </w:p>
    <w:p w14:paraId="60B131AE" w14:textId="1358C86D" w:rsidR="0029412A" w:rsidRDefault="0029412A" w:rsidP="0029412A">
      <w:pPr>
        <w:spacing w:after="0" w:line="240" w:lineRule="auto"/>
        <w:ind w:firstLine="567"/>
        <w:contextualSpacing/>
        <w:jc w:val="both"/>
        <w:rPr>
          <w:rFonts w:ascii="Times New Roman" w:hAnsi="Times New Roman"/>
          <w:sz w:val="20"/>
          <w:szCs w:val="20"/>
        </w:rPr>
      </w:pPr>
      <w:r>
        <w:rPr>
          <w:rFonts w:ascii="Times New Roman" w:hAnsi="Times New Roman"/>
          <w:sz w:val="20"/>
          <w:szCs w:val="20"/>
        </w:rPr>
        <w:t>*Наименование должности заявленного участником профильного сотрудника (специалиста, работника) может отличаться от наименования должности, указанной в таблице №3, в случае, если такой  профильный сотрудник (специалист, работник) имеет</w:t>
      </w:r>
      <w:r w:rsidRPr="007223B8">
        <w:rPr>
          <w:rFonts w:ascii="Times New Roman" w:hAnsi="Times New Roman"/>
          <w:sz w:val="20"/>
          <w:szCs w:val="20"/>
        </w:rPr>
        <w:t xml:space="preserve"> </w:t>
      </w:r>
      <w:r>
        <w:rPr>
          <w:rFonts w:ascii="Times" w:eastAsia="Times New Roman" w:hAnsi="Times"/>
          <w:sz w:val="20"/>
          <w:szCs w:val="20"/>
          <w:lang w:eastAsia="ru-RU"/>
        </w:rPr>
        <w:t>высш</w:t>
      </w:r>
      <w:r>
        <w:rPr>
          <w:rFonts w:ascii="Times New Roman" w:eastAsia="Times New Roman" w:hAnsi="Times New Roman"/>
          <w:sz w:val="20"/>
          <w:szCs w:val="20"/>
          <w:lang w:eastAsia="ru-RU"/>
        </w:rPr>
        <w:t>ее</w:t>
      </w:r>
      <w:r>
        <w:rPr>
          <w:rFonts w:ascii="Times" w:eastAsia="Times New Roman" w:hAnsi="Times"/>
          <w:sz w:val="20"/>
          <w:szCs w:val="20"/>
          <w:lang w:eastAsia="ru-RU"/>
        </w:rPr>
        <w:t xml:space="preserve"> </w:t>
      </w:r>
      <w:r>
        <w:rPr>
          <w:rFonts w:ascii="Times New Roman" w:eastAsia="Times New Roman" w:hAnsi="Times New Roman"/>
          <w:sz w:val="20"/>
          <w:szCs w:val="20"/>
          <w:lang w:eastAsia="ru-RU"/>
        </w:rPr>
        <w:t>профильное</w:t>
      </w:r>
      <w:r>
        <w:rPr>
          <w:rFonts w:ascii="Times" w:eastAsia="Times New Roman" w:hAnsi="Times"/>
          <w:sz w:val="20"/>
          <w:szCs w:val="20"/>
          <w:lang w:eastAsia="ru-RU"/>
        </w:rPr>
        <w:t xml:space="preserve"> образование</w:t>
      </w:r>
      <w:r w:rsidRPr="00BC5F78">
        <w:rPr>
          <w:rFonts w:ascii="Times" w:eastAsia="Times New Roman" w:hAnsi="Times"/>
          <w:sz w:val="20"/>
          <w:szCs w:val="20"/>
          <w:lang w:eastAsia="ru-RU"/>
        </w:rPr>
        <w:t xml:space="preserve"> в области строительства</w:t>
      </w:r>
      <w:r w:rsidRPr="007223B8">
        <w:rPr>
          <w:rFonts w:ascii="Times New Roman" w:hAnsi="Times New Roman"/>
          <w:sz w:val="20"/>
          <w:szCs w:val="20"/>
        </w:rPr>
        <w:t>, и облада</w:t>
      </w:r>
      <w:r>
        <w:rPr>
          <w:rFonts w:ascii="Times New Roman" w:hAnsi="Times New Roman"/>
          <w:sz w:val="20"/>
          <w:szCs w:val="20"/>
        </w:rPr>
        <w:t xml:space="preserve">ет </w:t>
      </w:r>
      <w:r w:rsidRPr="007223B8">
        <w:rPr>
          <w:rFonts w:ascii="Times New Roman" w:hAnsi="Times New Roman"/>
          <w:sz w:val="20"/>
          <w:szCs w:val="20"/>
        </w:rPr>
        <w:t xml:space="preserve">профессиональными навыками, </w:t>
      </w:r>
      <w:r w:rsidRPr="00DE185F">
        <w:rPr>
          <w:rFonts w:ascii="Times New Roman" w:hAnsi="Times New Roman"/>
          <w:bCs/>
          <w:sz w:val="20"/>
          <w:szCs w:val="20"/>
        </w:rPr>
        <w:t xml:space="preserve">необходимым для выполнения работ </w:t>
      </w:r>
      <w:r>
        <w:rPr>
          <w:rFonts w:ascii="Times New Roman" w:hAnsi="Times New Roman"/>
          <w:bCs/>
          <w:sz w:val="20"/>
          <w:szCs w:val="20"/>
        </w:rPr>
        <w:t xml:space="preserve">по осуществлению строительного контроля (технического надзора) </w:t>
      </w:r>
      <w:r w:rsidRPr="007223B8">
        <w:rPr>
          <w:rFonts w:ascii="Times New Roman" w:hAnsi="Times New Roman"/>
          <w:sz w:val="20"/>
          <w:szCs w:val="20"/>
        </w:rPr>
        <w:t xml:space="preserve">в соответствии с квалификационным справочником должностей руководителей, специалистов и других служащих (утв. Постановлением </w:t>
      </w:r>
      <w:r>
        <w:rPr>
          <w:rFonts w:ascii="Times New Roman" w:hAnsi="Times New Roman"/>
          <w:sz w:val="20"/>
          <w:szCs w:val="20"/>
        </w:rPr>
        <w:t>Минтруда РФ от 21.08.1998 N 37).</w:t>
      </w:r>
    </w:p>
    <w:p w14:paraId="731C0216" w14:textId="77777777" w:rsidR="0029412A" w:rsidRPr="0029412A" w:rsidRDefault="0029412A" w:rsidP="0029412A">
      <w:pPr>
        <w:spacing w:after="0" w:line="240" w:lineRule="auto"/>
        <w:ind w:firstLine="567"/>
        <w:contextualSpacing/>
        <w:jc w:val="both"/>
        <w:rPr>
          <w:rFonts w:ascii="Times New Roman" w:hAnsi="Times New Roman"/>
          <w:sz w:val="20"/>
          <w:szCs w:val="20"/>
        </w:rPr>
      </w:pPr>
    </w:p>
    <w:p w14:paraId="08CBD52D"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0EBDE795"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В случае отсутствия в составе заявки участника копии штатного расписания и/или 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2669F681" w14:textId="77777777" w:rsidR="0029412A" w:rsidRDefault="0029412A" w:rsidP="0029412A">
      <w:pPr>
        <w:shd w:val="clear" w:color="auto" w:fill="FFFFFF"/>
        <w:spacing w:after="0" w:line="240" w:lineRule="auto"/>
        <w:jc w:val="both"/>
        <w:rPr>
          <w:rFonts w:ascii="Times New Roman" w:hAnsi="Times New Roman"/>
          <w:spacing w:val="-2"/>
          <w:sz w:val="24"/>
          <w:szCs w:val="24"/>
        </w:rPr>
      </w:pPr>
    </w:p>
    <w:p w14:paraId="4A226F41" w14:textId="77777777" w:rsidR="0029412A" w:rsidRPr="005D19CE" w:rsidRDefault="0029412A" w:rsidP="0029412A">
      <w:pPr>
        <w:spacing w:after="0" w:line="240" w:lineRule="auto"/>
        <w:ind w:firstLine="643"/>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Соотношени</w:t>
      </w:r>
      <w:r>
        <w:rPr>
          <w:rFonts w:ascii="Times New Roman" w:eastAsia="Times New Roman" w:hAnsi="Times New Roman"/>
          <w:sz w:val="24"/>
          <w:szCs w:val="24"/>
          <w:lang w:eastAsia="ru-RU"/>
        </w:rPr>
        <w:t>е между значениями коэффициента</w:t>
      </w:r>
      <w:r w:rsidRPr="005D19CE">
        <w:rPr>
          <w:rFonts w:ascii="Times New Roman" w:eastAsia="Times New Roman" w:hAnsi="Times New Roman"/>
          <w:sz w:val="24"/>
          <w:szCs w:val="24"/>
          <w:lang w:eastAsia="ru-RU"/>
        </w:rPr>
        <w:t xml:space="preserve"> отклонения по показателю «Степень надежности организации, а именно продолжительность деятельности организации» (Коткл2i) устанавливается в ди</w:t>
      </w:r>
      <w:r>
        <w:rPr>
          <w:rFonts w:ascii="Times New Roman" w:eastAsia="Times New Roman" w:hAnsi="Times New Roman"/>
          <w:sz w:val="24"/>
          <w:szCs w:val="24"/>
          <w:lang w:eastAsia="ru-RU"/>
        </w:rPr>
        <w:t>апазоне, указанном в Таблице № 4</w:t>
      </w:r>
      <w:r w:rsidRPr="005D19CE">
        <w:rPr>
          <w:rFonts w:ascii="Times New Roman" w:eastAsia="Times New Roman" w:hAnsi="Times New Roman"/>
          <w:sz w:val="24"/>
          <w:szCs w:val="24"/>
          <w:lang w:eastAsia="ru-RU"/>
        </w:rPr>
        <w:t>.</w:t>
      </w:r>
    </w:p>
    <w:p w14:paraId="2612F9E4" w14:textId="77777777" w:rsidR="0029412A" w:rsidRPr="005D19CE" w:rsidRDefault="0029412A" w:rsidP="0029412A">
      <w:pPr>
        <w:spacing w:after="0" w:line="240" w:lineRule="auto"/>
        <w:ind w:firstLine="64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 4</w:t>
      </w:r>
    </w:p>
    <w:tbl>
      <w:tblPr>
        <w:tblW w:w="9498" w:type="dxa"/>
        <w:tblCellSpacing w:w="5" w:type="nil"/>
        <w:tblInd w:w="-67" w:type="dxa"/>
        <w:tblLayout w:type="fixed"/>
        <w:tblCellMar>
          <w:left w:w="75" w:type="dxa"/>
          <w:right w:w="75" w:type="dxa"/>
        </w:tblCellMar>
        <w:tblLook w:val="0000" w:firstRow="0" w:lastRow="0" w:firstColumn="0" w:lastColumn="0" w:noHBand="0" w:noVBand="0"/>
      </w:tblPr>
      <w:tblGrid>
        <w:gridCol w:w="993"/>
        <w:gridCol w:w="3685"/>
        <w:gridCol w:w="3119"/>
        <w:gridCol w:w="1701"/>
      </w:tblGrid>
      <w:tr w:rsidR="0029412A" w:rsidRPr="005D19CE" w14:paraId="1007B16B" w14:textId="77777777" w:rsidTr="0029412A">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41095B2C" w14:textId="77777777" w:rsidR="0029412A" w:rsidRPr="005D19CE" w:rsidRDefault="0029412A" w:rsidP="00F11FBE">
            <w:pPr>
              <w:widowControl w:val="0"/>
              <w:autoSpaceDN w:val="0"/>
              <w:adjustRightInd w:val="0"/>
              <w:spacing w:after="0" w:line="240" w:lineRule="auto"/>
              <w:ind w:left="-217" w:firstLine="217"/>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Баллы</w:t>
            </w:r>
          </w:p>
        </w:tc>
        <w:tc>
          <w:tcPr>
            <w:tcW w:w="3685" w:type="dxa"/>
            <w:vMerge w:val="restart"/>
            <w:tcBorders>
              <w:top w:val="single" w:sz="8" w:space="0" w:color="auto"/>
              <w:left w:val="single" w:sz="8" w:space="0" w:color="auto"/>
              <w:bottom w:val="single" w:sz="8" w:space="0" w:color="auto"/>
              <w:right w:val="single" w:sz="8" w:space="0" w:color="auto"/>
            </w:tcBorders>
            <w:vAlign w:val="center"/>
          </w:tcPr>
          <w:p w14:paraId="1EFB7B6E"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Показатель</w:t>
            </w:r>
          </w:p>
        </w:tc>
        <w:tc>
          <w:tcPr>
            <w:tcW w:w="4820" w:type="dxa"/>
            <w:gridSpan w:val="2"/>
            <w:tcBorders>
              <w:top w:val="single" w:sz="8" w:space="0" w:color="auto"/>
              <w:left w:val="single" w:sz="8" w:space="0" w:color="auto"/>
              <w:bottom w:val="single" w:sz="8" w:space="0" w:color="auto"/>
              <w:right w:val="single" w:sz="8" w:space="0" w:color="auto"/>
            </w:tcBorders>
          </w:tcPr>
          <w:p w14:paraId="30BAF9A3"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Величина коэффициента отклонения</w:t>
            </w:r>
          </w:p>
        </w:tc>
      </w:tr>
      <w:tr w:rsidR="0029412A" w:rsidRPr="005D19CE" w14:paraId="196A3941" w14:textId="77777777" w:rsidTr="0029412A">
        <w:trPr>
          <w:tblCellSpacing w:w="5" w:type="nil"/>
        </w:trPr>
        <w:tc>
          <w:tcPr>
            <w:tcW w:w="993" w:type="dxa"/>
            <w:vMerge/>
            <w:tcBorders>
              <w:left w:val="single" w:sz="8" w:space="0" w:color="auto"/>
              <w:bottom w:val="single" w:sz="8" w:space="0" w:color="auto"/>
              <w:right w:val="single" w:sz="8" w:space="0" w:color="auto"/>
            </w:tcBorders>
          </w:tcPr>
          <w:p w14:paraId="122E092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bottom w:val="single" w:sz="8" w:space="0" w:color="auto"/>
              <w:right w:val="single" w:sz="8" w:space="0" w:color="auto"/>
            </w:tcBorders>
          </w:tcPr>
          <w:p w14:paraId="0B20CD65"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left w:val="single" w:sz="8" w:space="0" w:color="auto"/>
              <w:bottom w:val="single" w:sz="8" w:space="0" w:color="auto"/>
              <w:right w:val="single" w:sz="8" w:space="0" w:color="auto"/>
            </w:tcBorders>
          </w:tcPr>
          <w:p w14:paraId="04745B16"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w:t>
            </w:r>
          </w:p>
        </w:tc>
        <w:tc>
          <w:tcPr>
            <w:tcW w:w="1701" w:type="dxa"/>
            <w:tcBorders>
              <w:left w:val="single" w:sz="8" w:space="0" w:color="auto"/>
              <w:bottom w:val="single" w:sz="8" w:space="0" w:color="auto"/>
              <w:right w:val="single" w:sz="8" w:space="0" w:color="auto"/>
            </w:tcBorders>
            <w:vAlign w:val="center"/>
          </w:tcPr>
          <w:p w14:paraId="7ED701B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коэффициента отклонения</w:t>
            </w:r>
          </w:p>
        </w:tc>
      </w:tr>
      <w:tr w:rsidR="0029412A" w:rsidRPr="005D19CE" w14:paraId="332557B5" w14:textId="77777777" w:rsidTr="0029412A">
        <w:trPr>
          <w:trHeight w:val="315"/>
          <w:tblCellSpacing w:w="5" w:type="nil"/>
        </w:trPr>
        <w:tc>
          <w:tcPr>
            <w:tcW w:w="993" w:type="dxa"/>
            <w:vMerge w:val="restart"/>
            <w:tcBorders>
              <w:left w:val="single" w:sz="8" w:space="0" w:color="auto"/>
              <w:right w:val="single" w:sz="8" w:space="0" w:color="auto"/>
            </w:tcBorders>
            <w:vAlign w:val="center"/>
          </w:tcPr>
          <w:p w14:paraId="1B232FAF"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50</w:t>
            </w:r>
          </w:p>
        </w:tc>
        <w:tc>
          <w:tcPr>
            <w:tcW w:w="3685" w:type="dxa"/>
            <w:vMerge w:val="restart"/>
            <w:tcBorders>
              <w:left w:val="single" w:sz="8" w:space="0" w:color="auto"/>
              <w:right w:val="single" w:sz="8" w:space="0" w:color="auto"/>
            </w:tcBorders>
            <w:vAlign w:val="center"/>
          </w:tcPr>
          <w:p w14:paraId="2FE9017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18EA61F1"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5-ти лет (</w:t>
            </w:r>
            <w:proofErr w:type="gramStart"/>
            <w:r w:rsidRPr="005D19CE">
              <w:rPr>
                <w:rFonts w:ascii="Times New Roman" w:eastAsia="Times New Roman" w:hAnsi="Times New Roman"/>
                <w:sz w:val="24"/>
                <w:szCs w:val="24"/>
                <w:lang w:eastAsia="ru-RU"/>
              </w:rPr>
              <w:t>включительно)  и</w:t>
            </w:r>
            <w:proofErr w:type="gramEnd"/>
            <w:r w:rsidRPr="005D19CE">
              <w:rPr>
                <w:rFonts w:ascii="Times New Roman" w:eastAsia="Times New Roman" w:hAnsi="Times New Roman"/>
                <w:sz w:val="24"/>
                <w:szCs w:val="24"/>
                <w:lang w:eastAsia="ru-RU"/>
              </w:rPr>
              <w:t xml:space="preserve"> более</w:t>
            </w:r>
          </w:p>
        </w:tc>
        <w:tc>
          <w:tcPr>
            <w:tcW w:w="1701" w:type="dxa"/>
            <w:tcBorders>
              <w:left w:val="single" w:sz="8" w:space="0" w:color="auto"/>
              <w:bottom w:val="single" w:sz="4" w:space="0" w:color="auto"/>
              <w:right w:val="single" w:sz="8" w:space="0" w:color="auto"/>
            </w:tcBorders>
          </w:tcPr>
          <w:p w14:paraId="72BC0C00"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1,0</w:t>
            </w:r>
          </w:p>
        </w:tc>
      </w:tr>
      <w:tr w:rsidR="0029412A" w:rsidRPr="005D19CE" w14:paraId="14A9AA21" w14:textId="77777777" w:rsidTr="0029412A">
        <w:trPr>
          <w:trHeight w:val="650"/>
          <w:tblCellSpacing w:w="5" w:type="nil"/>
        </w:trPr>
        <w:tc>
          <w:tcPr>
            <w:tcW w:w="993" w:type="dxa"/>
            <w:vMerge/>
            <w:tcBorders>
              <w:left w:val="single" w:sz="8" w:space="0" w:color="auto"/>
              <w:right w:val="single" w:sz="8" w:space="0" w:color="auto"/>
            </w:tcBorders>
          </w:tcPr>
          <w:p w14:paraId="3AA2906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098A6423"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1D30465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3-х лет (включительно) до 5-ти лет</w:t>
            </w:r>
          </w:p>
        </w:tc>
        <w:tc>
          <w:tcPr>
            <w:tcW w:w="1701" w:type="dxa"/>
            <w:tcBorders>
              <w:top w:val="single" w:sz="4" w:space="0" w:color="auto"/>
              <w:left w:val="single" w:sz="8" w:space="0" w:color="auto"/>
              <w:bottom w:val="single" w:sz="4" w:space="0" w:color="auto"/>
              <w:right w:val="single" w:sz="8" w:space="0" w:color="auto"/>
            </w:tcBorders>
            <w:vAlign w:val="center"/>
          </w:tcPr>
          <w:p w14:paraId="60075736"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0,8</w:t>
            </w:r>
          </w:p>
        </w:tc>
      </w:tr>
      <w:tr w:rsidR="0029412A" w:rsidRPr="005D19CE" w14:paraId="2C2E6846" w14:textId="77777777" w:rsidTr="0029412A">
        <w:trPr>
          <w:trHeight w:val="521"/>
          <w:tblCellSpacing w:w="5" w:type="nil"/>
        </w:trPr>
        <w:tc>
          <w:tcPr>
            <w:tcW w:w="993" w:type="dxa"/>
            <w:vMerge/>
            <w:tcBorders>
              <w:left w:val="single" w:sz="8" w:space="0" w:color="auto"/>
              <w:right w:val="single" w:sz="8" w:space="0" w:color="auto"/>
            </w:tcBorders>
          </w:tcPr>
          <w:p w14:paraId="4BF082F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64DD027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0DB3722F"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2-х лет (включительно) до 3-х лет</w:t>
            </w:r>
          </w:p>
        </w:tc>
        <w:tc>
          <w:tcPr>
            <w:tcW w:w="1701" w:type="dxa"/>
            <w:tcBorders>
              <w:top w:val="single" w:sz="4" w:space="0" w:color="auto"/>
              <w:left w:val="single" w:sz="8" w:space="0" w:color="auto"/>
              <w:bottom w:val="single" w:sz="8" w:space="0" w:color="auto"/>
              <w:right w:val="single" w:sz="8" w:space="0" w:color="auto"/>
            </w:tcBorders>
            <w:vAlign w:val="center"/>
          </w:tcPr>
          <w:p w14:paraId="38303357"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0,6</w:t>
            </w:r>
          </w:p>
        </w:tc>
      </w:tr>
      <w:tr w:rsidR="0029412A" w:rsidRPr="005D19CE" w14:paraId="72698420" w14:textId="77777777" w:rsidTr="0029412A">
        <w:trPr>
          <w:trHeight w:val="315"/>
          <w:tblCellSpacing w:w="5" w:type="nil"/>
        </w:trPr>
        <w:tc>
          <w:tcPr>
            <w:tcW w:w="993" w:type="dxa"/>
            <w:vMerge/>
            <w:tcBorders>
              <w:left w:val="single" w:sz="8" w:space="0" w:color="auto"/>
              <w:right w:val="single" w:sz="8" w:space="0" w:color="auto"/>
            </w:tcBorders>
          </w:tcPr>
          <w:p w14:paraId="0B630CD7"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71F04B8D"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2A8F49F3"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1-го года (включительно) до 2-х лет</w:t>
            </w:r>
          </w:p>
        </w:tc>
        <w:tc>
          <w:tcPr>
            <w:tcW w:w="1701" w:type="dxa"/>
            <w:tcBorders>
              <w:top w:val="single" w:sz="4" w:space="0" w:color="auto"/>
              <w:left w:val="single" w:sz="8" w:space="0" w:color="auto"/>
              <w:bottom w:val="single" w:sz="4" w:space="0" w:color="auto"/>
              <w:right w:val="single" w:sz="8" w:space="0" w:color="auto"/>
            </w:tcBorders>
            <w:vAlign w:val="center"/>
          </w:tcPr>
          <w:p w14:paraId="5614AE24"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0,4</w:t>
            </w:r>
          </w:p>
        </w:tc>
      </w:tr>
      <w:tr w:rsidR="0029412A" w:rsidRPr="005D19CE" w14:paraId="49F724D9" w14:textId="77777777" w:rsidTr="0029412A">
        <w:trPr>
          <w:trHeight w:val="389"/>
          <w:tblCellSpacing w:w="5" w:type="nil"/>
        </w:trPr>
        <w:tc>
          <w:tcPr>
            <w:tcW w:w="993" w:type="dxa"/>
            <w:tcBorders>
              <w:left w:val="single" w:sz="8" w:space="0" w:color="auto"/>
              <w:bottom w:val="single" w:sz="8" w:space="0" w:color="auto"/>
              <w:right w:val="single" w:sz="8" w:space="0" w:color="auto"/>
            </w:tcBorders>
          </w:tcPr>
          <w:p w14:paraId="54FEB2CA"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tcBorders>
              <w:left w:val="single" w:sz="8" w:space="0" w:color="auto"/>
              <w:bottom w:val="single" w:sz="8" w:space="0" w:color="auto"/>
              <w:right w:val="single" w:sz="8" w:space="0" w:color="auto"/>
            </w:tcBorders>
          </w:tcPr>
          <w:p w14:paraId="4A1DD044"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74CB953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до 1-го года</w:t>
            </w:r>
          </w:p>
        </w:tc>
        <w:tc>
          <w:tcPr>
            <w:tcW w:w="1701" w:type="dxa"/>
            <w:tcBorders>
              <w:top w:val="single" w:sz="4" w:space="0" w:color="auto"/>
              <w:left w:val="single" w:sz="8" w:space="0" w:color="auto"/>
              <w:bottom w:val="single" w:sz="8" w:space="0" w:color="auto"/>
              <w:right w:val="single" w:sz="8" w:space="0" w:color="auto"/>
            </w:tcBorders>
            <w:vAlign w:val="center"/>
          </w:tcPr>
          <w:p w14:paraId="4128815A"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w:t>
            </w:r>
          </w:p>
        </w:tc>
      </w:tr>
    </w:tbl>
    <w:p w14:paraId="294D79CA" w14:textId="77777777" w:rsidR="0029412A" w:rsidRDefault="0029412A" w:rsidP="0029412A">
      <w:pPr>
        <w:spacing w:after="0" w:line="240" w:lineRule="auto"/>
        <w:ind w:firstLine="567"/>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 «Степень надежности организации, а именно продолжительность деятельности организации»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1C4615DF" w14:textId="77777777" w:rsidR="0029412A" w:rsidRPr="005D19CE" w:rsidRDefault="0029412A" w:rsidP="0029412A">
      <w:pPr>
        <w:spacing w:after="0" w:line="240" w:lineRule="auto"/>
        <w:ind w:firstLine="567"/>
        <w:jc w:val="both"/>
        <w:rPr>
          <w:rFonts w:ascii="Times New Roman" w:eastAsia="Times New Roman" w:hAnsi="Times New Roman"/>
          <w:sz w:val="24"/>
          <w:szCs w:val="24"/>
          <w:lang w:eastAsia="ru-RU"/>
        </w:rPr>
      </w:pPr>
    </w:p>
    <w:p w14:paraId="47C1DD89" w14:textId="2FA3B806"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6</w:t>
      </w:r>
      <w:r w:rsidRPr="00D95A00">
        <w:rPr>
          <w:rFonts w:ascii="Times New Roman" w:hAnsi="Times New Roman"/>
          <w:b/>
          <w:color w:val="000000"/>
          <w:sz w:val="24"/>
          <w:szCs w:val="24"/>
        </w:rPr>
        <w:t xml:space="preserve">. Расчет количества баллов по </w:t>
      </w:r>
      <w:r w:rsidRPr="0042503A">
        <w:rPr>
          <w:rFonts w:ascii="Times New Roman" w:hAnsi="Times New Roman"/>
          <w:b/>
          <w:color w:val="000000"/>
          <w:sz w:val="24"/>
          <w:szCs w:val="24"/>
        </w:rPr>
        <w:t>критерию «</w:t>
      </w:r>
      <w:r w:rsidRPr="0042503A">
        <w:rPr>
          <w:rFonts w:ascii="Times New Roman" w:hAnsi="Times New Roman"/>
          <w:b/>
          <w:bCs/>
          <w:color w:val="000000"/>
          <w:kern w:val="1"/>
          <w:sz w:val="24"/>
          <w:szCs w:val="24"/>
          <w:lang w:eastAsia="ar-SA"/>
        </w:rPr>
        <w:t xml:space="preserve">Опыт оказания </w:t>
      </w:r>
      <w:r w:rsidR="0042503A" w:rsidRPr="0042503A">
        <w:rPr>
          <w:rFonts w:ascii="Times New Roman" w:hAnsi="Times New Roman"/>
          <w:b/>
          <w:bCs/>
          <w:color w:val="000000"/>
          <w:sz w:val="24"/>
          <w:szCs w:val="24"/>
          <w:lang w:eastAsia="ar-SA"/>
        </w:rPr>
        <w:t>аналогичных услуг</w:t>
      </w:r>
      <w:r w:rsidRPr="0042503A">
        <w:rPr>
          <w:rFonts w:ascii="Times New Roman" w:hAnsi="Times New Roman"/>
          <w:b/>
          <w:color w:val="000000"/>
          <w:sz w:val="24"/>
          <w:szCs w:val="24"/>
        </w:rPr>
        <w:t xml:space="preserve">» </w:t>
      </w:r>
      <w:r w:rsidRPr="0042503A">
        <w:rPr>
          <w:rFonts w:ascii="Times New Roman" w:hAnsi="Times New Roman"/>
          <w:color w:val="000000"/>
          <w:sz w:val="24"/>
          <w:szCs w:val="24"/>
        </w:rPr>
        <w:t>производится путем умножения максимального балла по данному критерию,</w:t>
      </w:r>
      <w:r w:rsidRPr="00D95A00">
        <w:rPr>
          <w:rFonts w:ascii="Times New Roman" w:hAnsi="Times New Roman"/>
          <w:color w:val="000000"/>
          <w:sz w:val="24"/>
          <w:szCs w:val="24"/>
        </w:rPr>
        <w:t xml:space="preserve"> установленному </w:t>
      </w:r>
      <w:r w:rsidR="0042503A">
        <w:rPr>
          <w:rFonts w:ascii="Times New Roman" w:hAnsi="Times New Roman"/>
          <w:color w:val="000000"/>
          <w:sz w:val="24"/>
          <w:szCs w:val="24"/>
        </w:rPr>
        <w:t>конкурсной документацией (</w:t>
      </w:r>
      <w:proofErr w:type="spellStart"/>
      <w:r w:rsidR="0042503A">
        <w:rPr>
          <w:rFonts w:ascii="Times New Roman" w:hAnsi="Times New Roman"/>
          <w:color w:val="000000"/>
          <w:sz w:val="24"/>
          <w:szCs w:val="24"/>
        </w:rPr>
        <w:t>Бmax</w:t>
      </w:r>
      <w:proofErr w:type="spellEnd"/>
      <w:r w:rsidR="0042503A">
        <w:rPr>
          <w:rFonts w:ascii="Times New Roman" w:hAnsi="Times New Roman"/>
          <w:color w:val="000000"/>
          <w:sz w:val="24"/>
          <w:szCs w:val="24"/>
        </w:rPr>
        <w:t>(3</w:t>
      </w:r>
      <w:r w:rsidRPr="00D95A00">
        <w:rPr>
          <w:rFonts w:ascii="Times New Roman" w:hAnsi="Times New Roman"/>
          <w:color w:val="000000"/>
          <w:sz w:val="24"/>
          <w:szCs w:val="24"/>
        </w:rPr>
        <w:t>)), на коэффициент отклонения:</w:t>
      </w:r>
    </w:p>
    <w:p w14:paraId="735C9C38"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42E20D2D"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Б3</w:t>
      </w:r>
      <w:proofErr w:type="spellStart"/>
      <w:r w:rsidRPr="00D95A00">
        <w:rPr>
          <w:rFonts w:ascii="Times New Roman" w:hAnsi="Times New Roman"/>
          <w:color w:val="000000"/>
          <w:sz w:val="24"/>
          <w:szCs w:val="24"/>
          <w:lang w:val="en-US"/>
        </w:rPr>
        <w:t>i</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Бmax</w:t>
      </w:r>
      <w:proofErr w:type="spellEnd"/>
      <w:r>
        <w:rPr>
          <w:rFonts w:ascii="Times New Roman" w:hAnsi="Times New Roman"/>
          <w:color w:val="000000"/>
          <w:sz w:val="24"/>
          <w:szCs w:val="24"/>
        </w:rPr>
        <w:t>(3</w:t>
      </w:r>
      <w:r w:rsidRPr="00D95A00">
        <w:rPr>
          <w:rFonts w:ascii="Times New Roman" w:hAnsi="Times New Roman"/>
          <w:color w:val="000000"/>
          <w:sz w:val="24"/>
          <w:szCs w:val="24"/>
        </w:rPr>
        <w:t xml:space="preserve">) x </w:t>
      </w:r>
      <w:proofErr w:type="spellStart"/>
      <w:r w:rsidRPr="00D95A00">
        <w:rPr>
          <w:rFonts w:ascii="Times New Roman" w:hAnsi="Times New Roman"/>
          <w:color w:val="000000"/>
          <w:sz w:val="24"/>
          <w:szCs w:val="24"/>
        </w:rPr>
        <w:t>Кi</w:t>
      </w:r>
      <w:proofErr w:type="spellEnd"/>
    </w:p>
    <w:p w14:paraId="7520427F"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p>
    <w:p w14:paraId="71A40974" w14:textId="77777777" w:rsidR="0029412A" w:rsidRPr="00D95A00" w:rsidRDefault="0029412A" w:rsidP="0029412A">
      <w:pPr>
        <w:widowControl w:val="0"/>
        <w:suppressAutoHyphens/>
        <w:autoSpaceDE w:val="0"/>
        <w:autoSpaceDN w:val="0"/>
        <w:adjustRightInd w:val="0"/>
        <w:spacing w:after="0"/>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w:t>
      </w:r>
      <w:proofErr w:type="spellStart"/>
      <w:r w:rsidRPr="00D95A00">
        <w:rPr>
          <w:rFonts w:ascii="Times New Roman" w:hAnsi="Times New Roman" w:cs="Calibri"/>
          <w:bCs/>
          <w:color w:val="000000"/>
          <w:sz w:val="24"/>
          <w:szCs w:val="24"/>
          <w:lang w:eastAsia="ar-SA"/>
        </w:rPr>
        <w:t>Кi</w:t>
      </w:r>
      <w:proofErr w:type="spellEnd"/>
      <w:r w:rsidRPr="00D95A00">
        <w:rPr>
          <w:rFonts w:ascii="Times New Roman" w:hAnsi="Times New Roman" w:cs="Calibri"/>
          <w:bCs/>
          <w:color w:val="000000"/>
          <w:sz w:val="24"/>
          <w:szCs w:val="24"/>
          <w:lang w:eastAsia="ar-SA"/>
        </w:rPr>
        <w:t xml:space="preserve">) </w:t>
      </w:r>
      <w:r w:rsidRPr="00D95A00">
        <w:rPr>
          <w:rFonts w:ascii="Times New Roman" w:hAnsi="Times New Roman"/>
          <w:color w:val="000000"/>
          <w:sz w:val="24"/>
          <w:szCs w:val="24"/>
        </w:rPr>
        <w:t>устанавливает</w:t>
      </w:r>
      <w:r>
        <w:rPr>
          <w:rFonts w:ascii="Times New Roman" w:hAnsi="Times New Roman"/>
          <w:color w:val="000000"/>
          <w:sz w:val="24"/>
          <w:szCs w:val="24"/>
        </w:rPr>
        <w:t>ся в соответствии с Таблицей № 5</w:t>
      </w:r>
      <w:r w:rsidRPr="00D95A00">
        <w:rPr>
          <w:rFonts w:ascii="Times New Roman" w:hAnsi="Times New Roman"/>
          <w:color w:val="000000"/>
          <w:sz w:val="24"/>
          <w:szCs w:val="24"/>
        </w:rPr>
        <w:t xml:space="preserve"> через показатель «Опыт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sidRPr="00D95A00">
        <w:rPr>
          <w:rFonts w:ascii="Times New Roman" w:hAnsi="Times New Roman"/>
          <w:color w:val="000000"/>
          <w:sz w:val="24"/>
          <w:szCs w:val="24"/>
        </w:rPr>
        <w:t>».</w:t>
      </w:r>
    </w:p>
    <w:p w14:paraId="3D0BA924" w14:textId="77777777" w:rsidR="0029412A" w:rsidRPr="00D95A00" w:rsidRDefault="0029412A" w:rsidP="0029412A">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5</w:t>
      </w:r>
    </w:p>
    <w:tbl>
      <w:tblPr>
        <w:tblW w:w="9296" w:type="dxa"/>
        <w:tblCellSpacing w:w="5" w:type="nil"/>
        <w:tblInd w:w="75" w:type="dxa"/>
        <w:tblLayout w:type="fixed"/>
        <w:tblCellMar>
          <w:left w:w="75" w:type="dxa"/>
          <w:right w:w="75" w:type="dxa"/>
        </w:tblCellMar>
        <w:tblLook w:val="0000" w:firstRow="0" w:lastRow="0" w:firstColumn="0" w:lastColumn="0" w:noHBand="0" w:noVBand="0"/>
      </w:tblPr>
      <w:tblGrid>
        <w:gridCol w:w="2835"/>
        <w:gridCol w:w="4593"/>
        <w:gridCol w:w="1868"/>
      </w:tblGrid>
      <w:tr w:rsidR="0029412A" w:rsidRPr="00D95A00" w14:paraId="6D1A2F13" w14:textId="77777777" w:rsidTr="00F11FBE">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0364A99E"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Показатель</w:t>
            </w:r>
          </w:p>
        </w:tc>
        <w:tc>
          <w:tcPr>
            <w:tcW w:w="6461" w:type="dxa"/>
            <w:gridSpan w:val="2"/>
            <w:tcBorders>
              <w:top w:val="single" w:sz="8" w:space="0" w:color="auto"/>
              <w:left w:val="single" w:sz="8" w:space="0" w:color="auto"/>
              <w:bottom w:val="single" w:sz="8" w:space="0" w:color="auto"/>
              <w:right w:val="single" w:sz="8" w:space="0" w:color="auto"/>
            </w:tcBorders>
            <w:vAlign w:val="center"/>
          </w:tcPr>
          <w:p w14:paraId="47CBB637"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Величина коэффициента отклонения</w:t>
            </w:r>
          </w:p>
        </w:tc>
      </w:tr>
      <w:tr w:rsidR="0029412A" w:rsidRPr="00D95A00" w14:paraId="3D1605EF" w14:textId="77777777" w:rsidTr="00F11FBE">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208CD69A"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w:t>
            </w:r>
            <w:r w:rsidRPr="00D95A00">
              <w:rPr>
                <w:rFonts w:ascii="Times New Roman" w:hAnsi="Times New Roman"/>
                <w:color w:val="000000"/>
                <w:sz w:val="24"/>
                <w:szCs w:val="24"/>
                <w:vertAlign w:val="superscript"/>
              </w:rPr>
              <w:footnoteReference w:id="10"/>
            </w:r>
            <w:r w:rsidRPr="00D95A00">
              <w:rPr>
                <w:rFonts w:ascii="Times New Roman" w:hAnsi="Times New Roman"/>
                <w:color w:val="000000"/>
                <w:sz w:val="24"/>
                <w:szCs w:val="24"/>
              </w:rPr>
              <w:t xml:space="preserve"> предмету лота</w:t>
            </w:r>
            <w:r w:rsidRPr="00D95A00">
              <w:rPr>
                <w:rFonts w:ascii="Times New Roman" w:hAnsi="Times New Roman"/>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p>
        </w:tc>
        <w:tc>
          <w:tcPr>
            <w:tcW w:w="4593" w:type="dxa"/>
            <w:tcBorders>
              <w:left w:val="single" w:sz="8" w:space="0" w:color="auto"/>
              <w:bottom w:val="single" w:sz="8" w:space="0" w:color="auto"/>
              <w:right w:val="single" w:sz="8" w:space="0" w:color="auto"/>
            </w:tcBorders>
            <w:vAlign w:val="center"/>
          </w:tcPr>
          <w:p w14:paraId="56119E99"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Стоимость </w:t>
            </w:r>
            <w:r>
              <w:rPr>
                <w:rFonts w:ascii="Times New Roman" w:hAnsi="Times New Roman"/>
                <w:color w:val="000000"/>
                <w:sz w:val="24"/>
                <w:szCs w:val="24"/>
              </w:rPr>
              <w:t>услуг</w:t>
            </w:r>
            <w:r w:rsidRPr="00D95A00">
              <w:rPr>
                <w:rFonts w:ascii="Times New Roman" w:hAnsi="Times New Roman"/>
                <w:color w:val="000000"/>
                <w:sz w:val="24"/>
                <w:szCs w:val="24"/>
              </w:rPr>
              <w:t xml:space="preserve">, аналогичных предмету лота, </w:t>
            </w:r>
            <w:r>
              <w:rPr>
                <w:rFonts w:ascii="Times New Roman" w:hAnsi="Times New Roman"/>
                <w:color w:val="000000"/>
                <w:sz w:val="24"/>
                <w:szCs w:val="24"/>
              </w:rPr>
              <w:t>оказанных</w:t>
            </w:r>
            <w:r w:rsidRPr="00D95A00">
              <w:rPr>
                <w:rFonts w:ascii="Times New Roman" w:hAnsi="Times New Roman"/>
                <w:color w:val="000000"/>
                <w:sz w:val="24"/>
                <w:szCs w:val="24"/>
              </w:rPr>
              <w:t xml:space="preserve"> </w:t>
            </w:r>
            <w:r w:rsidRPr="00D95A00">
              <w:rPr>
                <w:rFonts w:ascii="Times New Roman" w:hAnsi="Times New Roman"/>
                <w:sz w:val="24"/>
                <w:szCs w:val="24"/>
                <w:shd w:val="clear" w:color="auto" w:fill="FFFFFF"/>
              </w:rPr>
              <w:t>за год, предшествующий дате вскрытия конвертов на участие в настоящем конкурсе</w:t>
            </w:r>
            <w:r w:rsidRPr="00D95A00">
              <w:rPr>
                <w:rFonts w:ascii="Times New Roman" w:eastAsia="Arial Unicode MS" w:hAnsi="Times New Roman"/>
                <w:sz w:val="24"/>
                <w:szCs w:val="24"/>
              </w:rPr>
              <w:t xml:space="preserve"> (в % от начальной цены лота)</w:t>
            </w:r>
            <w:r w:rsidRPr="00D95A00">
              <w:rPr>
                <w:rFonts w:ascii="Times New Roman" w:eastAsia="Arial Unicode MS" w:hAnsi="Times New Roman"/>
                <w:sz w:val="24"/>
                <w:szCs w:val="24"/>
                <w:vertAlign w:val="superscript"/>
              </w:rPr>
              <w:footnoteReference w:id="11"/>
            </w:r>
          </w:p>
        </w:tc>
        <w:tc>
          <w:tcPr>
            <w:tcW w:w="1868" w:type="dxa"/>
            <w:tcBorders>
              <w:left w:val="single" w:sz="8" w:space="0" w:color="auto"/>
              <w:bottom w:val="single" w:sz="8" w:space="0" w:color="auto"/>
              <w:right w:val="single" w:sz="8" w:space="0" w:color="auto"/>
            </w:tcBorders>
            <w:vAlign w:val="center"/>
          </w:tcPr>
          <w:p w14:paraId="7CFE2673"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Значение коэффициента отклонения</w:t>
            </w:r>
          </w:p>
        </w:tc>
      </w:tr>
      <w:tr w:rsidR="0029412A" w:rsidRPr="00D95A00" w14:paraId="3F9553E5"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10EE7AEB"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left w:val="single" w:sz="8" w:space="0" w:color="auto"/>
              <w:right w:val="single" w:sz="8" w:space="0" w:color="auto"/>
            </w:tcBorders>
            <w:vAlign w:val="center"/>
          </w:tcPr>
          <w:p w14:paraId="27EE3BBA"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79760471"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1,0</w:t>
            </w:r>
          </w:p>
        </w:tc>
      </w:tr>
      <w:tr w:rsidR="0029412A" w:rsidRPr="00D95A00" w14:paraId="7CA5A786"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5EC040F2"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0886C11"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5CA68E15"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0,6</w:t>
            </w:r>
          </w:p>
        </w:tc>
      </w:tr>
      <w:tr w:rsidR="0029412A" w:rsidRPr="00D95A00" w14:paraId="595AA75B"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7A18AF18"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20022FD2"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0EF147C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0,3</w:t>
            </w:r>
          </w:p>
        </w:tc>
      </w:tr>
      <w:tr w:rsidR="0029412A" w:rsidRPr="00D95A00" w14:paraId="39F25D3B" w14:textId="77777777" w:rsidTr="00F11FBE">
        <w:trPr>
          <w:tblCellSpacing w:w="5" w:type="nil"/>
        </w:trPr>
        <w:tc>
          <w:tcPr>
            <w:tcW w:w="2835" w:type="dxa"/>
            <w:vMerge/>
            <w:tcBorders>
              <w:left w:val="single" w:sz="8" w:space="0" w:color="auto"/>
              <w:bottom w:val="single" w:sz="8" w:space="0" w:color="auto"/>
              <w:right w:val="single" w:sz="8" w:space="0" w:color="auto"/>
            </w:tcBorders>
          </w:tcPr>
          <w:p w14:paraId="05D32BA6"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13E2DC3"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196E5CF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w:t>
            </w:r>
          </w:p>
        </w:tc>
      </w:tr>
    </w:tbl>
    <w:p w14:paraId="21EF7BEC"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7B71DE41" w14:textId="77777777" w:rsidR="0029412A" w:rsidRPr="00D95A00" w:rsidRDefault="0029412A" w:rsidP="0029412A">
      <w:pPr>
        <w:spacing w:after="0" w:line="240" w:lineRule="auto"/>
        <w:ind w:firstLine="540"/>
        <w:jc w:val="both"/>
        <w:rPr>
          <w:rFonts w:ascii="Times New Roman" w:hAnsi="Times New Roman"/>
          <w:bCs/>
          <w:sz w:val="24"/>
          <w:szCs w:val="24"/>
        </w:rPr>
      </w:pPr>
      <w:r w:rsidRPr="00D95A00">
        <w:rPr>
          <w:rFonts w:ascii="Times New Roman" w:hAnsi="Times New Roman"/>
          <w:bCs/>
          <w:sz w:val="24"/>
          <w:szCs w:val="24"/>
        </w:rPr>
        <w:t xml:space="preserve">При определении коэффициента отклонения объем аналогичных </w:t>
      </w:r>
      <w:r>
        <w:rPr>
          <w:rFonts w:ascii="Times New Roman" w:hAnsi="Times New Roman"/>
          <w:bCs/>
          <w:sz w:val="24"/>
          <w:szCs w:val="24"/>
        </w:rPr>
        <w:t>услуг</w:t>
      </w:r>
      <w:r w:rsidRPr="00D95A00">
        <w:rPr>
          <w:rFonts w:ascii="Times New Roman" w:hAnsi="Times New Roman"/>
          <w:bCs/>
          <w:sz w:val="24"/>
          <w:szCs w:val="24"/>
        </w:rPr>
        <w:t xml:space="preserve">, </w:t>
      </w:r>
      <w:r>
        <w:rPr>
          <w:rFonts w:ascii="Times New Roman" w:hAnsi="Times New Roman"/>
          <w:bCs/>
          <w:sz w:val="24"/>
          <w:szCs w:val="24"/>
        </w:rPr>
        <w:t>оказанных</w:t>
      </w:r>
      <w:r w:rsidRPr="00D95A00">
        <w:rPr>
          <w:rFonts w:ascii="Times New Roman" w:hAnsi="Times New Roman"/>
          <w:bCs/>
          <w:sz w:val="24"/>
          <w:szCs w:val="24"/>
        </w:rPr>
        <w:t xml:space="preserve">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5A68556E"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При расчете суммы оказанных </w:t>
      </w:r>
      <w:r w:rsidRPr="00D95A00">
        <w:rPr>
          <w:rFonts w:ascii="Times New Roman" w:hAnsi="Times New Roman"/>
          <w:bCs/>
          <w:sz w:val="24"/>
          <w:szCs w:val="24"/>
        </w:rPr>
        <w:t xml:space="preserve">аналогичных </w:t>
      </w:r>
      <w:r>
        <w:rPr>
          <w:rFonts w:ascii="Times New Roman" w:hAnsi="Times New Roman"/>
          <w:bCs/>
          <w:sz w:val="24"/>
          <w:szCs w:val="24"/>
        </w:rPr>
        <w:t>услуг</w:t>
      </w:r>
      <w:r w:rsidRPr="00D95A00">
        <w:rPr>
          <w:rFonts w:ascii="Times New Roman" w:hAnsi="Times New Roman"/>
          <w:bCs/>
          <w:sz w:val="24"/>
          <w:szCs w:val="24"/>
        </w:rPr>
        <w:t xml:space="preserve"> будут учитываться только те контракты (договоры), которые были заключены в течение года до даты вскрытия конвертов на участие в настоящем конкурсе, и </w:t>
      </w:r>
      <w:r>
        <w:rPr>
          <w:rFonts w:ascii="Times New Roman" w:hAnsi="Times New Roman"/>
          <w:bCs/>
          <w:sz w:val="24"/>
          <w:szCs w:val="24"/>
        </w:rPr>
        <w:t>услуги</w:t>
      </w:r>
      <w:r w:rsidRPr="00D95A00">
        <w:rPr>
          <w:rFonts w:ascii="Times New Roman" w:hAnsi="Times New Roman"/>
          <w:bCs/>
          <w:sz w:val="24"/>
          <w:szCs w:val="24"/>
        </w:rPr>
        <w:t xml:space="preserve">, по которым </w:t>
      </w:r>
      <w:r>
        <w:rPr>
          <w:rFonts w:ascii="Times New Roman" w:hAnsi="Times New Roman"/>
          <w:bCs/>
          <w:sz w:val="24"/>
          <w:szCs w:val="24"/>
        </w:rPr>
        <w:t>оказаны в полном объеме</w:t>
      </w:r>
      <w:r w:rsidRPr="00D95A00">
        <w:rPr>
          <w:rFonts w:ascii="Times New Roman" w:hAnsi="Times New Roman"/>
          <w:bCs/>
          <w:sz w:val="24"/>
          <w:szCs w:val="24"/>
        </w:rPr>
        <w:t xml:space="preserve"> к моменту вскрытия конвертов на участие в настоящем конкурсе (о чем </w:t>
      </w:r>
      <w:r w:rsidRPr="00D95A00">
        <w:rPr>
          <w:rFonts w:ascii="Times New Roman" w:hAnsi="Times New Roman"/>
          <w:bCs/>
          <w:sz w:val="24"/>
          <w:szCs w:val="24"/>
        </w:rPr>
        <w:lastRenderedPageBreak/>
        <w:t xml:space="preserve">свидетельствуют </w:t>
      </w:r>
      <w:r>
        <w:rPr>
          <w:rFonts w:ascii="Times New Roman" w:hAnsi="Times New Roman"/>
          <w:bCs/>
          <w:sz w:val="24"/>
          <w:szCs w:val="24"/>
        </w:rPr>
        <w:t>соответствующие акты</w:t>
      </w:r>
      <w:r w:rsidRPr="00D95A00">
        <w:rPr>
          <w:rFonts w:ascii="Times New Roman" w:hAnsi="Times New Roman"/>
          <w:bCs/>
          <w:sz w:val="24"/>
          <w:szCs w:val="24"/>
        </w:rPr>
        <w:t>). Контрак</w:t>
      </w:r>
      <w:r>
        <w:rPr>
          <w:rFonts w:ascii="Times New Roman" w:hAnsi="Times New Roman"/>
          <w:bCs/>
          <w:sz w:val="24"/>
          <w:szCs w:val="24"/>
        </w:rPr>
        <w:t xml:space="preserve">ты (договоры) заключенные ранее, </w:t>
      </w:r>
      <w:r w:rsidRPr="00D95A00">
        <w:rPr>
          <w:rFonts w:ascii="Times New Roman" w:hAnsi="Times New Roman"/>
          <w:bCs/>
          <w:sz w:val="24"/>
          <w:szCs w:val="24"/>
        </w:rPr>
        <w:t>чем за год до даты вскрытия конвертов на участие в настояще</w:t>
      </w:r>
      <w:r>
        <w:rPr>
          <w:rFonts w:ascii="Times New Roman" w:hAnsi="Times New Roman"/>
          <w:bCs/>
          <w:sz w:val="24"/>
          <w:szCs w:val="24"/>
        </w:rPr>
        <w:t>м конкурсе учитываться не будут</w:t>
      </w:r>
      <w:r w:rsidRPr="00D95A00">
        <w:rPr>
          <w:rFonts w:ascii="Times New Roman" w:hAnsi="Times New Roman"/>
          <w:bCs/>
          <w:sz w:val="24"/>
          <w:szCs w:val="24"/>
        </w:rPr>
        <w:t>.</w:t>
      </w:r>
    </w:p>
    <w:p w14:paraId="6FA23380"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В случае, </w:t>
      </w:r>
      <w:r w:rsidRPr="00D95A00">
        <w:rPr>
          <w:rFonts w:ascii="Times New Roman" w:hAnsi="Times New Roman"/>
          <w:bCs/>
          <w:sz w:val="24"/>
          <w:szCs w:val="24"/>
        </w:rPr>
        <w:t xml:space="preserve">если в соответствии с представленными в составе заявки копиями документов, подтверждающих исполнение договоров, стоимость </w:t>
      </w:r>
      <w:r>
        <w:rPr>
          <w:rFonts w:ascii="Times New Roman" w:hAnsi="Times New Roman"/>
          <w:bCs/>
          <w:sz w:val="24"/>
          <w:szCs w:val="24"/>
        </w:rPr>
        <w:t>оказанных услуг</w:t>
      </w:r>
      <w:r w:rsidRPr="00D95A00">
        <w:rPr>
          <w:rFonts w:ascii="Times New Roman" w:hAnsi="Times New Roman"/>
          <w:bCs/>
          <w:sz w:val="24"/>
          <w:szCs w:val="24"/>
        </w:rPr>
        <w:t xml:space="preserve"> по объекту получается ниже указанной участником в форме «Опыт: аналогичные объекты», при определении показателя </w:t>
      </w:r>
      <w:r>
        <w:rPr>
          <w:rFonts w:ascii="Times New Roman" w:hAnsi="Times New Roman"/>
          <w:bCs/>
          <w:sz w:val="24"/>
          <w:szCs w:val="24"/>
        </w:rPr>
        <w:t>«</w:t>
      </w: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Pr>
          <w:rFonts w:ascii="Times New Roman" w:eastAsia="Arial Unicode MS" w:hAnsi="Times New Roman"/>
          <w:bCs/>
          <w:color w:val="000000"/>
          <w:sz w:val="24"/>
          <w:szCs w:val="24"/>
          <w:lang w:eastAsia="ar-SA"/>
        </w:rPr>
        <w:t>»</w:t>
      </w:r>
      <w:r w:rsidRPr="00D95A00">
        <w:rPr>
          <w:rFonts w:ascii="Times New Roman" w:hAnsi="Times New Roman"/>
          <w:bCs/>
          <w:sz w:val="24"/>
          <w:szCs w:val="24"/>
        </w:rPr>
        <w:t xml:space="preserve"> будет соответственно учитываться стоимость, указанная в копиях документов, подтверждающих исполнение контракта (договора).</w:t>
      </w:r>
    </w:p>
    <w:p w14:paraId="3C9EADD6" w14:textId="77777777" w:rsidR="0029412A" w:rsidRPr="00D95A00" w:rsidRDefault="0029412A" w:rsidP="0029412A">
      <w:pPr>
        <w:spacing w:after="0" w:line="240" w:lineRule="auto"/>
        <w:ind w:firstLine="540"/>
        <w:jc w:val="both"/>
        <w:rPr>
          <w:rFonts w:ascii="Times New Roman" w:hAnsi="Times New Roman"/>
          <w:color w:val="000000"/>
          <w:sz w:val="24"/>
          <w:szCs w:val="24"/>
        </w:rPr>
      </w:pPr>
      <w:r w:rsidRPr="00D95A00">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w:t>
      </w:r>
      <w:r>
        <w:rPr>
          <w:rFonts w:ascii="Times New Roman" w:hAnsi="Times New Roman"/>
          <w:bCs/>
          <w:sz w:val="24"/>
          <w:szCs w:val="24"/>
        </w:rPr>
        <w:t>оказанным услугам</w:t>
      </w:r>
      <w:r w:rsidRPr="00D95A00">
        <w:rPr>
          <w:rFonts w:ascii="Times New Roman" w:hAnsi="Times New Roman"/>
          <w:bCs/>
          <w:sz w:val="24"/>
          <w:szCs w:val="24"/>
        </w:rPr>
        <w:t>, стоимость работ по таким объектам при определении показателя опыта работ учтена не будет.</w:t>
      </w:r>
    </w:p>
    <w:p w14:paraId="2E7FB9CB"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7</w:t>
      </w:r>
      <w:r w:rsidRPr="00D95A00">
        <w:rPr>
          <w:rFonts w:ascii="Times New Roman" w:hAnsi="Times New Roman"/>
          <w:b/>
          <w:color w:val="000000"/>
          <w:sz w:val="24"/>
          <w:szCs w:val="24"/>
        </w:rPr>
        <w:t>. Расчет количества баллов по критерию «</w:t>
      </w:r>
      <w:r w:rsidRPr="00D95A0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b/>
          <w:color w:val="000000"/>
          <w:sz w:val="24"/>
          <w:szCs w:val="24"/>
        </w:rPr>
        <w:t xml:space="preserve"> </w:t>
      </w:r>
      <w:r w:rsidRPr="00D95A00">
        <w:rPr>
          <w:rFonts w:ascii="Times New Roman" w:hAnsi="Times New Roman"/>
          <w:color w:val="000000"/>
          <w:sz w:val="24"/>
          <w:szCs w:val="24"/>
        </w:rPr>
        <w:t>производится путем суммирования баллов по каждому показателю:</w:t>
      </w:r>
    </w:p>
    <w:p w14:paraId="75076C6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D7569B" w14:textId="77777777" w:rsidR="0029412A"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Б4</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w:t>
      </w:r>
    </w:p>
    <w:p w14:paraId="38225D63" w14:textId="77777777" w:rsidR="0029412A" w:rsidRPr="00D95A00"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p>
    <w:p w14:paraId="19657A15" w14:textId="77777777" w:rsidR="0029412A" w:rsidRPr="00D95A00" w:rsidRDefault="0029412A" w:rsidP="0029412A">
      <w:pPr>
        <w:spacing w:after="0"/>
        <w:ind w:firstLine="567"/>
        <w:jc w:val="both"/>
        <w:rPr>
          <w:rFonts w:ascii="Times New Roman" w:hAnsi="Times New Roman"/>
          <w:sz w:val="24"/>
          <w:szCs w:val="24"/>
        </w:rPr>
      </w:pPr>
      <w:r w:rsidRPr="00D95A00">
        <w:rPr>
          <w:rFonts w:ascii="Times New Roman" w:hAnsi="Times New Roman"/>
          <w:sz w:val="24"/>
          <w:szCs w:val="24"/>
        </w:rPr>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6509264F" w14:textId="77777777" w:rsidR="0029412A" w:rsidRPr="00D95A00" w:rsidRDefault="0029412A" w:rsidP="0029412A">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2B0F84C2" w14:textId="77777777" w:rsidR="0029412A" w:rsidRPr="00D95A00" w:rsidRDefault="0029412A" w:rsidP="0029412A">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1</w:t>
      </w:r>
      <w:r w:rsidRPr="00D95A00">
        <w:rPr>
          <w:rFonts w:ascii="Times New Roman" w:hAnsi="Times New Roman"/>
          <w:i/>
          <w:sz w:val="24"/>
          <w:szCs w:val="24"/>
          <w:vertAlign w:val="subscript"/>
        </w:rPr>
        <w:t>i</w:t>
      </w:r>
      <w:r w:rsidRPr="00D95A00">
        <w:rPr>
          <w:rFonts w:ascii="Times New Roman" w:hAnsi="Times New Roman"/>
          <w:i/>
          <w:color w:val="000000"/>
          <w:sz w:val="24"/>
          <w:szCs w:val="24"/>
        </w:rPr>
        <w:t xml:space="preserve"> - картотека на расчетных счетах организации</w:t>
      </w:r>
    </w:p>
    <w:p w14:paraId="0D64DB13" w14:textId="77777777" w:rsidR="0029412A" w:rsidRPr="00D95A00" w:rsidRDefault="0029412A" w:rsidP="0029412A">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2</w:t>
      </w:r>
      <w:r w:rsidRPr="00D95A00">
        <w:rPr>
          <w:rFonts w:ascii="Times New Roman" w:hAnsi="Times New Roman"/>
          <w:i/>
          <w:sz w:val="24"/>
          <w:szCs w:val="24"/>
          <w:vertAlign w:val="subscript"/>
        </w:rPr>
        <w:t>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71351E26" w14:textId="77777777" w:rsidR="0029412A" w:rsidRPr="00D95A00" w:rsidRDefault="0029412A" w:rsidP="0029412A">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Pr>
          <w:rFonts w:ascii="Times New Roman" w:hAnsi="Times New Roman"/>
          <w:sz w:val="24"/>
          <w:szCs w:val="24"/>
        </w:rPr>
        <w:t xml:space="preserve"> х 50</w:t>
      </w:r>
      <w:r w:rsidRPr="00D95A00">
        <w:rPr>
          <w:rFonts w:ascii="Times New Roman" w:hAnsi="Times New Roman"/>
          <w:i/>
          <w:sz w:val="24"/>
          <w:szCs w:val="24"/>
        </w:rPr>
        <w:t>;</w:t>
      </w:r>
    </w:p>
    <w:p w14:paraId="1DD28521" w14:textId="77777777" w:rsidR="0029412A" w:rsidRPr="00D95A00" w:rsidRDefault="0029412A" w:rsidP="0029412A">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w:t>
      </w:r>
      <w:r>
        <w:rPr>
          <w:rFonts w:ascii="Times New Roman" w:hAnsi="Times New Roman"/>
          <w:sz w:val="24"/>
          <w:szCs w:val="24"/>
        </w:rPr>
        <w:t>100</w:t>
      </w:r>
      <w:r>
        <w:rPr>
          <w:rFonts w:ascii="Times New Roman" w:hAnsi="Times New Roman"/>
          <w:i/>
          <w:sz w:val="24"/>
          <w:szCs w:val="24"/>
        </w:rPr>
        <w:t>.</w:t>
      </w:r>
    </w:p>
    <w:p w14:paraId="3049F711"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209803DF"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 xml:space="preserve">е между значениями коэффициента отклонения по показателю </w:t>
      </w:r>
      <w:r w:rsidRPr="00D95A00">
        <w:rPr>
          <w:rFonts w:ascii="Times New Roman" w:hAnsi="Times New Roman"/>
          <w:color w:val="000000"/>
          <w:sz w:val="24"/>
          <w:szCs w:val="24"/>
        </w:rPr>
        <w:t>«Картотека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6</w:t>
      </w:r>
      <w:r w:rsidRPr="00D95A00">
        <w:rPr>
          <w:rFonts w:ascii="Times New Roman" w:hAnsi="Times New Roman"/>
          <w:sz w:val="24"/>
          <w:szCs w:val="24"/>
        </w:rPr>
        <w:t>.</w:t>
      </w:r>
    </w:p>
    <w:p w14:paraId="02D93A70"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6</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3164"/>
        <w:gridCol w:w="2977"/>
        <w:gridCol w:w="1843"/>
      </w:tblGrid>
      <w:tr w:rsidR="0029412A" w:rsidRPr="00D95A00" w14:paraId="37384366" w14:textId="77777777" w:rsidTr="00F11FBE">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A3858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164" w:type="dxa"/>
            <w:tcBorders>
              <w:top w:val="single" w:sz="8" w:space="0" w:color="auto"/>
              <w:left w:val="single" w:sz="8" w:space="0" w:color="auto"/>
              <w:bottom w:val="single" w:sz="8" w:space="0" w:color="auto"/>
              <w:right w:val="single" w:sz="8" w:space="0" w:color="auto"/>
            </w:tcBorders>
            <w:vAlign w:val="center"/>
            <w:hideMark/>
          </w:tcPr>
          <w:p w14:paraId="364721C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61E8B36D"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29412A" w:rsidRPr="00D95A00" w14:paraId="219BD182" w14:textId="77777777" w:rsidTr="00F11FBE">
        <w:trPr>
          <w:trHeight w:val="768"/>
        </w:trPr>
        <w:tc>
          <w:tcPr>
            <w:tcW w:w="1287" w:type="dxa"/>
            <w:vMerge w:val="restart"/>
            <w:tcBorders>
              <w:left w:val="single" w:sz="8" w:space="0" w:color="auto"/>
              <w:right w:val="single" w:sz="8" w:space="0" w:color="auto"/>
            </w:tcBorders>
            <w:vAlign w:val="center"/>
          </w:tcPr>
          <w:p w14:paraId="047E81FD" w14:textId="77777777" w:rsidR="0029412A" w:rsidRPr="00D95A00" w:rsidRDefault="0029412A" w:rsidP="00F11FBE">
            <w:pPr>
              <w:spacing w:after="0"/>
              <w:jc w:val="center"/>
              <w:rPr>
                <w:rFonts w:ascii="Times New Roman" w:hAnsi="Times New Roman"/>
                <w:color w:val="000000"/>
                <w:sz w:val="24"/>
                <w:szCs w:val="24"/>
              </w:rPr>
            </w:pPr>
            <w:r>
              <w:rPr>
                <w:rFonts w:ascii="Times New Roman" w:hAnsi="Times New Roman"/>
                <w:color w:val="000000"/>
                <w:sz w:val="24"/>
                <w:szCs w:val="24"/>
              </w:rPr>
              <w:t>50</w:t>
            </w:r>
          </w:p>
        </w:tc>
        <w:tc>
          <w:tcPr>
            <w:tcW w:w="3164" w:type="dxa"/>
            <w:vMerge w:val="restart"/>
            <w:tcBorders>
              <w:top w:val="nil"/>
              <w:left w:val="single" w:sz="8" w:space="0" w:color="auto"/>
              <w:right w:val="single" w:sz="8" w:space="0" w:color="auto"/>
            </w:tcBorders>
            <w:vAlign w:val="center"/>
          </w:tcPr>
          <w:p w14:paraId="044D89E6" w14:textId="77777777" w:rsidR="0029412A" w:rsidRPr="00D95A00" w:rsidRDefault="0029412A" w:rsidP="00F11FBE">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DAFFED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53D15AF8"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29412A" w:rsidRPr="00D95A00" w14:paraId="2CD77EBB" w14:textId="77777777" w:rsidTr="00F11FBE">
        <w:trPr>
          <w:trHeight w:val="325"/>
        </w:trPr>
        <w:tc>
          <w:tcPr>
            <w:tcW w:w="1287" w:type="dxa"/>
            <w:vMerge/>
            <w:tcBorders>
              <w:left w:val="single" w:sz="8" w:space="0" w:color="auto"/>
              <w:right w:val="single" w:sz="8" w:space="0" w:color="auto"/>
            </w:tcBorders>
            <w:vAlign w:val="center"/>
            <w:hideMark/>
          </w:tcPr>
          <w:p w14:paraId="71C133E7"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right w:val="single" w:sz="8" w:space="0" w:color="auto"/>
            </w:tcBorders>
            <w:hideMark/>
          </w:tcPr>
          <w:p w14:paraId="1BF1104B" w14:textId="77777777" w:rsidR="0029412A" w:rsidRPr="00D95A00" w:rsidRDefault="0029412A" w:rsidP="00F11FBE">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0A0ACBF7"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5B3F777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29412A" w:rsidRPr="00D95A00" w14:paraId="76FA661E" w14:textId="77777777" w:rsidTr="00F11FBE">
        <w:trPr>
          <w:trHeight w:val="325"/>
        </w:trPr>
        <w:tc>
          <w:tcPr>
            <w:tcW w:w="1287" w:type="dxa"/>
            <w:vMerge/>
            <w:tcBorders>
              <w:left w:val="single" w:sz="8" w:space="0" w:color="auto"/>
              <w:bottom w:val="single" w:sz="4" w:space="0" w:color="auto"/>
              <w:right w:val="single" w:sz="8" w:space="0" w:color="auto"/>
            </w:tcBorders>
            <w:vAlign w:val="center"/>
            <w:hideMark/>
          </w:tcPr>
          <w:p w14:paraId="622585A0"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bottom w:val="single" w:sz="4" w:space="0" w:color="auto"/>
              <w:right w:val="single" w:sz="8" w:space="0" w:color="auto"/>
            </w:tcBorders>
            <w:vAlign w:val="center"/>
            <w:hideMark/>
          </w:tcPr>
          <w:p w14:paraId="54844615" w14:textId="77777777" w:rsidR="0029412A" w:rsidRPr="00D95A00" w:rsidRDefault="0029412A" w:rsidP="00F11FBE">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7181703D"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0DBBC17C"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7F2C9650"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6C8F805C"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w:t>
      </w:r>
      <w:r w:rsidRPr="00D95A00">
        <w:rPr>
          <w:rFonts w:ascii="Times New Roman" w:hAnsi="Times New Roman"/>
          <w:color w:val="000000"/>
          <w:sz w:val="24"/>
          <w:szCs w:val="24"/>
        </w:rPr>
        <w:lastRenderedPageBreak/>
        <w:t>расчетных счетах</w:t>
      </w:r>
      <w:r w:rsidRPr="00D95A00">
        <w:rPr>
          <w:rFonts w:ascii="Times New Roman" w:eastAsia="Arial Unicode MS" w:hAnsi="Times New Roman"/>
          <w:sz w:val="24"/>
          <w:szCs w:val="24"/>
        </w:rPr>
        <w:t xml:space="preserve"> организации участника и/или предоставления </w:t>
      </w:r>
      <w:proofErr w:type="gramStart"/>
      <w:r w:rsidRPr="00D95A00">
        <w:rPr>
          <w:rFonts w:ascii="Times New Roman" w:eastAsia="Arial Unicode MS" w:hAnsi="Times New Roman"/>
          <w:sz w:val="24"/>
          <w:szCs w:val="24"/>
        </w:rPr>
        <w:t>указанных документов</w:t>
      </w:r>
      <w:proofErr w:type="gramEnd"/>
      <w:r w:rsidRPr="00D95A00">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3C28A8"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16F089C7"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№7</w:t>
      </w:r>
      <w:r w:rsidRPr="00D95A00">
        <w:rPr>
          <w:rFonts w:ascii="Times New Roman" w:hAnsi="Times New Roman"/>
          <w:sz w:val="24"/>
          <w:szCs w:val="24"/>
        </w:rPr>
        <w:t>.</w:t>
      </w:r>
    </w:p>
    <w:p w14:paraId="24E25B7B"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7</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2399"/>
        <w:gridCol w:w="3742"/>
        <w:gridCol w:w="1843"/>
      </w:tblGrid>
      <w:tr w:rsidR="0029412A" w:rsidRPr="00D95A00" w14:paraId="426437D1" w14:textId="77777777" w:rsidTr="00F11FBE">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C3C67"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0E05F02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5585" w:type="dxa"/>
            <w:gridSpan w:val="2"/>
            <w:tcBorders>
              <w:top w:val="single" w:sz="8" w:space="0" w:color="auto"/>
              <w:left w:val="single" w:sz="8" w:space="0" w:color="auto"/>
              <w:bottom w:val="single" w:sz="8" w:space="0" w:color="auto"/>
              <w:right w:val="single" w:sz="8" w:space="0" w:color="auto"/>
            </w:tcBorders>
            <w:hideMark/>
          </w:tcPr>
          <w:p w14:paraId="14DB76AB"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29412A" w:rsidRPr="00D95A00" w14:paraId="70AFECE2" w14:textId="77777777" w:rsidTr="00F11FBE">
        <w:tc>
          <w:tcPr>
            <w:tcW w:w="1287" w:type="dxa"/>
            <w:vMerge/>
            <w:tcBorders>
              <w:top w:val="single" w:sz="8" w:space="0" w:color="auto"/>
              <w:left w:val="single" w:sz="8" w:space="0" w:color="auto"/>
              <w:bottom w:val="single" w:sz="8" w:space="0" w:color="auto"/>
              <w:right w:val="single" w:sz="8" w:space="0" w:color="auto"/>
            </w:tcBorders>
            <w:vAlign w:val="center"/>
            <w:hideMark/>
          </w:tcPr>
          <w:p w14:paraId="19BE2186"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2E18C7EE" w14:textId="77777777" w:rsidR="0029412A" w:rsidRPr="00D95A00" w:rsidRDefault="0029412A" w:rsidP="00F11FBE">
            <w:pPr>
              <w:spacing w:after="0" w:line="240" w:lineRule="auto"/>
              <w:rPr>
                <w:rFonts w:ascii="Times New Roman" w:hAnsi="Times New Roman"/>
                <w:sz w:val="24"/>
                <w:szCs w:val="24"/>
              </w:rPr>
            </w:pPr>
          </w:p>
        </w:tc>
        <w:tc>
          <w:tcPr>
            <w:tcW w:w="3742" w:type="dxa"/>
            <w:tcBorders>
              <w:left w:val="single" w:sz="8" w:space="0" w:color="auto"/>
              <w:bottom w:val="single" w:sz="8" w:space="0" w:color="auto"/>
              <w:right w:val="single" w:sz="8" w:space="0" w:color="auto"/>
            </w:tcBorders>
            <w:hideMark/>
          </w:tcPr>
          <w:p w14:paraId="07BABC6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21DB2F3D"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29412A" w:rsidRPr="00D95A00" w14:paraId="52C2E6CC" w14:textId="77777777" w:rsidTr="00F11FBE">
        <w:trPr>
          <w:trHeight w:val="264"/>
        </w:trPr>
        <w:tc>
          <w:tcPr>
            <w:tcW w:w="1287" w:type="dxa"/>
            <w:vMerge w:val="restart"/>
            <w:tcBorders>
              <w:top w:val="single" w:sz="8" w:space="0" w:color="auto"/>
              <w:left w:val="single" w:sz="8" w:space="0" w:color="auto"/>
              <w:right w:val="single" w:sz="8" w:space="0" w:color="auto"/>
            </w:tcBorders>
            <w:vAlign w:val="center"/>
            <w:hideMark/>
          </w:tcPr>
          <w:p w14:paraId="281F7D0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399" w:type="dxa"/>
            <w:vMerge w:val="restart"/>
            <w:tcBorders>
              <w:top w:val="single" w:sz="8" w:space="0" w:color="auto"/>
              <w:left w:val="single" w:sz="8" w:space="0" w:color="auto"/>
              <w:right w:val="single" w:sz="8" w:space="0" w:color="auto"/>
            </w:tcBorders>
            <w:hideMark/>
          </w:tcPr>
          <w:p w14:paraId="5B0B8693" w14:textId="77777777" w:rsidR="0029412A" w:rsidRPr="00D95A00" w:rsidRDefault="0029412A" w:rsidP="00F11FBE">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tc>
        <w:tc>
          <w:tcPr>
            <w:tcW w:w="3742" w:type="dxa"/>
            <w:tcBorders>
              <w:top w:val="single" w:sz="8" w:space="0" w:color="auto"/>
              <w:left w:val="single" w:sz="8" w:space="0" w:color="auto"/>
              <w:bottom w:val="single" w:sz="8" w:space="0" w:color="auto"/>
              <w:right w:val="single" w:sz="8" w:space="0" w:color="auto"/>
            </w:tcBorders>
            <w:hideMark/>
          </w:tcPr>
          <w:p w14:paraId="64368EDD" w14:textId="77777777"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 xml:space="preserve">Наличие: офисного помещения </w:t>
            </w:r>
          </w:p>
          <w:p w14:paraId="1C13AFD8" w14:textId="4F3EB523"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и транспортных средств</w:t>
            </w:r>
            <w:r w:rsidR="003316EE" w:rsidRPr="00042C77">
              <w:rPr>
                <w:rFonts w:ascii="Times New Roman" w:hAnsi="Times New Roman"/>
                <w:sz w:val="24"/>
                <w:szCs w:val="24"/>
              </w:rPr>
              <w:t xml:space="preserve"> в </w:t>
            </w:r>
            <w:proofErr w:type="gramStart"/>
            <w:r w:rsidR="003316EE" w:rsidRPr="00042C77">
              <w:rPr>
                <w:rFonts w:ascii="Times New Roman" w:hAnsi="Times New Roman"/>
                <w:sz w:val="24"/>
                <w:szCs w:val="24"/>
              </w:rPr>
              <w:t>количестве  не</w:t>
            </w:r>
            <w:proofErr w:type="gramEnd"/>
            <w:r w:rsidR="003316EE" w:rsidRPr="00042C77">
              <w:rPr>
                <w:rFonts w:ascii="Times New Roman" w:hAnsi="Times New Roman"/>
                <w:sz w:val="24"/>
                <w:szCs w:val="24"/>
              </w:rPr>
              <w:t xml:space="preserve"> менее 1</w:t>
            </w:r>
            <w:r w:rsidRPr="00042C77">
              <w:rPr>
                <w:rFonts w:ascii="Times New Roman" w:hAnsi="Times New Roman"/>
                <w:sz w:val="24"/>
                <w:szCs w:val="24"/>
              </w:rPr>
              <w:t xml:space="preserve"> ед. для каждого лота</w:t>
            </w:r>
          </w:p>
        </w:tc>
        <w:tc>
          <w:tcPr>
            <w:tcW w:w="1843" w:type="dxa"/>
            <w:tcBorders>
              <w:top w:val="nil"/>
              <w:left w:val="single" w:sz="8" w:space="0" w:color="auto"/>
              <w:bottom w:val="single" w:sz="8" w:space="0" w:color="auto"/>
              <w:right w:val="single" w:sz="8" w:space="0" w:color="auto"/>
            </w:tcBorders>
            <w:vAlign w:val="center"/>
            <w:hideMark/>
          </w:tcPr>
          <w:p w14:paraId="3A4DB91A"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29412A" w:rsidRPr="00D95A00" w14:paraId="51F4AD6D" w14:textId="77777777" w:rsidTr="00F11FBE">
        <w:trPr>
          <w:trHeight w:val="547"/>
        </w:trPr>
        <w:tc>
          <w:tcPr>
            <w:tcW w:w="1287" w:type="dxa"/>
            <w:vMerge/>
            <w:tcBorders>
              <w:left w:val="single" w:sz="8" w:space="0" w:color="auto"/>
              <w:bottom w:val="single" w:sz="8" w:space="0" w:color="auto"/>
              <w:right w:val="single" w:sz="8" w:space="0" w:color="auto"/>
            </w:tcBorders>
            <w:vAlign w:val="center"/>
            <w:hideMark/>
          </w:tcPr>
          <w:p w14:paraId="1A1CFD79"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left w:val="single" w:sz="8" w:space="0" w:color="auto"/>
              <w:bottom w:val="single" w:sz="8" w:space="0" w:color="auto"/>
              <w:right w:val="single" w:sz="8" w:space="0" w:color="auto"/>
            </w:tcBorders>
            <w:vAlign w:val="center"/>
            <w:hideMark/>
          </w:tcPr>
          <w:p w14:paraId="6534CADE" w14:textId="77777777" w:rsidR="0029412A" w:rsidRPr="00D95A00" w:rsidRDefault="0029412A" w:rsidP="00F11FBE">
            <w:pPr>
              <w:spacing w:after="0" w:line="240" w:lineRule="auto"/>
              <w:rPr>
                <w:rFonts w:ascii="Times New Roman" w:hAnsi="Times New Roman"/>
                <w:i/>
                <w:sz w:val="24"/>
                <w:szCs w:val="24"/>
              </w:rPr>
            </w:pPr>
          </w:p>
        </w:tc>
        <w:tc>
          <w:tcPr>
            <w:tcW w:w="3742" w:type="dxa"/>
            <w:tcBorders>
              <w:top w:val="nil"/>
              <w:left w:val="single" w:sz="8" w:space="0" w:color="auto"/>
              <w:bottom w:val="single" w:sz="4" w:space="0" w:color="auto"/>
              <w:right w:val="single" w:sz="8" w:space="0" w:color="auto"/>
            </w:tcBorders>
            <w:hideMark/>
          </w:tcPr>
          <w:p w14:paraId="3557A487" w14:textId="3204AD06" w:rsidR="0029412A" w:rsidRPr="00042C77" w:rsidRDefault="0029412A" w:rsidP="00F11FBE">
            <w:pPr>
              <w:widowControl w:val="0"/>
              <w:autoSpaceDE w:val="0"/>
              <w:autoSpaceDN w:val="0"/>
              <w:adjustRightInd w:val="0"/>
              <w:spacing w:after="0" w:line="240" w:lineRule="auto"/>
              <w:rPr>
                <w:rFonts w:ascii="Times New Roman" w:hAnsi="Times New Roman"/>
                <w:sz w:val="24"/>
                <w:szCs w:val="24"/>
              </w:rPr>
            </w:pPr>
            <w:r w:rsidRPr="00042C77">
              <w:rPr>
                <w:rFonts w:ascii="Times New Roman" w:hAnsi="Times New Roman"/>
                <w:sz w:val="24"/>
                <w:szCs w:val="24"/>
              </w:rPr>
              <w:t xml:space="preserve">Отсутствие: офисного </w:t>
            </w:r>
            <w:proofErr w:type="gramStart"/>
            <w:r w:rsidRPr="00042C77">
              <w:rPr>
                <w:rFonts w:ascii="Times New Roman" w:hAnsi="Times New Roman"/>
                <w:sz w:val="24"/>
                <w:szCs w:val="24"/>
              </w:rPr>
              <w:t>помещения  и</w:t>
            </w:r>
            <w:proofErr w:type="gramEnd"/>
            <w:r w:rsidRPr="00042C77">
              <w:rPr>
                <w:rFonts w:ascii="Times New Roman" w:hAnsi="Times New Roman"/>
                <w:sz w:val="24"/>
                <w:szCs w:val="24"/>
              </w:rPr>
              <w:t xml:space="preserve"> транспортных средств</w:t>
            </w:r>
            <w:r w:rsidR="003316EE" w:rsidRPr="00042C77">
              <w:rPr>
                <w:rFonts w:ascii="Times New Roman" w:hAnsi="Times New Roman"/>
                <w:sz w:val="24"/>
                <w:szCs w:val="24"/>
              </w:rPr>
              <w:t xml:space="preserve"> в количестве  не менее 1</w:t>
            </w:r>
            <w:r w:rsidRPr="00042C77">
              <w:rPr>
                <w:rFonts w:ascii="Times New Roman" w:hAnsi="Times New Roman"/>
                <w:sz w:val="24"/>
                <w:szCs w:val="24"/>
              </w:rPr>
              <w:t xml:space="preserve"> ед. для каждого лота</w:t>
            </w:r>
          </w:p>
        </w:tc>
        <w:tc>
          <w:tcPr>
            <w:tcW w:w="1843" w:type="dxa"/>
            <w:tcBorders>
              <w:top w:val="nil"/>
              <w:left w:val="single" w:sz="8" w:space="0" w:color="auto"/>
              <w:bottom w:val="single" w:sz="4" w:space="0" w:color="auto"/>
              <w:right w:val="single" w:sz="8" w:space="0" w:color="auto"/>
            </w:tcBorders>
            <w:vAlign w:val="center"/>
            <w:hideMark/>
          </w:tcPr>
          <w:p w14:paraId="7E4FAED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14:paraId="32AE17B9" w14:textId="77777777" w:rsidR="0029412A" w:rsidRDefault="0029412A" w:rsidP="0029412A">
      <w:pPr>
        <w:spacing w:after="0" w:line="240" w:lineRule="auto"/>
        <w:ind w:firstLine="540"/>
        <w:jc w:val="both"/>
        <w:rPr>
          <w:rFonts w:ascii="Times New Roman" w:hAnsi="Times New Roman"/>
          <w:color w:val="000000"/>
          <w:sz w:val="24"/>
          <w:szCs w:val="24"/>
        </w:rPr>
      </w:pPr>
    </w:p>
    <w:p w14:paraId="5BD0E7FA"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наличие офиса</w:t>
      </w:r>
      <w:r>
        <w:rPr>
          <w:rFonts w:ascii="Times New Roman" w:eastAsia="Arial Unicode MS" w:hAnsi="Times New Roman"/>
          <w:sz w:val="24"/>
          <w:szCs w:val="24"/>
        </w:rPr>
        <w:t xml:space="preserve"> и</w:t>
      </w:r>
      <w:r w:rsidRPr="00D95A00">
        <w:rPr>
          <w:rFonts w:ascii="Times New Roman" w:eastAsia="Arial Unicode MS" w:hAnsi="Times New Roman"/>
          <w:sz w:val="24"/>
          <w:szCs w:val="24"/>
        </w:rPr>
        <w:t xml:space="preserve"> транспортных средств, величина коэффици</w:t>
      </w:r>
      <w:r>
        <w:rPr>
          <w:rFonts w:ascii="Times New Roman" w:eastAsia="Arial Unicode MS" w:hAnsi="Times New Roman"/>
          <w:sz w:val="24"/>
          <w:szCs w:val="24"/>
        </w:rPr>
        <w:t>ента отклонения по показателю «Н</w:t>
      </w:r>
      <w:r w:rsidRPr="00D95A00">
        <w:rPr>
          <w:rFonts w:ascii="Times New Roman" w:eastAsia="Arial Unicode MS" w:hAnsi="Times New Roman"/>
          <w:sz w:val="24"/>
          <w:szCs w:val="24"/>
        </w:rPr>
        <w:t>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w:t>
      </w:r>
      <w:r>
        <w:rPr>
          <w:rFonts w:ascii="Times New Roman" w:eastAsia="Arial Unicode MS" w:hAnsi="Times New Roman"/>
          <w:sz w:val="24"/>
          <w:szCs w:val="24"/>
        </w:rPr>
        <w:t>го исполнения договора» равна 0</w:t>
      </w:r>
      <w:r w:rsidRPr="00D95A00">
        <w:rPr>
          <w:rFonts w:ascii="Times New Roman" w:eastAsia="Arial Unicode MS" w:hAnsi="Times New Roman"/>
          <w:sz w:val="24"/>
          <w:szCs w:val="24"/>
        </w:rPr>
        <w:t>.</w:t>
      </w:r>
    </w:p>
    <w:p w14:paraId="78603E81" w14:textId="77777777" w:rsidR="0029412A"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1F4ACF28" w14:textId="77777777" w:rsidR="0029412A" w:rsidRPr="0014716C" w:rsidRDefault="0029412A" w:rsidP="0029412A">
      <w:pPr>
        <w:spacing w:after="0" w:line="240" w:lineRule="auto"/>
        <w:ind w:firstLine="540"/>
        <w:jc w:val="both"/>
        <w:rPr>
          <w:rFonts w:ascii="Times New Roman" w:hAnsi="Times New Roman"/>
          <w:b/>
          <w:bCs/>
          <w:sz w:val="24"/>
          <w:szCs w:val="24"/>
        </w:rPr>
      </w:pPr>
      <w:r>
        <w:rPr>
          <w:rFonts w:ascii="Times New Roman" w:hAnsi="Times New Roman"/>
          <w:b/>
          <w:sz w:val="24"/>
          <w:szCs w:val="24"/>
        </w:rPr>
        <w:t xml:space="preserve">8. </w:t>
      </w:r>
      <w:r w:rsidRPr="0014716C">
        <w:rPr>
          <w:rFonts w:ascii="Times New Roman" w:hAnsi="Times New Roman"/>
          <w:b/>
          <w:sz w:val="24"/>
          <w:szCs w:val="24"/>
        </w:rPr>
        <w:t>Расчет количества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13F9E16A" w14:textId="77777777" w:rsidR="0029412A" w:rsidRPr="0014716C" w:rsidRDefault="0029412A" w:rsidP="0029412A">
      <w:pPr>
        <w:widowControl w:val="0"/>
        <w:autoSpaceDN w:val="0"/>
        <w:adjustRightInd w:val="0"/>
        <w:spacing w:after="0" w:line="240" w:lineRule="auto"/>
        <w:ind w:firstLine="540"/>
        <w:jc w:val="both"/>
        <w:rPr>
          <w:rFonts w:ascii="Times New Roman" w:hAnsi="Times New Roman"/>
          <w:bCs/>
          <w:sz w:val="24"/>
          <w:szCs w:val="24"/>
        </w:rPr>
      </w:pPr>
      <w:r w:rsidRPr="0014716C">
        <w:rPr>
          <w:rFonts w:ascii="Times New Roman" w:eastAsia="Arial Unicode MS" w:hAnsi="Times New Roman"/>
          <w:sz w:val="24"/>
          <w:szCs w:val="24"/>
        </w:rPr>
        <w:t>Для расчета количества баллов по критерию «</w:t>
      </w:r>
      <w:r w:rsidRPr="0014716C">
        <w:rPr>
          <w:rFonts w:ascii="Times New Roman" w:hAnsi="Times New Roman"/>
          <w:sz w:val="24"/>
          <w:szCs w:val="24"/>
        </w:rPr>
        <w:t>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применяется экспертная оценка членов конкурсной комиссии.</w:t>
      </w:r>
    </w:p>
    <w:p w14:paraId="7449559A"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hAnsi="Times New Roman"/>
          <w:sz w:val="24"/>
          <w:szCs w:val="24"/>
        </w:rPr>
        <w:t>Каждый член конкурсной комиссии осуществляет оценку по данному критерию в соответствии со шкалой оценки, приведенной в</w:t>
      </w:r>
      <w:r>
        <w:rPr>
          <w:rFonts w:ascii="Times New Roman" w:hAnsi="Times New Roman"/>
          <w:sz w:val="24"/>
          <w:szCs w:val="24"/>
        </w:rPr>
        <w:t xml:space="preserve"> Таблице № 8</w:t>
      </w:r>
      <w:r w:rsidRPr="0014716C">
        <w:rPr>
          <w:rFonts w:ascii="Times New Roman" w:hAnsi="Times New Roman"/>
          <w:sz w:val="24"/>
          <w:szCs w:val="24"/>
        </w:rPr>
        <w:t>, по 150 -бальной системе: максимальный балл 150.</w:t>
      </w:r>
    </w:p>
    <w:p w14:paraId="3C65FAB1"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highlight w:val="yellow"/>
        </w:rPr>
      </w:pPr>
    </w:p>
    <w:p w14:paraId="2F4F3AFC"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0D96917E"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4584E3C"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iCs/>
          <w:sz w:val="24"/>
          <w:szCs w:val="24"/>
        </w:rPr>
      </w:pPr>
      <w:r w:rsidRPr="0014716C">
        <w:rPr>
          <w:rFonts w:ascii="Times New Roman" w:eastAsia="Arial Unicode MS" w:hAnsi="Times New Roman"/>
          <w:sz w:val="24"/>
          <w:szCs w:val="24"/>
        </w:rPr>
        <w:lastRenderedPageBreak/>
        <w:t>Б6</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 xml:space="preserve"> = </w:t>
      </w:r>
      <m:oMath>
        <m:f>
          <m:fPr>
            <m:ctrlPr>
              <w:rPr>
                <w:rFonts w:ascii="Cambria Math" w:eastAsia="Arial Unicode MS" w:hAnsi="Cambria Math"/>
                <w:i/>
                <w:iCs/>
                <w:sz w:val="24"/>
                <w:szCs w:val="24"/>
              </w:rPr>
            </m:ctrlPr>
          </m:fPr>
          <m:num>
            <m:nary>
              <m:naryPr>
                <m:chr m:val="∑"/>
                <m:limLoc m:val="undOvr"/>
                <m:ctrlPr>
                  <w:rPr>
                    <w:rFonts w:ascii="Cambria Math" w:eastAsia="Arial Unicode MS" w:hAnsi="Cambria Math"/>
                    <w:i/>
                    <w:iCs/>
                    <w:sz w:val="24"/>
                    <w:szCs w:val="24"/>
                    <w:lang w:val="en-US"/>
                  </w:rPr>
                </m:ctrlPr>
              </m:naryPr>
              <m:sub>
                <m:r>
                  <w:rPr>
                    <w:rFonts w:ascii="Cambria Math" w:eastAsia="Arial Unicode MS" w:hAnsi="Cambria Math"/>
                    <w:sz w:val="24"/>
                    <w:szCs w:val="24"/>
                    <w:lang w:val="en-US"/>
                  </w:rPr>
                  <m:t>i</m:t>
                </m:r>
                <m:r>
                  <w:rPr>
                    <w:rFonts w:ascii="Cambria Math" w:eastAsia="Arial Unicode MS" w:hAnsi="Cambria Math"/>
                    <w:sz w:val="24"/>
                    <w:szCs w:val="24"/>
                  </w:rPr>
                  <m:t>=1</m:t>
                </m:r>
              </m:sub>
              <m:sup>
                <m:r>
                  <w:rPr>
                    <w:rFonts w:ascii="Cambria Math" w:eastAsia="Arial Unicode MS" w:hAnsi="Cambria Math"/>
                    <w:sz w:val="24"/>
                    <w:szCs w:val="24"/>
                    <w:lang w:val="en-US"/>
                  </w:rPr>
                  <m:t>n</m:t>
                </m:r>
              </m:sup>
              <m:e>
                <m:r>
                  <w:rPr>
                    <w:rFonts w:ascii="Cambria Math" w:eastAsia="Arial Unicode MS" w:hAnsi="Cambria Math"/>
                    <w:sz w:val="24"/>
                    <w:szCs w:val="24"/>
                  </w:rPr>
                  <m:t>Б</m:t>
                </m:r>
                <m:r>
                  <w:rPr>
                    <w:rFonts w:ascii="Cambria Math" w:eastAsia="Arial Unicode MS" w:hAnsi="Cambria Math"/>
                    <w:sz w:val="24"/>
                    <w:szCs w:val="24"/>
                    <w:lang w:val="en-US"/>
                  </w:rPr>
                  <m:t>i</m:t>
                </m:r>
              </m:e>
            </m:nary>
          </m:num>
          <m:den>
            <m:r>
              <w:rPr>
                <w:rFonts w:ascii="Cambria Math" w:eastAsia="Arial Unicode MS" w:hAnsi="Cambria Math"/>
                <w:sz w:val="24"/>
                <w:szCs w:val="24"/>
              </w:rPr>
              <m:t>n</m:t>
            </m:r>
          </m:den>
        </m:f>
      </m:oMath>
    </w:p>
    <w:p w14:paraId="2ABE4E3B"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1CBFFA1"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rPr>
        <w:t>Б</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 xml:space="preserve"> – количество баллов, присвоенное по критерию </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-м членом конкурсной комиссии,</w:t>
      </w:r>
    </w:p>
    <w:p w14:paraId="6A1AA74A"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lang w:val="en-US"/>
        </w:rPr>
        <w:t>n</w:t>
      </w:r>
      <w:r w:rsidRPr="0014716C">
        <w:rPr>
          <w:rFonts w:ascii="Times New Roman" w:eastAsia="Arial Unicode MS" w:hAnsi="Times New Roman"/>
          <w:sz w:val="24"/>
          <w:szCs w:val="24"/>
        </w:rPr>
        <w:t xml:space="preserve"> – </w:t>
      </w:r>
      <w:proofErr w:type="gramStart"/>
      <w:r w:rsidRPr="0014716C">
        <w:rPr>
          <w:rFonts w:ascii="Times New Roman" w:eastAsia="Arial Unicode MS" w:hAnsi="Times New Roman"/>
          <w:sz w:val="24"/>
          <w:szCs w:val="24"/>
        </w:rPr>
        <w:t>количество</w:t>
      </w:r>
      <w:proofErr w:type="gramEnd"/>
      <w:r w:rsidRPr="0014716C">
        <w:rPr>
          <w:rFonts w:ascii="Times New Roman" w:eastAsia="Arial Unicode MS" w:hAnsi="Times New Roman"/>
          <w:sz w:val="24"/>
          <w:szCs w:val="24"/>
        </w:rPr>
        <w:t xml:space="preserve"> членов конкурсной комиссии.</w:t>
      </w:r>
    </w:p>
    <w:p w14:paraId="1B90BFFD"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p>
    <w:p w14:paraId="1B221B4A"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14716C">
        <w:rPr>
          <w:rFonts w:ascii="Times New Roman" w:hAnsi="Times New Roman"/>
          <w:sz w:val="24"/>
          <w:szCs w:val="24"/>
        </w:rPr>
        <w:t xml:space="preserve">Оценка заявки участника </w:t>
      </w:r>
      <w:r w:rsidRPr="0014716C">
        <w:rPr>
          <w:rFonts w:ascii="Times New Roman" w:eastAsia="Arial Unicode MS" w:hAnsi="Times New Roman"/>
          <w:sz w:val="24"/>
          <w:szCs w:val="24"/>
        </w:rPr>
        <w:t>по критерию «</w:t>
      </w:r>
      <w:r w:rsidRPr="0014716C">
        <w:rPr>
          <w:rFonts w:ascii="Times New Roman" w:hAnsi="Times New Roman"/>
          <w:sz w:val="24"/>
          <w:szCs w:val="24"/>
        </w:rPr>
        <w:t xml:space="preserve">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определяется согласно представленному участником предложению о </w:t>
      </w:r>
      <w:r>
        <w:rPr>
          <w:rFonts w:ascii="Times New Roman" w:hAnsi="Times New Roman"/>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c описанием технологического процесса </w:t>
      </w:r>
      <w:r>
        <w:rPr>
          <w:rFonts w:ascii="Times New Roman" w:hAnsi="Times New Roman"/>
          <w:sz w:val="24"/>
          <w:szCs w:val="24"/>
        </w:rPr>
        <w:t>оказания услуг</w:t>
      </w:r>
      <w:r w:rsidRPr="0014716C">
        <w:rPr>
          <w:rFonts w:ascii="Times New Roman" w:hAnsi="Times New Roman"/>
          <w:sz w:val="24"/>
          <w:szCs w:val="24"/>
        </w:rPr>
        <w:t xml:space="preserve"> по форме «Предложение о </w:t>
      </w:r>
      <w:r w:rsidRPr="0014716C">
        <w:rPr>
          <w:rFonts w:ascii="Times New Roman" w:hAnsi="Times New Roman"/>
          <w:kern w:val="1"/>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t xml:space="preserve">ремонту общего имущества в многоквартирных домах» </w:t>
      </w:r>
      <w:r w:rsidRPr="007F6E65">
        <w:rPr>
          <w:rFonts w:ascii="Times New Roman" w:eastAsia="Arial Unicode MS" w:hAnsi="Times New Roman"/>
          <w:sz w:val="24"/>
          <w:szCs w:val="24"/>
        </w:rPr>
        <w:t>(приложение № 6 к Тому 2)</w:t>
      </w:r>
      <w:r w:rsidRPr="007F6E65">
        <w:rPr>
          <w:rFonts w:ascii="Times New Roman" w:hAnsi="Times New Roman"/>
          <w:sz w:val="24"/>
          <w:szCs w:val="24"/>
        </w:rPr>
        <w:t xml:space="preserve">. При этом предложение участника о </w:t>
      </w:r>
      <w:r w:rsidRPr="007F6E65">
        <w:rPr>
          <w:rFonts w:ascii="Times New Roman" w:hAnsi="Times New Roman"/>
          <w:kern w:val="1"/>
          <w:sz w:val="24"/>
          <w:szCs w:val="24"/>
        </w:rPr>
        <w:t xml:space="preserve">технологии </w:t>
      </w:r>
      <w:r w:rsidRPr="007F6E65">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разрабатывается участником на основе технического задания со всеми приложениями, являющегося неотъемлемой частью документации о торгах.</w:t>
      </w:r>
    </w:p>
    <w:p w14:paraId="067D9936"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Под описанием технологического процесса по соответствующему пункту шкалы оценки по критерию «</w:t>
      </w:r>
      <w:r w:rsidRPr="007F6E65">
        <w:rPr>
          <w:rFonts w:ascii="Times New Roman" w:hAnsi="Times New Roman"/>
          <w:kern w:val="1"/>
          <w:sz w:val="24"/>
          <w:szCs w:val="24"/>
        </w:rPr>
        <w:t xml:space="preserve">Предлагаемая технология </w:t>
      </w:r>
      <w:r w:rsidRPr="007F6E65">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понимается описание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w:t>
      </w:r>
      <w:r w:rsidRPr="007F6E65">
        <w:rPr>
          <w:rFonts w:ascii="Times New Roman" w:hAnsi="Times New Roman"/>
          <w:sz w:val="24"/>
          <w:szCs w:val="24"/>
          <w:lang w:val="x-none"/>
        </w:rPr>
        <w:t xml:space="preserve">контроля качества </w:t>
      </w:r>
      <w:proofErr w:type="spellStart"/>
      <w:r w:rsidRPr="007F6E65">
        <w:rPr>
          <w:rFonts w:ascii="Times New Roman" w:hAnsi="Times New Roman"/>
          <w:sz w:val="24"/>
          <w:szCs w:val="24"/>
          <w:lang w:val="x-none"/>
        </w:rPr>
        <w:t>качества</w:t>
      </w:r>
      <w:proofErr w:type="spellEnd"/>
      <w:r w:rsidRPr="007F6E65">
        <w:rPr>
          <w:rFonts w:ascii="Times New Roman" w:hAnsi="Times New Roman"/>
          <w:sz w:val="24"/>
          <w:szCs w:val="24"/>
          <w:lang w:val="x-none"/>
        </w:rPr>
        <w:t xml:space="preserve"> оказания услуг, используемого оборудования</w:t>
      </w:r>
      <w:r w:rsidRPr="007F6E65">
        <w:rPr>
          <w:rFonts w:ascii="Times New Roman" w:hAnsi="Times New Roman"/>
          <w:sz w:val="24"/>
          <w:szCs w:val="24"/>
        </w:rPr>
        <w:t xml:space="preserve">, компьютерных программ, необходимых для оказания настоящих услуг, необходимых трудовых ресурсов. Под описанием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оказания услуг. Под описанием </w:t>
      </w:r>
      <w:r w:rsidRPr="007F6E65">
        <w:rPr>
          <w:rFonts w:ascii="Times New Roman" w:hAnsi="Times New Roman"/>
          <w:sz w:val="24"/>
          <w:szCs w:val="24"/>
          <w:lang w:val="x-none"/>
        </w:rPr>
        <w:t>используемого оборудования</w:t>
      </w:r>
      <w:r w:rsidRPr="007F6E65">
        <w:rPr>
          <w:rFonts w:ascii="Times New Roman" w:hAnsi="Times New Roman"/>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оказания услуг. Под описанием компьютерных программ необходимых для оказания настоящих услуг,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оказания услуг.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оказания услуг.</w:t>
      </w:r>
    </w:p>
    <w:p w14:paraId="1B6B705B"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при описании технологического процесса, отсутствует описание технологии оказания услуг и/или контроля качества оказания услуг, и/или используемого оборудования, и/или компьютерных программ, необходимых для оказания настоящих услуг, и/или необходимых трудовых ресурсов, наличие такого описания технологического процесса не учитывается.</w:t>
      </w:r>
    </w:p>
    <w:p w14:paraId="03C20E55"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6AC79FE"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lastRenderedPageBreak/>
        <w:t>В случае если участником в графе 3 формы «Предложение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указывается, что услуги будут оказаны в соответствии со всеми требованиями, указанными в техническом задании, и участником не представлено 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ни по одному из пунктов шкалы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то участнику присваивается 0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61D0D811" w14:textId="77777777" w:rsidR="0029412A" w:rsidRPr="000612B2" w:rsidRDefault="0029412A" w:rsidP="0029412A">
      <w:pPr>
        <w:ind w:right="-144" w:firstLine="567"/>
        <w:jc w:val="both"/>
        <w:rPr>
          <w:rFonts w:ascii="Times New Roman" w:hAnsi="Times New Roman"/>
          <w:bCs/>
          <w:sz w:val="24"/>
          <w:szCs w:val="24"/>
        </w:rPr>
      </w:pPr>
      <w:r w:rsidRPr="007F6E65">
        <w:rPr>
          <w:rFonts w:ascii="Times New Roman" w:hAnsi="Times New Roman"/>
          <w:sz w:val="24"/>
          <w:szCs w:val="24"/>
        </w:rPr>
        <w:t xml:space="preserve">Шкала оценки по критерию «Предлагаемая технология оказания услуг по осуществлению строительного контроля (технического надзора) за </w:t>
      </w:r>
      <w:r w:rsidRPr="000612B2">
        <w:rPr>
          <w:rFonts w:ascii="Times New Roman" w:hAnsi="Times New Roman"/>
          <w:sz w:val="24"/>
          <w:szCs w:val="24"/>
        </w:rPr>
        <w:t>выполнением работ по капитальному ремонту общего имущества в многоквартирных домах»:</w:t>
      </w:r>
    </w:p>
    <w:p w14:paraId="23FDF95E" w14:textId="65B5FC27" w:rsidR="0029412A" w:rsidRPr="000612B2" w:rsidRDefault="0029412A" w:rsidP="0029412A">
      <w:pPr>
        <w:ind w:right="-144"/>
        <w:jc w:val="right"/>
        <w:rPr>
          <w:rFonts w:ascii="Times New Roman" w:hAnsi="Times New Roman"/>
          <w:bCs/>
          <w:sz w:val="24"/>
          <w:szCs w:val="24"/>
        </w:rPr>
      </w:pPr>
      <w:r w:rsidRPr="000612B2">
        <w:rPr>
          <w:rFonts w:ascii="Times New Roman" w:hAnsi="Times New Roman"/>
          <w:sz w:val="24"/>
          <w:szCs w:val="24"/>
        </w:rPr>
        <w:t xml:space="preserve">Таблица № </w:t>
      </w:r>
      <w:r w:rsidR="009D024B" w:rsidRPr="000612B2">
        <w:rPr>
          <w:rFonts w:ascii="Times New Roman" w:hAnsi="Times New Roman"/>
          <w:sz w:val="24"/>
          <w:szCs w:val="24"/>
        </w:rPr>
        <w:t>8</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536"/>
        <w:gridCol w:w="1417"/>
      </w:tblGrid>
      <w:tr w:rsidR="0029412A" w:rsidRPr="007F6E65" w14:paraId="3CBD3DB9" w14:textId="77777777" w:rsidTr="0029412A">
        <w:trPr>
          <w:trHeight w:val="348"/>
          <w:tblHeader/>
        </w:trPr>
        <w:tc>
          <w:tcPr>
            <w:tcW w:w="675" w:type="dxa"/>
            <w:tcBorders>
              <w:top w:val="single" w:sz="4" w:space="0" w:color="auto"/>
              <w:left w:val="single" w:sz="4" w:space="0" w:color="auto"/>
              <w:bottom w:val="single" w:sz="4" w:space="0" w:color="auto"/>
              <w:right w:val="single" w:sz="4" w:space="0" w:color="auto"/>
            </w:tcBorders>
          </w:tcPr>
          <w:p w14:paraId="615441EB" w14:textId="77777777" w:rsidR="0029412A" w:rsidRPr="000612B2" w:rsidRDefault="0029412A" w:rsidP="00F11FBE">
            <w:pPr>
              <w:spacing w:line="256" w:lineRule="auto"/>
              <w:jc w:val="center"/>
              <w:rPr>
                <w:rFonts w:ascii="Times New Roman" w:hAnsi="Times New Roman"/>
                <w:bCs/>
                <w:sz w:val="24"/>
                <w:szCs w:val="24"/>
              </w:rPr>
            </w:pPr>
            <w:r w:rsidRPr="000612B2">
              <w:rPr>
                <w:rFonts w:ascii="Times New Roman" w:hAnsi="Times New Roman"/>
                <w:sz w:val="24"/>
                <w:szCs w:val="24"/>
              </w:rPr>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871CC1A" w14:textId="77777777" w:rsidR="0029412A" w:rsidRPr="000612B2" w:rsidRDefault="0029412A" w:rsidP="00F11FBE">
            <w:pPr>
              <w:jc w:val="center"/>
              <w:rPr>
                <w:rFonts w:ascii="Times New Roman" w:hAnsi="Times New Roman"/>
                <w:bCs/>
                <w:sz w:val="24"/>
                <w:szCs w:val="24"/>
              </w:rPr>
            </w:pPr>
            <w:r w:rsidRPr="000612B2">
              <w:rPr>
                <w:rFonts w:ascii="Times New Roman" w:hAnsi="Times New Roman"/>
                <w:sz w:val="24"/>
                <w:szCs w:val="24"/>
              </w:rPr>
              <w:t>Виды работ, к описанию которых Заказчиком установлено требование</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0B00BB0" w14:textId="77777777" w:rsidR="0029412A" w:rsidRPr="007F6E65" w:rsidRDefault="0029412A" w:rsidP="00F11FBE">
            <w:pPr>
              <w:jc w:val="center"/>
              <w:rPr>
                <w:rFonts w:ascii="Times New Roman" w:hAnsi="Times New Roman"/>
                <w:sz w:val="24"/>
                <w:szCs w:val="24"/>
              </w:rPr>
            </w:pPr>
            <w:r w:rsidRPr="000612B2">
              <w:rPr>
                <w:rFonts w:ascii="Times New Roman" w:hAnsi="Times New Roman"/>
                <w:sz w:val="24"/>
                <w:szCs w:val="24"/>
              </w:rPr>
              <w:t>Количество баллов, присуждаемое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r>
      <w:tr w:rsidR="0029412A" w:rsidRPr="007F6E65" w14:paraId="56DAE90F" w14:textId="77777777" w:rsidTr="0029412A">
        <w:trPr>
          <w:trHeight w:val="1623"/>
        </w:trPr>
        <w:tc>
          <w:tcPr>
            <w:tcW w:w="675" w:type="dxa"/>
            <w:vMerge w:val="restart"/>
            <w:tcBorders>
              <w:top w:val="single" w:sz="4" w:space="0" w:color="auto"/>
              <w:left w:val="single" w:sz="4" w:space="0" w:color="auto"/>
              <w:right w:val="single" w:sz="4" w:space="0" w:color="auto"/>
            </w:tcBorders>
          </w:tcPr>
          <w:p w14:paraId="42F5B36E" w14:textId="77777777" w:rsidR="0029412A" w:rsidRPr="007F6E65" w:rsidRDefault="0029412A" w:rsidP="00F11FBE">
            <w:pPr>
              <w:spacing w:line="256" w:lineRule="auto"/>
              <w:jc w:val="center"/>
              <w:rPr>
                <w:rFonts w:ascii="Times New Roman" w:hAnsi="Times New Roman"/>
                <w:bCs/>
                <w:sz w:val="24"/>
                <w:szCs w:val="24"/>
                <w:lang w:val="en-US"/>
              </w:rPr>
            </w:pPr>
            <w:r w:rsidRPr="007F6E65">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66F158E7"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полноты и соблюдения установленных сроков выполнения подрядчиком входного контроля и достоверности документирования его результатов </w:t>
            </w:r>
          </w:p>
        </w:tc>
        <w:tc>
          <w:tcPr>
            <w:tcW w:w="4536" w:type="dxa"/>
            <w:tcBorders>
              <w:top w:val="single" w:sz="4" w:space="0" w:color="auto"/>
              <w:left w:val="single" w:sz="4" w:space="0" w:color="auto"/>
              <w:bottom w:val="single" w:sz="4" w:space="0" w:color="auto"/>
              <w:right w:val="single" w:sz="4" w:space="0" w:color="auto"/>
            </w:tcBorders>
            <w:hideMark/>
          </w:tcPr>
          <w:p w14:paraId="53EC7CDE"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27F4084"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75896BDC" w14:textId="77777777" w:rsidTr="0029412A">
        <w:trPr>
          <w:trHeight w:val="1026"/>
        </w:trPr>
        <w:tc>
          <w:tcPr>
            <w:tcW w:w="675" w:type="dxa"/>
            <w:vMerge/>
            <w:tcBorders>
              <w:left w:val="single" w:sz="4" w:space="0" w:color="auto"/>
              <w:bottom w:val="single" w:sz="4" w:space="0" w:color="auto"/>
              <w:right w:val="single" w:sz="4" w:space="0" w:color="auto"/>
            </w:tcBorders>
          </w:tcPr>
          <w:p w14:paraId="272BCDE0" w14:textId="77777777" w:rsidR="0029412A" w:rsidRPr="007F6E65" w:rsidRDefault="0029412A" w:rsidP="00F11FBE">
            <w:pPr>
              <w:spacing w:line="256" w:lineRule="auto"/>
              <w:jc w:val="center"/>
              <w:rPr>
                <w:rFonts w:ascii="Times New Roman" w:hAnsi="Times New Roman"/>
                <w:bCs/>
                <w:sz w:val="24"/>
                <w:szCs w:val="24"/>
                <w:lang w:val="en-US"/>
              </w:rPr>
            </w:pPr>
          </w:p>
        </w:tc>
        <w:tc>
          <w:tcPr>
            <w:tcW w:w="2694" w:type="dxa"/>
            <w:vMerge/>
            <w:tcBorders>
              <w:left w:val="single" w:sz="4" w:space="0" w:color="auto"/>
              <w:bottom w:val="single" w:sz="4" w:space="0" w:color="auto"/>
              <w:right w:val="single" w:sz="4" w:space="0" w:color="auto"/>
            </w:tcBorders>
          </w:tcPr>
          <w:p w14:paraId="5685D3A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715A03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3B0ED39"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4F52F219" w14:textId="77777777" w:rsidTr="0029412A">
        <w:trPr>
          <w:trHeight w:val="557"/>
        </w:trPr>
        <w:tc>
          <w:tcPr>
            <w:tcW w:w="675" w:type="dxa"/>
            <w:vMerge w:val="restart"/>
            <w:tcBorders>
              <w:top w:val="single" w:sz="4" w:space="0" w:color="auto"/>
              <w:left w:val="single" w:sz="4" w:space="0" w:color="auto"/>
              <w:right w:val="single" w:sz="4" w:space="0" w:color="auto"/>
            </w:tcBorders>
          </w:tcPr>
          <w:p w14:paraId="33FBD40E"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F02DDB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color w:val="000000"/>
                <w:sz w:val="24"/>
                <w:szCs w:val="24"/>
              </w:rPr>
              <w:t xml:space="preserve">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w:t>
            </w:r>
            <w:r w:rsidRPr="007F6E65">
              <w:rPr>
                <w:rFonts w:ascii="Times New Roman" w:hAnsi="Times New Roman"/>
                <w:color w:val="000000"/>
                <w:sz w:val="24"/>
                <w:szCs w:val="24"/>
              </w:rPr>
              <w:lastRenderedPageBreak/>
              <w:t>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0C01DF3A"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lastRenderedPageBreak/>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EDD6AB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0BA4B5A" w14:textId="77777777" w:rsidTr="0029412A">
        <w:trPr>
          <w:trHeight w:val="557"/>
        </w:trPr>
        <w:tc>
          <w:tcPr>
            <w:tcW w:w="675" w:type="dxa"/>
            <w:vMerge/>
            <w:tcBorders>
              <w:left w:val="single" w:sz="4" w:space="0" w:color="auto"/>
              <w:bottom w:val="single" w:sz="4" w:space="0" w:color="auto"/>
              <w:right w:val="single" w:sz="4" w:space="0" w:color="auto"/>
            </w:tcBorders>
          </w:tcPr>
          <w:p w14:paraId="3C1E9534"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7C4EC9D9" w14:textId="77777777" w:rsidR="0029412A" w:rsidRPr="007F6E65" w:rsidRDefault="0029412A" w:rsidP="00F11FBE">
            <w:pPr>
              <w:spacing w:line="256" w:lineRule="auto"/>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5A2817D"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 xml:space="preserve">Наличие описания технологического процесса оказания услуг с учетом требований пункта 8 раздела 9 Тома 2 </w:t>
            </w:r>
            <w:r w:rsidRPr="007F6E65">
              <w:rPr>
                <w:rFonts w:ascii="Times New Roman" w:hAnsi="Times New Roman"/>
                <w:sz w:val="24"/>
                <w:szCs w:val="24"/>
              </w:rPr>
              <w:lastRenderedPageBreak/>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64E9BC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lastRenderedPageBreak/>
              <w:t>10 баллов</w:t>
            </w:r>
          </w:p>
        </w:tc>
      </w:tr>
      <w:tr w:rsidR="0029412A" w:rsidRPr="007F6E65" w14:paraId="7B7F207D" w14:textId="77777777" w:rsidTr="0029412A">
        <w:trPr>
          <w:trHeight w:val="1230"/>
        </w:trPr>
        <w:tc>
          <w:tcPr>
            <w:tcW w:w="675" w:type="dxa"/>
            <w:vMerge w:val="restart"/>
            <w:tcBorders>
              <w:top w:val="single" w:sz="4" w:space="0" w:color="auto"/>
              <w:left w:val="single" w:sz="4" w:space="0" w:color="auto"/>
              <w:right w:val="single" w:sz="4" w:space="0" w:color="auto"/>
            </w:tcBorders>
          </w:tcPr>
          <w:p w14:paraId="45E9887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2B2650F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77FC2176"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E9CABF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E98DC11" w14:textId="77777777" w:rsidTr="0029412A">
        <w:trPr>
          <w:trHeight w:val="1230"/>
        </w:trPr>
        <w:tc>
          <w:tcPr>
            <w:tcW w:w="675" w:type="dxa"/>
            <w:vMerge/>
            <w:tcBorders>
              <w:left w:val="single" w:sz="4" w:space="0" w:color="auto"/>
              <w:bottom w:val="single" w:sz="4" w:space="0" w:color="auto"/>
              <w:right w:val="single" w:sz="4" w:space="0" w:color="auto"/>
            </w:tcBorders>
          </w:tcPr>
          <w:p w14:paraId="570E46D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9C12BA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2B5902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A68B948"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34EDB41D" w14:textId="77777777" w:rsidTr="0029412A">
        <w:trPr>
          <w:trHeight w:val="1667"/>
        </w:trPr>
        <w:tc>
          <w:tcPr>
            <w:tcW w:w="675" w:type="dxa"/>
            <w:vMerge w:val="restart"/>
            <w:tcBorders>
              <w:top w:val="single" w:sz="4" w:space="0" w:color="auto"/>
              <w:left w:val="single" w:sz="4" w:space="0" w:color="auto"/>
              <w:right w:val="single" w:sz="4" w:space="0" w:color="auto"/>
            </w:tcBorders>
          </w:tcPr>
          <w:p w14:paraId="593F5B01"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4</w:t>
            </w:r>
          </w:p>
        </w:tc>
        <w:tc>
          <w:tcPr>
            <w:tcW w:w="2694" w:type="dxa"/>
            <w:vMerge w:val="restart"/>
            <w:tcBorders>
              <w:top w:val="single" w:sz="4" w:space="0" w:color="auto"/>
              <w:left w:val="single" w:sz="4" w:space="0" w:color="auto"/>
              <w:right w:val="single" w:sz="4" w:space="0" w:color="auto"/>
            </w:tcBorders>
            <w:hideMark/>
          </w:tcPr>
          <w:p w14:paraId="6E93259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Освидетельствование скрытых работ и промежуточная приемка строительных конструкций, участков сетей инженерно-технического обеспечения.</w:t>
            </w:r>
          </w:p>
        </w:tc>
        <w:tc>
          <w:tcPr>
            <w:tcW w:w="4536" w:type="dxa"/>
            <w:tcBorders>
              <w:top w:val="single" w:sz="4" w:space="0" w:color="auto"/>
              <w:left w:val="single" w:sz="4" w:space="0" w:color="auto"/>
              <w:bottom w:val="single" w:sz="4" w:space="0" w:color="auto"/>
              <w:right w:val="single" w:sz="4" w:space="0" w:color="auto"/>
            </w:tcBorders>
            <w:hideMark/>
          </w:tcPr>
          <w:p w14:paraId="1E1688E5"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618E8E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0459D6" w14:textId="77777777" w:rsidTr="0029412A">
        <w:trPr>
          <w:trHeight w:val="982"/>
        </w:trPr>
        <w:tc>
          <w:tcPr>
            <w:tcW w:w="675" w:type="dxa"/>
            <w:vMerge/>
            <w:tcBorders>
              <w:left w:val="single" w:sz="4" w:space="0" w:color="auto"/>
              <w:bottom w:val="single" w:sz="4" w:space="0" w:color="auto"/>
              <w:right w:val="single" w:sz="4" w:space="0" w:color="auto"/>
            </w:tcBorders>
          </w:tcPr>
          <w:p w14:paraId="1E239960"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6BFAD5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26B09E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F66B39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16C163EB" w14:textId="77777777" w:rsidTr="0029412A">
        <w:trPr>
          <w:trHeight w:val="416"/>
        </w:trPr>
        <w:tc>
          <w:tcPr>
            <w:tcW w:w="675" w:type="dxa"/>
            <w:vMerge w:val="restart"/>
            <w:tcBorders>
              <w:top w:val="single" w:sz="4" w:space="0" w:color="auto"/>
              <w:left w:val="single" w:sz="4" w:space="0" w:color="auto"/>
              <w:right w:val="single" w:sz="4" w:space="0" w:color="auto"/>
            </w:tcBorders>
          </w:tcPr>
          <w:p w14:paraId="4BF7202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6298BDCC"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 xml:space="preserve">Контроль наличия и правильности ведения </w:t>
            </w:r>
          </w:p>
          <w:p w14:paraId="18B62835"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исполнительной документации</w:t>
            </w:r>
          </w:p>
          <w:p w14:paraId="1F313EB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3F3FB49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09FF007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D01D83" w14:textId="77777777" w:rsidTr="0029412A">
        <w:trPr>
          <w:trHeight w:val="416"/>
        </w:trPr>
        <w:tc>
          <w:tcPr>
            <w:tcW w:w="675" w:type="dxa"/>
            <w:vMerge/>
            <w:tcBorders>
              <w:left w:val="single" w:sz="4" w:space="0" w:color="auto"/>
              <w:bottom w:val="single" w:sz="4" w:space="0" w:color="auto"/>
              <w:right w:val="single" w:sz="4" w:space="0" w:color="auto"/>
            </w:tcBorders>
          </w:tcPr>
          <w:p w14:paraId="1422F8EE"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1CB46BAD"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0937B94"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 xml:space="preserve">Наличие описания технологического процесса оказания услуг с учетом требований пункта 8 раздела 9 Тома 2 </w:t>
            </w:r>
            <w:r w:rsidRPr="007F6E65">
              <w:rPr>
                <w:rFonts w:ascii="Times New Roman" w:hAnsi="Times New Roman"/>
                <w:sz w:val="24"/>
                <w:szCs w:val="24"/>
              </w:rPr>
              <w:lastRenderedPageBreak/>
              <w:t>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4F8AB4A"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lastRenderedPageBreak/>
              <w:t>20 баллов</w:t>
            </w:r>
          </w:p>
        </w:tc>
      </w:tr>
      <w:tr w:rsidR="0029412A" w:rsidRPr="007F6E65" w14:paraId="313EEA93" w14:textId="77777777" w:rsidTr="0029412A">
        <w:trPr>
          <w:trHeight w:val="416"/>
        </w:trPr>
        <w:tc>
          <w:tcPr>
            <w:tcW w:w="675" w:type="dxa"/>
            <w:vMerge w:val="restart"/>
            <w:tcBorders>
              <w:left w:val="single" w:sz="4" w:space="0" w:color="auto"/>
              <w:right w:val="single" w:sz="4" w:space="0" w:color="auto"/>
            </w:tcBorders>
          </w:tcPr>
          <w:p w14:paraId="5508E6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6</w:t>
            </w:r>
          </w:p>
        </w:tc>
        <w:tc>
          <w:tcPr>
            <w:tcW w:w="2694" w:type="dxa"/>
            <w:vMerge w:val="restart"/>
            <w:tcBorders>
              <w:left w:val="single" w:sz="4" w:space="0" w:color="auto"/>
              <w:right w:val="single" w:sz="4" w:space="0" w:color="auto"/>
            </w:tcBorders>
          </w:tcPr>
          <w:p w14:paraId="516F9602"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Контроль за устранением дефектов в проектной документации, выявленных в процессе</w:t>
            </w:r>
          </w:p>
          <w:p w14:paraId="40DAB786"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работ, документированный возврат дефектной документации проектировщику, контроль и</w:t>
            </w:r>
          </w:p>
          <w:p w14:paraId="21BF5FA1"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документированная приемка исправленной документации.</w:t>
            </w:r>
          </w:p>
          <w:p w14:paraId="45C4760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CF1FDBC"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A9FD870"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1B5D63DE" w14:textId="77777777" w:rsidTr="0029412A">
        <w:trPr>
          <w:trHeight w:val="416"/>
        </w:trPr>
        <w:tc>
          <w:tcPr>
            <w:tcW w:w="675" w:type="dxa"/>
            <w:vMerge/>
            <w:tcBorders>
              <w:left w:val="single" w:sz="4" w:space="0" w:color="auto"/>
              <w:bottom w:val="single" w:sz="4" w:space="0" w:color="auto"/>
              <w:right w:val="single" w:sz="4" w:space="0" w:color="auto"/>
            </w:tcBorders>
          </w:tcPr>
          <w:p w14:paraId="55B9D17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4A651D8"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B9EB67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2CADBC1"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20 баллов</w:t>
            </w:r>
          </w:p>
        </w:tc>
      </w:tr>
      <w:tr w:rsidR="0029412A" w:rsidRPr="007F6E65" w14:paraId="367CCD47" w14:textId="77777777" w:rsidTr="0029412A">
        <w:trPr>
          <w:trHeight w:val="416"/>
        </w:trPr>
        <w:tc>
          <w:tcPr>
            <w:tcW w:w="675" w:type="dxa"/>
            <w:vMerge w:val="restart"/>
            <w:tcBorders>
              <w:left w:val="single" w:sz="4" w:space="0" w:color="auto"/>
              <w:right w:val="single" w:sz="4" w:space="0" w:color="auto"/>
            </w:tcBorders>
          </w:tcPr>
          <w:p w14:paraId="68CCEC9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7</w:t>
            </w:r>
          </w:p>
        </w:tc>
        <w:tc>
          <w:tcPr>
            <w:tcW w:w="2694" w:type="dxa"/>
            <w:vMerge w:val="restart"/>
            <w:tcBorders>
              <w:left w:val="single" w:sz="4" w:space="0" w:color="auto"/>
              <w:right w:val="single" w:sz="4" w:space="0" w:color="auto"/>
            </w:tcBorders>
          </w:tcPr>
          <w:p w14:paraId="189CB4B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соответствия завершенных работ требованиям проектной и рабочей документации, результатам инженерных изысканий, требованиям технических регламентов</w:t>
            </w:r>
          </w:p>
        </w:tc>
        <w:tc>
          <w:tcPr>
            <w:tcW w:w="4536" w:type="dxa"/>
            <w:tcBorders>
              <w:top w:val="single" w:sz="4" w:space="0" w:color="auto"/>
              <w:left w:val="single" w:sz="4" w:space="0" w:color="auto"/>
              <w:bottom w:val="single" w:sz="4" w:space="0" w:color="auto"/>
              <w:right w:val="single" w:sz="4" w:space="0" w:color="auto"/>
            </w:tcBorders>
          </w:tcPr>
          <w:p w14:paraId="4ECCDCB7"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43C4055"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719F5906" w14:textId="77777777" w:rsidTr="0029412A">
        <w:trPr>
          <w:trHeight w:val="416"/>
        </w:trPr>
        <w:tc>
          <w:tcPr>
            <w:tcW w:w="675" w:type="dxa"/>
            <w:vMerge/>
            <w:tcBorders>
              <w:left w:val="single" w:sz="4" w:space="0" w:color="auto"/>
              <w:bottom w:val="single" w:sz="4" w:space="0" w:color="auto"/>
              <w:right w:val="single" w:sz="4" w:space="0" w:color="auto"/>
            </w:tcBorders>
          </w:tcPr>
          <w:p w14:paraId="6CDBF2CF"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4CFEDD1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875B3B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67C824C"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30 баллов</w:t>
            </w:r>
          </w:p>
        </w:tc>
      </w:tr>
      <w:tr w:rsidR="0029412A" w:rsidRPr="007F6E65" w14:paraId="795E88C5" w14:textId="77777777" w:rsidTr="0029412A">
        <w:trPr>
          <w:trHeight w:val="553"/>
        </w:trPr>
        <w:tc>
          <w:tcPr>
            <w:tcW w:w="675" w:type="dxa"/>
            <w:tcBorders>
              <w:top w:val="single" w:sz="4" w:space="0" w:color="auto"/>
              <w:left w:val="single" w:sz="4" w:space="0" w:color="auto"/>
              <w:bottom w:val="single" w:sz="4" w:space="0" w:color="auto"/>
              <w:right w:val="single" w:sz="4" w:space="0" w:color="auto"/>
            </w:tcBorders>
          </w:tcPr>
          <w:p w14:paraId="09273CF6" w14:textId="77777777" w:rsidR="0029412A" w:rsidRPr="007F6E65" w:rsidRDefault="0029412A" w:rsidP="00F11FBE">
            <w:pPr>
              <w:jc w:val="center"/>
              <w:rPr>
                <w:rFonts w:ascii="Times New Roman" w:hAnsi="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415A4D8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Итого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w:t>
            </w:r>
            <w:r w:rsidRPr="007F6E65">
              <w:rPr>
                <w:rFonts w:ascii="Times New Roman" w:hAnsi="Times New Roman"/>
                <w:sz w:val="24"/>
                <w:szCs w:val="24"/>
              </w:rPr>
              <w:lastRenderedPageBreak/>
              <w:t>домах»</w:t>
            </w:r>
          </w:p>
        </w:tc>
        <w:tc>
          <w:tcPr>
            <w:tcW w:w="5953" w:type="dxa"/>
            <w:gridSpan w:val="2"/>
            <w:tcBorders>
              <w:top w:val="single" w:sz="4" w:space="0" w:color="auto"/>
              <w:left w:val="single" w:sz="4" w:space="0" w:color="auto"/>
              <w:bottom w:val="single" w:sz="4" w:space="0" w:color="auto"/>
              <w:right w:val="single" w:sz="4" w:space="0" w:color="auto"/>
            </w:tcBorders>
            <w:noWrap/>
            <w:vAlign w:val="center"/>
            <w:hideMark/>
          </w:tcPr>
          <w:p w14:paraId="405E3686"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lastRenderedPageBreak/>
              <w:t>от 0 до 150 баллов</w:t>
            </w:r>
          </w:p>
        </w:tc>
      </w:tr>
    </w:tbl>
    <w:p w14:paraId="3AB1E275"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554963C4"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sz w:val="24"/>
          <w:szCs w:val="24"/>
        </w:rPr>
      </w:pPr>
      <w:r w:rsidRPr="007F6E65">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7B85380E"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sz w:val="24"/>
          <w:szCs w:val="24"/>
        </w:rPr>
        <w:t>Присуждение каждой заявке порядкового</w:t>
      </w:r>
      <w:r w:rsidRPr="007F6E65">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0C479D5"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Заявке, набравшей наибольшее количество баллов, присваивается первый номер.</w:t>
      </w:r>
    </w:p>
    <w:p w14:paraId="4C82A6E3"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4B492962"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0C5630D"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24CB6195" w:rsidR="00814204" w:rsidRDefault="00814204" w:rsidP="0029412A">
      <w:pPr>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518A5FE7" w14:textId="7A126F1B" w:rsidR="00583BFB" w:rsidRPr="00004E34" w:rsidRDefault="00583BFB" w:rsidP="00004E34">
      <w:pPr>
        <w:spacing w:after="0" w:line="240" w:lineRule="auto"/>
        <w:ind w:firstLine="567"/>
        <w:jc w:val="both"/>
        <w:rPr>
          <w:rFonts w:ascii="Times New Roman" w:hAnsi="Times New Roman"/>
          <w:color w:val="00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42503A">
        <w:rPr>
          <w:rFonts w:ascii="Times New Roman" w:hAnsi="Times New Roman"/>
          <w:color w:val="000000"/>
          <w:sz w:val="24"/>
          <w:szCs w:val="24"/>
        </w:rPr>
        <w:t xml:space="preserve">торгах </w:t>
      </w:r>
      <w:r w:rsidR="00E84C61" w:rsidRPr="0042503A">
        <w:rPr>
          <w:rFonts w:ascii="Times New Roman" w:hAnsi="Times New Roman"/>
          <w:color w:val="000000"/>
          <w:sz w:val="24"/>
          <w:szCs w:val="24"/>
        </w:rPr>
        <w:t xml:space="preserve">на </w:t>
      </w:r>
      <w:r w:rsidR="000D2086" w:rsidRPr="0042503A">
        <w:rPr>
          <w:rFonts w:ascii="Times New Roman" w:hAnsi="Times New Roman"/>
          <w:color w:val="000000"/>
          <w:sz w:val="24"/>
          <w:szCs w:val="24"/>
        </w:rPr>
        <w:t xml:space="preserve">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004E34" w:rsidRPr="006953AC">
        <w:rPr>
          <w:rFonts w:ascii="Times New Roman" w:hAnsi="Times New Roman"/>
          <w:sz w:val="24"/>
          <w:szCs w:val="24"/>
        </w:rPr>
        <w:t>Волховского</w:t>
      </w:r>
      <w:proofErr w:type="spellEnd"/>
      <w:r w:rsidR="00004E34" w:rsidRPr="006953AC">
        <w:rPr>
          <w:rFonts w:ascii="Times New Roman" w:hAnsi="Times New Roman"/>
          <w:sz w:val="24"/>
          <w:szCs w:val="24"/>
        </w:rPr>
        <w:t xml:space="preserve">, Всеволожского, Выборгского, Гатчинского, Кировского, </w:t>
      </w:r>
      <w:proofErr w:type="spellStart"/>
      <w:r w:rsidR="00004E34" w:rsidRPr="006953AC">
        <w:rPr>
          <w:rFonts w:ascii="Times New Roman" w:hAnsi="Times New Roman"/>
          <w:sz w:val="24"/>
          <w:szCs w:val="24"/>
        </w:rPr>
        <w:t>Лодейнопольского</w:t>
      </w:r>
      <w:proofErr w:type="spellEnd"/>
      <w:r w:rsidR="00004E34" w:rsidRPr="006953AC">
        <w:rPr>
          <w:rFonts w:ascii="Times New Roman" w:hAnsi="Times New Roman"/>
          <w:sz w:val="24"/>
          <w:szCs w:val="24"/>
        </w:rPr>
        <w:t xml:space="preserve">, Ломоносовского, </w:t>
      </w:r>
      <w:proofErr w:type="spellStart"/>
      <w:r w:rsidR="00004E34" w:rsidRPr="006953AC">
        <w:rPr>
          <w:rFonts w:ascii="Times New Roman" w:hAnsi="Times New Roman"/>
          <w:sz w:val="24"/>
          <w:szCs w:val="24"/>
        </w:rPr>
        <w:t>Лужского</w:t>
      </w:r>
      <w:proofErr w:type="spellEnd"/>
      <w:r w:rsidR="00004E34" w:rsidRPr="006953AC">
        <w:rPr>
          <w:rFonts w:ascii="Times New Roman" w:hAnsi="Times New Roman"/>
          <w:sz w:val="24"/>
          <w:szCs w:val="24"/>
        </w:rPr>
        <w:t xml:space="preserve">, </w:t>
      </w:r>
      <w:proofErr w:type="spellStart"/>
      <w:r w:rsidR="00004E34" w:rsidRPr="006953AC">
        <w:rPr>
          <w:rFonts w:ascii="Times New Roman" w:hAnsi="Times New Roman"/>
          <w:sz w:val="24"/>
          <w:szCs w:val="24"/>
        </w:rPr>
        <w:t>Подпорожского</w:t>
      </w:r>
      <w:proofErr w:type="spellEnd"/>
      <w:r w:rsidR="00004E34" w:rsidRPr="006953AC">
        <w:rPr>
          <w:rFonts w:ascii="Times New Roman" w:hAnsi="Times New Roman"/>
          <w:sz w:val="24"/>
          <w:szCs w:val="24"/>
        </w:rPr>
        <w:t xml:space="preserve">, </w:t>
      </w:r>
      <w:proofErr w:type="spellStart"/>
      <w:r w:rsidR="00004E34" w:rsidRPr="006953AC">
        <w:rPr>
          <w:rFonts w:ascii="Times New Roman" w:hAnsi="Times New Roman"/>
          <w:sz w:val="24"/>
          <w:szCs w:val="24"/>
        </w:rPr>
        <w:t>Приозерского</w:t>
      </w:r>
      <w:proofErr w:type="spellEnd"/>
      <w:r w:rsidR="00004E34" w:rsidRPr="006953AC">
        <w:rPr>
          <w:rFonts w:ascii="Times New Roman" w:hAnsi="Times New Roman"/>
          <w:sz w:val="24"/>
          <w:szCs w:val="24"/>
        </w:rPr>
        <w:t xml:space="preserve">, Тихвинского, </w:t>
      </w:r>
      <w:proofErr w:type="spellStart"/>
      <w:r w:rsidR="00004E34" w:rsidRPr="006953AC">
        <w:rPr>
          <w:rFonts w:ascii="Times New Roman" w:hAnsi="Times New Roman"/>
          <w:sz w:val="24"/>
          <w:szCs w:val="24"/>
        </w:rPr>
        <w:t>Тосненского</w:t>
      </w:r>
      <w:proofErr w:type="spellEnd"/>
      <w:r w:rsidR="00004E34" w:rsidRPr="006953AC">
        <w:rPr>
          <w:rFonts w:ascii="Times New Roman" w:hAnsi="Times New Roman"/>
          <w:sz w:val="24"/>
          <w:szCs w:val="24"/>
        </w:rPr>
        <w:t xml:space="preserve"> муниципальных районов Ленинградской области</w:t>
      </w:r>
      <w:r w:rsidR="00CA57A0" w:rsidRPr="0042503A">
        <w:rPr>
          <w:rFonts w:ascii="Times New Roman" w:hAnsi="Times New Roman"/>
          <w:color w:val="000000"/>
          <w:sz w:val="24"/>
          <w:szCs w:val="24"/>
        </w:rPr>
        <w:t>,</w:t>
      </w:r>
      <w:r w:rsidR="00CA57A0" w:rsidRPr="00E84C61">
        <w:rPr>
          <w:rFonts w:ascii="Times New Roman" w:hAnsi="Times New Roman"/>
          <w:color w:val="000000"/>
          <w:sz w:val="24"/>
          <w:szCs w:val="24"/>
        </w:rPr>
        <w:t xml:space="preserve"> </w:t>
      </w: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3" w:name="Par1311"/>
      <w:bookmarkEnd w:id="13"/>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79497F5E" w:rsidR="00CA57A0" w:rsidRPr="0068593C" w:rsidRDefault="009D6E23" w:rsidP="0068593C">
      <w:pPr>
        <w:spacing w:after="0" w:line="240" w:lineRule="auto"/>
        <w:ind w:firstLine="567"/>
        <w:contextualSpacing/>
        <w:jc w:val="center"/>
        <w:rPr>
          <w:rFonts w:ascii="Times New Roman" w:hAnsi="Times New Roman"/>
          <w:color w:val="000000"/>
          <w:sz w:val="24"/>
          <w:szCs w:val="24"/>
          <w:highlight w:val="green"/>
        </w:rPr>
      </w:pPr>
      <w:r w:rsidRPr="008359C8">
        <w:rPr>
          <w:rFonts w:ascii="Times New Roman" w:hAnsi="Times New Roman"/>
          <w:color w:val="000000"/>
          <w:sz w:val="24"/>
          <w:szCs w:val="24"/>
        </w:rPr>
        <w:t xml:space="preserve">для участия в </w:t>
      </w:r>
      <w:r w:rsidRPr="0042503A">
        <w:rPr>
          <w:rFonts w:ascii="Times New Roman" w:hAnsi="Times New Roman"/>
          <w:color w:val="000000"/>
          <w:sz w:val="24"/>
          <w:szCs w:val="24"/>
        </w:rPr>
        <w:t xml:space="preserve">торгах </w:t>
      </w:r>
      <w:r w:rsidR="0068593C" w:rsidRPr="0042503A">
        <w:rPr>
          <w:rFonts w:ascii="Times New Roman" w:hAnsi="Times New Roman"/>
          <w:color w:val="000000"/>
          <w:sz w:val="24"/>
          <w:szCs w:val="24"/>
        </w:rPr>
        <w:t xml:space="preserve">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004E34" w:rsidRPr="006953AC">
        <w:rPr>
          <w:rFonts w:ascii="Times New Roman" w:hAnsi="Times New Roman"/>
          <w:sz w:val="24"/>
          <w:szCs w:val="24"/>
        </w:rPr>
        <w:t>Волховского</w:t>
      </w:r>
      <w:proofErr w:type="spellEnd"/>
      <w:r w:rsidR="00004E34" w:rsidRPr="006953AC">
        <w:rPr>
          <w:rFonts w:ascii="Times New Roman" w:hAnsi="Times New Roman"/>
          <w:sz w:val="24"/>
          <w:szCs w:val="24"/>
        </w:rPr>
        <w:t xml:space="preserve">, Всеволожского, Выборгского, Гатчинского, Кировского, </w:t>
      </w:r>
      <w:proofErr w:type="spellStart"/>
      <w:r w:rsidR="00004E34" w:rsidRPr="006953AC">
        <w:rPr>
          <w:rFonts w:ascii="Times New Roman" w:hAnsi="Times New Roman"/>
          <w:sz w:val="24"/>
          <w:szCs w:val="24"/>
        </w:rPr>
        <w:t>Лодейнопольского</w:t>
      </w:r>
      <w:proofErr w:type="spellEnd"/>
      <w:r w:rsidR="00004E34" w:rsidRPr="006953AC">
        <w:rPr>
          <w:rFonts w:ascii="Times New Roman" w:hAnsi="Times New Roman"/>
          <w:sz w:val="24"/>
          <w:szCs w:val="24"/>
        </w:rPr>
        <w:t xml:space="preserve">, Ломоносовского, </w:t>
      </w:r>
      <w:proofErr w:type="spellStart"/>
      <w:r w:rsidR="00004E34" w:rsidRPr="006953AC">
        <w:rPr>
          <w:rFonts w:ascii="Times New Roman" w:hAnsi="Times New Roman"/>
          <w:sz w:val="24"/>
          <w:szCs w:val="24"/>
        </w:rPr>
        <w:t>Лужского</w:t>
      </w:r>
      <w:proofErr w:type="spellEnd"/>
      <w:r w:rsidR="00004E34" w:rsidRPr="006953AC">
        <w:rPr>
          <w:rFonts w:ascii="Times New Roman" w:hAnsi="Times New Roman"/>
          <w:sz w:val="24"/>
          <w:szCs w:val="24"/>
        </w:rPr>
        <w:t xml:space="preserve">, </w:t>
      </w:r>
      <w:proofErr w:type="spellStart"/>
      <w:r w:rsidR="00004E34" w:rsidRPr="006953AC">
        <w:rPr>
          <w:rFonts w:ascii="Times New Roman" w:hAnsi="Times New Roman"/>
          <w:sz w:val="24"/>
          <w:szCs w:val="24"/>
        </w:rPr>
        <w:t>Подпорожского</w:t>
      </w:r>
      <w:proofErr w:type="spellEnd"/>
      <w:r w:rsidR="00004E34" w:rsidRPr="006953AC">
        <w:rPr>
          <w:rFonts w:ascii="Times New Roman" w:hAnsi="Times New Roman"/>
          <w:sz w:val="24"/>
          <w:szCs w:val="24"/>
        </w:rPr>
        <w:t xml:space="preserve">, </w:t>
      </w:r>
      <w:proofErr w:type="spellStart"/>
      <w:r w:rsidR="00004E34" w:rsidRPr="006953AC">
        <w:rPr>
          <w:rFonts w:ascii="Times New Roman" w:hAnsi="Times New Roman"/>
          <w:sz w:val="24"/>
          <w:szCs w:val="24"/>
        </w:rPr>
        <w:t>Приозерского</w:t>
      </w:r>
      <w:proofErr w:type="spellEnd"/>
      <w:r w:rsidR="00004E34" w:rsidRPr="006953AC">
        <w:rPr>
          <w:rFonts w:ascii="Times New Roman" w:hAnsi="Times New Roman"/>
          <w:sz w:val="24"/>
          <w:szCs w:val="24"/>
        </w:rPr>
        <w:t xml:space="preserve">, Тихвинского, </w:t>
      </w:r>
      <w:proofErr w:type="spellStart"/>
      <w:r w:rsidR="00004E34" w:rsidRPr="006953AC">
        <w:rPr>
          <w:rFonts w:ascii="Times New Roman" w:hAnsi="Times New Roman"/>
          <w:sz w:val="24"/>
          <w:szCs w:val="24"/>
        </w:rPr>
        <w:t>Тосненского</w:t>
      </w:r>
      <w:proofErr w:type="spellEnd"/>
      <w:r w:rsidR="00004E34" w:rsidRPr="006953AC">
        <w:rPr>
          <w:rFonts w:ascii="Times New Roman" w:hAnsi="Times New Roman"/>
          <w:sz w:val="24"/>
          <w:szCs w:val="24"/>
        </w:rPr>
        <w:t xml:space="preserve"> муниципальных районов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CC582A"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36421CC"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w:t>
      </w:r>
      <w:r w:rsidRPr="0042503A">
        <w:rPr>
          <w:rFonts w:ascii="Times New Roman" w:hAnsi="Times New Roman"/>
          <w:sz w:val="24"/>
          <w:szCs w:val="24"/>
          <w:lang w:eastAsia="ru-RU"/>
        </w:rPr>
        <w:t xml:space="preserve">опыта </w:t>
      </w:r>
      <w:r w:rsidR="0068593C" w:rsidRPr="0042503A">
        <w:rPr>
          <w:rFonts w:ascii="Times New Roman" w:hAnsi="Times New Roman"/>
          <w:sz w:val="24"/>
          <w:szCs w:val="24"/>
          <w:lang w:eastAsia="ru-RU"/>
        </w:rPr>
        <w:t>оказания услуг</w:t>
      </w:r>
      <w:r w:rsidRPr="0042503A">
        <w:rPr>
          <w:rFonts w:ascii="Times New Roman" w:hAnsi="Times New Roman"/>
          <w:sz w:val="24"/>
          <w:szCs w:val="24"/>
          <w:lang w:eastAsia="ru-RU"/>
        </w:rPr>
        <w:t xml:space="preserve">, являющихся предметом торгов, не менее </w:t>
      </w:r>
      <w:r w:rsidR="00D8769D" w:rsidRPr="0042503A">
        <w:rPr>
          <w:rFonts w:ascii="Times New Roman" w:hAnsi="Times New Roman"/>
          <w:sz w:val="24"/>
          <w:szCs w:val="24"/>
          <w:lang w:eastAsia="ru-RU"/>
        </w:rPr>
        <w:t>года</w:t>
      </w:r>
      <w:r w:rsidRPr="0042503A">
        <w:rPr>
          <w:rFonts w:ascii="Times New Roman" w:hAnsi="Times New Roman"/>
          <w:sz w:val="24"/>
          <w:szCs w:val="24"/>
          <w:lang w:eastAsia="ru-RU"/>
        </w:rPr>
        <w:t>;</w:t>
      </w:r>
    </w:p>
    <w:p w14:paraId="37640E90" w14:textId="63273947"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 xml:space="preserve">4.2. </w:t>
      </w:r>
      <w:r w:rsidR="001E55C1" w:rsidRPr="0042503A">
        <w:rPr>
          <w:rFonts w:ascii="Times New Roman" w:hAnsi="Times New Roman"/>
          <w:sz w:val="24"/>
          <w:szCs w:val="24"/>
          <w:lang w:eastAsia="ru-RU"/>
        </w:rPr>
        <w:t xml:space="preserve">представление обеспечения </w:t>
      </w:r>
      <w:r w:rsidR="00C84F49" w:rsidRPr="0042503A">
        <w:rPr>
          <w:rFonts w:ascii="Times New Roman" w:hAnsi="Times New Roman"/>
          <w:sz w:val="24"/>
          <w:szCs w:val="24"/>
          <w:lang w:eastAsia="ru-RU"/>
        </w:rPr>
        <w:t xml:space="preserve">исполнения договора </w:t>
      </w:r>
      <w:r w:rsidR="0068593C" w:rsidRPr="0042503A">
        <w:rPr>
          <w:rFonts w:ascii="Times New Roman" w:hAnsi="Times New Roman"/>
          <w:sz w:val="24"/>
          <w:szCs w:val="24"/>
          <w:lang w:eastAsia="ru-RU"/>
        </w:rPr>
        <w:t>на оказание услуг по осуществлению строительного контроля (технического надзора) за выполнением работ по</w:t>
      </w:r>
      <w:r w:rsidR="0068593C" w:rsidRPr="0042503A">
        <w:rPr>
          <w:rFonts w:ascii="Times New Roman" w:hAnsi="Times New Roman"/>
          <w:sz w:val="24"/>
          <w:szCs w:val="24"/>
        </w:rPr>
        <w:t xml:space="preserve"> капитальному ремонту</w:t>
      </w:r>
      <w:r w:rsidR="00C84F49" w:rsidRPr="0042503A">
        <w:rPr>
          <w:rFonts w:ascii="Times New Roman" w:hAnsi="Times New Roman"/>
          <w:sz w:val="24"/>
          <w:szCs w:val="24"/>
        </w:rPr>
        <w:t xml:space="preserve"> общего имущества многоквартирных домов</w:t>
      </w:r>
      <w:r w:rsidR="00C84F49" w:rsidRPr="0042503A">
        <w:rPr>
          <w:rFonts w:ascii="Times New Roman" w:hAnsi="Times New Roman"/>
          <w:sz w:val="24"/>
          <w:szCs w:val="24"/>
          <w:lang w:eastAsia="ru-RU"/>
        </w:rPr>
        <w:t xml:space="preserve"> </w:t>
      </w:r>
      <w:r w:rsidR="001E55C1" w:rsidRPr="0042503A">
        <w:rPr>
          <w:rFonts w:ascii="Times New Roman" w:hAnsi="Times New Roman"/>
          <w:sz w:val="24"/>
          <w:szCs w:val="24"/>
          <w:lang w:eastAsia="ru-RU"/>
        </w:rPr>
        <w:t>в размере _______ руб</w:t>
      </w:r>
      <w:r w:rsidRPr="0042503A">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w:t>
      </w:r>
      <w:r w:rsidRPr="003355DB">
        <w:rPr>
          <w:rFonts w:ascii="Times New Roman" w:hAnsi="Times New Roman"/>
          <w:sz w:val="24"/>
          <w:szCs w:val="24"/>
          <w:lang w:eastAsia="ru-RU"/>
        </w:rPr>
        <w:t xml:space="preserve">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C8084D1"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w:t>
      </w:r>
      <w:r w:rsidR="00B4349D" w:rsidRPr="0042503A">
        <w:rPr>
          <w:rFonts w:ascii="Times New Roman" w:hAnsi="Times New Roman"/>
          <w:sz w:val="24"/>
          <w:szCs w:val="24"/>
          <w:lang w:eastAsia="ru-RU"/>
        </w:rPr>
        <w:t xml:space="preserve">договорам </w:t>
      </w:r>
      <w:r w:rsidR="00FF2C98" w:rsidRPr="0042503A">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FF2C98" w:rsidRPr="0042503A">
        <w:rPr>
          <w:rFonts w:ascii="Times New Roman" w:hAnsi="Times New Roman"/>
          <w:color w:val="000000"/>
          <w:sz w:val="24"/>
          <w:szCs w:val="24"/>
          <w:lang w:eastAsia="ru-RU"/>
        </w:rPr>
        <w:t xml:space="preserve"> </w:t>
      </w:r>
      <w:r w:rsidR="00B4349D" w:rsidRPr="0042503A">
        <w:rPr>
          <w:rFonts w:ascii="Times New Roman" w:hAnsi="Times New Roman"/>
          <w:sz w:val="24"/>
          <w:szCs w:val="24"/>
          <w:lang w:eastAsia="ru-RU"/>
        </w:rPr>
        <w:t>и (или) фактов</w:t>
      </w:r>
      <w:r w:rsidR="00B4349D" w:rsidRPr="00AD24AC">
        <w:rPr>
          <w:rFonts w:ascii="Times New Roman" w:hAnsi="Times New Roman"/>
          <w:sz w:val="24"/>
          <w:szCs w:val="24"/>
          <w:lang w:eastAsia="ru-RU"/>
        </w:rPr>
        <w:t xml:space="preserve">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2B76FFF6"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w:t>
      </w:r>
      <w:r w:rsidR="001E55C1" w:rsidRPr="00D7057A">
        <w:rPr>
          <w:rFonts w:ascii="Times New Roman" w:hAnsi="Times New Roman"/>
          <w:sz w:val="24"/>
          <w:szCs w:val="24"/>
        </w:rPr>
        <w:t xml:space="preserve">осуществляющим </w:t>
      </w:r>
      <w:r w:rsidR="00FF2C98" w:rsidRPr="00D7057A">
        <w:rPr>
          <w:rFonts w:ascii="Times New Roman" w:hAnsi="Times New Roman"/>
          <w:sz w:val="24"/>
          <w:szCs w:val="24"/>
        </w:rPr>
        <w:t>оказанием услуг</w:t>
      </w:r>
      <w:r w:rsidR="001E55C1" w:rsidRPr="00D7057A">
        <w:rPr>
          <w:rFonts w:ascii="Times New Roman" w:hAnsi="Times New Roman"/>
          <w:sz w:val="24"/>
          <w:szCs w:val="24"/>
        </w:rPr>
        <w:t>, являющихся предметом торгов</w:t>
      </w:r>
      <w:r w:rsidRPr="00D7057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D7057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D7057A" w:rsidRDefault="00583BF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18EB55D5" w:rsidR="00583BFB" w:rsidRPr="00D7057A" w:rsidRDefault="00BF48F9" w:rsidP="00FF2C98">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Цена договора (</w:t>
            </w:r>
            <w:r w:rsidR="00EE5263" w:rsidRPr="00D7057A">
              <w:rPr>
                <w:rFonts w:ascii="Times New Roman" w:eastAsia="Times New Roman" w:hAnsi="Times New Roman"/>
                <w:bCs/>
                <w:sz w:val="24"/>
                <w:szCs w:val="24"/>
                <w:lang w:eastAsia="ru-RU"/>
              </w:rPr>
              <w:t xml:space="preserve">стоимость </w:t>
            </w:r>
            <w:r w:rsidR="00FF2C98" w:rsidRPr="00D7057A">
              <w:rPr>
                <w:rFonts w:ascii="Times New Roman" w:hAnsi="Times New Roman"/>
                <w:color w:val="000000"/>
                <w:sz w:val="24"/>
                <w:szCs w:val="24"/>
              </w:rPr>
              <w:t xml:space="preserve">оказания услуг по осуществлению строительного контроля (технического надзора) за выполнением работ по капитальному </w:t>
            </w:r>
            <w:r w:rsidR="00FF2C98" w:rsidRPr="00D7057A">
              <w:rPr>
                <w:rFonts w:ascii="Times New Roman" w:hAnsi="Times New Roman"/>
                <w:color w:val="000000"/>
                <w:sz w:val="24"/>
                <w:szCs w:val="24"/>
              </w:rPr>
              <w:lastRenderedPageBreak/>
              <w:t>ремонту общего имущества многоквартирных домов</w:t>
            </w:r>
            <w:r w:rsidRPr="00D7057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lastRenderedPageBreak/>
              <w:t>российский</w:t>
            </w:r>
          </w:p>
          <w:p w14:paraId="5F204B51"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D7057A" w:rsidRDefault="00583BFB" w:rsidP="009D6E23">
            <w:pPr>
              <w:spacing w:after="0" w:line="240" w:lineRule="auto"/>
              <w:rPr>
                <w:rFonts w:ascii="Times New Roman" w:hAnsi="Times New Roman"/>
                <w:color w:val="000000"/>
                <w:sz w:val="24"/>
                <w:szCs w:val="24"/>
              </w:rPr>
            </w:pPr>
          </w:p>
        </w:tc>
      </w:tr>
      <w:tr w:rsidR="00E05894" w:rsidRPr="00D7057A" w14:paraId="2F6E4C6B" w14:textId="77777777" w:rsidTr="0050684B">
        <w:trPr>
          <w:trHeight w:val="3690"/>
          <w:tblCellSpacing w:w="5" w:type="nil"/>
        </w:trPr>
        <w:tc>
          <w:tcPr>
            <w:tcW w:w="702" w:type="dxa"/>
            <w:tcBorders>
              <w:left w:val="single" w:sz="8" w:space="0" w:color="auto"/>
              <w:bottom w:val="single" w:sz="8" w:space="0" w:color="auto"/>
              <w:right w:val="single" w:sz="8" w:space="0" w:color="auto"/>
            </w:tcBorders>
          </w:tcPr>
          <w:p w14:paraId="3B1665BB" w14:textId="5BCC8C0E"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D7057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kern w:val="1"/>
                <w:sz w:val="24"/>
                <w:szCs w:val="24"/>
                <w:lang w:eastAsia="ar-SA"/>
              </w:rPr>
              <w:t xml:space="preserve">Квалификация участника торгов, в том числе </w:t>
            </w:r>
            <w:r w:rsidR="00BC2D83" w:rsidRPr="00D7057A">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D7057A">
              <w:rPr>
                <w:rFonts w:ascii="Times New Roman" w:hAnsi="Times New Roman"/>
                <w:color w:val="000000"/>
                <w:sz w:val="24"/>
                <w:szCs w:val="24"/>
              </w:rPr>
              <w:t xml:space="preserve">:        </w:t>
            </w:r>
          </w:p>
          <w:p w14:paraId="506C62CF" w14:textId="32356F22" w:rsidR="00AA76A3" w:rsidRPr="00D7057A" w:rsidRDefault="0050684B" w:rsidP="00AA76A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E05894" w:rsidRPr="00D7057A">
              <w:rPr>
                <w:rFonts w:ascii="Times New Roman" w:hAnsi="Times New Roman"/>
                <w:color w:val="000000"/>
                <w:sz w:val="24"/>
                <w:szCs w:val="24"/>
              </w:rPr>
              <w:t xml:space="preserve">.1. </w:t>
            </w:r>
            <w:r w:rsidR="00BC2D83" w:rsidRPr="00D7057A">
              <w:rPr>
                <w:rFonts w:ascii="Times New Roman" w:hAnsi="Times New Roman"/>
                <w:color w:val="000000"/>
                <w:sz w:val="24"/>
                <w:szCs w:val="24"/>
              </w:rPr>
              <w:t>обеспеченность кадровыми ресурсами</w:t>
            </w:r>
            <w:r w:rsidR="00AA76A3" w:rsidRPr="00D7057A">
              <w:rPr>
                <w:rFonts w:ascii="Times New Roman" w:hAnsi="Times New Roman"/>
                <w:color w:val="000000"/>
                <w:sz w:val="24"/>
                <w:szCs w:val="24"/>
              </w:rPr>
              <w:t xml:space="preserve"> </w:t>
            </w:r>
            <w:r w:rsidR="00AA76A3" w:rsidRPr="00D705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5F9B6055" w14:textId="77777777" w:rsidR="00AA76A3" w:rsidRPr="00D7057A"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19772183" w14:textId="2615B6BC" w:rsidR="00E05894" w:rsidRPr="00D7057A" w:rsidRDefault="0050684B" w:rsidP="00BC2D8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BC2D83" w:rsidRPr="00D7057A">
              <w:rPr>
                <w:rFonts w:ascii="Times New Roman" w:hAnsi="Times New Roman"/>
                <w:color w:val="000000"/>
                <w:sz w:val="24"/>
                <w:szCs w:val="24"/>
              </w:rPr>
              <w:t>.2. степень надежности организации</w:t>
            </w:r>
            <w:r w:rsidR="00AA76A3" w:rsidRPr="00D7057A">
              <w:rPr>
                <w:rFonts w:ascii="Times New Roman" w:hAnsi="Times New Roman"/>
                <w:color w:val="000000"/>
                <w:sz w:val="24"/>
                <w:szCs w:val="24"/>
              </w:rPr>
              <w:t>,</w:t>
            </w:r>
            <w:r w:rsidR="00AA76A3" w:rsidRPr="00D7057A">
              <w:rPr>
                <w:rFonts w:ascii="Times New Roman" w:hAnsi="Times New Roman"/>
                <w:bCs/>
                <w:color w:val="000000"/>
                <w:sz w:val="24"/>
                <w:szCs w:val="24"/>
                <w:lang w:eastAsia="ar-SA"/>
              </w:rPr>
              <w:t xml:space="preserve"> </w:t>
            </w:r>
            <w:r w:rsidR="00AA76A3" w:rsidRPr="00D7057A">
              <w:rPr>
                <w:rFonts w:ascii="Times New Roman" w:hAnsi="Times New Roman"/>
                <w:bCs/>
                <w:color w:val="000000"/>
                <w:sz w:val="24"/>
                <w:szCs w:val="24"/>
              </w:rPr>
              <w:t xml:space="preserve">а именно продолжительность существования организации </w:t>
            </w:r>
          </w:p>
        </w:tc>
        <w:tc>
          <w:tcPr>
            <w:tcW w:w="1843" w:type="dxa"/>
            <w:tcBorders>
              <w:left w:val="single" w:sz="8" w:space="0" w:color="auto"/>
              <w:bottom w:val="single" w:sz="8" w:space="0" w:color="auto"/>
              <w:right w:val="single" w:sz="8" w:space="0" w:color="auto"/>
            </w:tcBorders>
          </w:tcPr>
          <w:p w14:paraId="0A4D501F"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7057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7057A"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7057A">
              <w:rPr>
                <w:rFonts w:ascii="Times New Roman" w:hAnsi="Times New Roman"/>
                <w:color w:val="000000"/>
                <w:sz w:val="24"/>
                <w:szCs w:val="24"/>
              </w:rPr>
              <w:t xml:space="preserve">Количество специалистов </w:t>
            </w:r>
          </w:p>
          <w:p w14:paraId="45082482" w14:textId="77777777" w:rsidR="00BC2D83" w:rsidRPr="00D7057A"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AA32286" w14:textId="77777777" w:rsidR="00D7057A" w:rsidRPr="00D7057A" w:rsidRDefault="00D7057A"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21968269" w:rsidR="00E05894" w:rsidRPr="00D7057A" w:rsidRDefault="0050684B"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Количество лет</w:t>
            </w:r>
          </w:p>
        </w:tc>
        <w:tc>
          <w:tcPr>
            <w:tcW w:w="2552" w:type="dxa"/>
            <w:tcBorders>
              <w:left w:val="single" w:sz="8" w:space="0" w:color="auto"/>
              <w:bottom w:val="single" w:sz="8" w:space="0" w:color="auto"/>
              <w:right w:val="single" w:sz="8" w:space="0" w:color="auto"/>
            </w:tcBorders>
          </w:tcPr>
          <w:p w14:paraId="76B999F6" w14:textId="77777777" w:rsidR="00E05894" w:rsidRPr="00D7057A" w:rsidRDefault="00E05894" w:rsidP="00BA7D6F">
            <w:pPr>
              <w:spacing w:after="0" w:line="240" w:lineRule="auto"/>
              <w:rPr>
                <w:rFonts w:ascii="Times New Roman" w:hAnsi="Times New Roman"/>
                <w:color w:val="000000"/>
                <w:sz w:val="24"/>
                <w:szCs w:val="24"/>
              </w:rPr>
            </w:pPr>
          </w:p>
          <w:p w14:paraId="4954677B" w14:textId="77777777" w:rsidR="0090219F" w:rsidRPr="00D7057A" w:rsidRDefault="0090219F" w:rsidP="00BA7D6F">
            <w:pPr>
              <w:spacing w:after="0" w:line="240" w:lineRule="auto"/>
              <w:rPr>
                <w:rFonts w:ascii="Times New Roman" w:hAnsi="Times New Roman"/>
                <w:color w:val="000000"/>
                <w:sz w:val="24"/>
                <w:szCs w:val="24"/>
              </w:rPr>
            </w:pPr>
          </w:p>
          <w:p w14:paraId="4612AFED" w14:textId="77777777" w:rsidR="0090219F" w:rsidRPr="00D7057A" w:rsidRDefault="0090219F" w:rsidP="00BA7D6F">
            <w:pPr>
              <w:spacing w:after="0" w:line="240" w:lineRule="auto"/>
              <w:rPr>
                <w:rFonts w:ascii="Times New Roman" w:hAnsi="Times New Roman"/>
                <w:color w:val="000000"/>
                <w:sz w:val="24"/>
                <w:szCs w:val="24"/>
              </w:rPr>
            </w:pPr>
          </w:p>
          <w:p w14:paraId="55F3F38F" w14:textId="77777777" w:rsidR="0090219F" w:rsidRPr="00D7057A" w:rsidRDefault="0090219F" w:rsidP="00BA7D6F">
            <w:pPr>
              <w:spacing w:after="0" w:line="240" w:lineRule="auto"/>
              <w:rPr>
                <w:rFonts w:ascii="Times New Roman" w:hAnsi="Times New Roman"/>
                <w:color w:val="000000"/>
                <w:sz w:val="24"/>
                <w:szCs w:val="24"/>
              </w:rPr>
            </w:pPr>
          </w:p>
          <w:p w14:paraId="0AD39456" w14:textId="77777777" w:rsidR="0090219F" w:rsidRPr="00D7057A" w:rsidRDefault="0090219F" w:rsidP="00BA7D6F">
            <w:pPr>
              <w:spacing w:after="0" w:line="240" w:lineRule="auto"/>
              <w:rPr>
                <w:rFonts w:ascii="Times New Roman" w:hAnsi="Times New Roman"/>
                <w:color w:val="000000"/>
                <w:sz w:val="24"/>
                <w:szCs w:val="24"/>
              </w:rPr>
            </w:pPr>
          </w:p>
          <w:p w14:paraId="2E4048CA" w14:textId="492A48F5" w:rsidR="00857971" w:rsidRPr="00D7057A" w:rsidRDefault="0050684B" w:rsidP="00857971">
            <w:pPr>
              <w:spacing w:after="0" w:line="240" w:lineRule="auto"/>
              <w:rPr>
                <w:rFonts w:ascii="Times New Roman" w:hAnsi="Times New Roman"/>
                <w:sz w:val="24"/>
                <w:szCs w:val="24"/>
              </w:rPr>
            </w:pPr>
            <w:r w:rsidRPr="00D7057A">
              <w:rPr>
                <w:rFonts w:ascii="Times New Roman" w:hAnsi="Times New Roman"/>
                <w:sz w:val="24"/>
                <w:szCs w:val="24"/>
              </w:rPr>
              <w:t>Инженер по строительному контролю ____чел.</w:t>
            </w:r>
          </w:p>
          <w:p w14:paraId="61F92E33" w14:textId="77777777" w:rsidR="0090219F" w:rsidRPr="00D7057A" w:rsidRDefault="0090219F" w:rsidP="00857971">
            <w:pPr>
              <w:spacing w:after="0" w:line="240" w:lineRule="auto"/>
              <w:rPr>
                <w:rFonts w:ascii="Times New Roman" w:hAnsi="Times New Roman"/>
                <w:color w:val="000000"/>
                <w:sz w:val="24"/>
                <w:szCs w:val="24"/>
              </w:rPr>
            </w:pPr>
          </w:p>
        </w:tc>
      </w:tr>
      <w:tr w:rsidR="00E05894" w:rsidRPr="00D7057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45D48094"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5F706BBC" w:rsidR="00E05894" w:rsidRPr="00D7057A" w:rsidRDefault="000431ED" w:rsidP="00D7057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bCs/>
                <w:color w:val="000000"/>
                <w:kern w:val="1"/>
                <w:sz w:val="24"/>
                <w:szCs w:val="24"/>
                <w:lang w:eastAsia="ar-SA"/>
              </w:rPr>
              <w:t xml:space="preserve">Опыт оказания аналогичных услуг </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D7057A"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w:t>
            </w:r>
          </w:p>
          <w:p w14:paraId="0ACCEEE4" w14:textId="77777777" w:rsidR="00E05894" w:rsidRPr="00D7057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D7057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D7057A" w:rsidRDefault="00CA57A0" w:rsidP="000A0752">
            <w:pPr>
              <w:spacing w:after="0" w:line="240" w:lineRule="auto"/>
              <w:rPr>
                <w:rFonts w:ascii="Times New Roman" w:hAnsi="Times New Roman"/>
                <w:color w:val="000000"/>
                <w:sz w:val="24"/>
                <w:szCs w:val="24"/>
              </w:rPr>
            </w:pPr>
          </w:p>
        </w:tc>
      </w:tr>
      <w:tr w:rsidR="00857971" w:rsidRPr="00D7057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0990B01E" w:rsidR="00857971"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4</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35FB0AB3" w14:textId="4321CCDC" w:rsidR="009F68FC" w:rsidRPr="00D7057A" w:rsidRDefault="0050684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.1</w:t>
            </w:r>
            <w:r w:rsidRPr="00D7057A">
              <w:rPr>
                <w:rFonts w:ascii="Times New Roman" w:hAnsi="Times New Roman"/>
                <w:color w:val="000000"/>
                <w:kern w:val="1"/>
                <w:sz w:val="24"/>
                <w:szCs w:val="24"/>
                <w:lang w:eastAsia="ar-SA"/>
              </w:rPr>
              <w:t xml:space="preserve">. </w:t>
            </w:r>
            <w:r w:rsidR="009F68FC" w:rsidRPr="00D7057A">
              <w:rPr>
                <w:rFonts w:ascii="Times New Roman" w:hAnsi="Times New Roman"/>
                <w:color w:val="000000"/>
                <w:kern w:val="1"/>
                <w:sz w:val="24"/>
                <w:szCs w:val="24"/>
                <w:lang w:eastAsia="ar-SA"/>
              </w:rPr>
              <w:t>картотека на расчетных счетах организации</w:t>
            </w:r>
          </w:p>
          <w:p w14:paraId="7AD63A5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29096FDB" w:rsidR="009F68FC" w:rsidRPr="00D7057A" w:rsidRDefault="0050684B" w:rsidP="0050684B">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w:t>
            </w:r>
            <w:r w:rsidRPr="00D7057A">
              <w:rPr>
                <w:rFonts w:ascii="Times New Roman" w:hAnsi="Times New Roman"/>
                <w:color w:val="000000"/>
                <w:kern w:val="1"/>
                <w:sz w:val="24"/>
                <w:szCs w:val="24"/>
                <w:lang w:eastAsia="ar-SA"/>
              </w:rPr>
              <w:t>2</w:t>
            </w:r>
            <w:r w:rsidR="009F68FC" w:rsidRPr="00D7057A">
              <w:rPr>
                <w:rFonts w:ascii="Times New Roman" w:hAnsi="Times New Roman"/>
                <w:color w:val="000000"/>
                <w:kern w:val="1"/>
                <w:sz w:val="24"/>
                <w:szCs w:val="24"/>
                <w:lang w:eastAsia="ar-SA"/>
              </w:rPr>
              <w:t>. наличие собственного и (или) арендованного оборудования и других материальных ресурсов на срок исполнения договора, в объеме, установ</w:t>
            </w:r>
            <w:r w:rsidR="003355DB" w:rsidRPr="00D7057A">
              <w:rPr>
                <w:rFonts w:ascii="Times New Roman" w:hAnsi="Times New Roman"/>
                <w:color w:val="000000"/>
                <w:kern w:val="1"/>
                <w:sz w:val="24"/>
                <w:szCs w:val="24"/>
                <w:lang w:eastAsia="ar-SA"/>
              </w:rPr>
              <w:t>ленном документацией о торгах,</w:t>
            </w:r>
            <w:r w:rsidR="009F68FC" w:rsidRPr="00D7057A">
              <w:rPr>
                <w:rFonts w:ascii="Times New Roman" w:hAnsi="Times New Roman"/>
                <w:color w:val="000000"/>
                <w:kern w:val="1"/>
                <w:sz w:val="24"/>
                <w:szCs w:val="24"/>
                <w:lang w:eastAsia="ar-SA"/>
              </w:rPr>
              <w:t xml:space="preserve"> </w:t>
            </w:r>
            <w:r w:rsidR="003355DB" w:rsidRPr="00D7057A">
              <w:rPr>
                <w:rFonts w:ascii="Times New Roman" w:hAnsi="Times New Roman"/>
                <w:color w:val="000000"/>
                <w:kern w:val="1"/>
                <w:sz w:val="24"/>
                <w:szCs w:val="24"/>
                <w:lang w:eastAsia="ar-SA"/>
              </w:rPr>
              <w:t>н</w:t>
            </w:r>
            <w:r w:rsidR="009F68FC" w:rsidRPr="00D7057A">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11FFD7CD"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1F068B99"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1F5AFFD"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296D7060"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592621EE" w14:textId="59FD3561"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D7057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D7057A" w14:paraId="2EB51F4C" w14:textId="77777777" w:rsidTr="0050684B">
        <w:trPr>
          <w:trHeight w:val="1900"/>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06813F19" w:rsidR="009F68FC" w:rsidRPr="00D7057A" w:rsidRDefault="00356002"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5</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566F8C3E" w14:textId="52E4F8BF"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 xml:space="preserve">Предлагаемая технология </w:t>
            </w:r>
            <w:r w:rsidR="0050684B" w:rsidRPr="00D7057A">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w:t>
            </w:r>
            <w:r w:rsidRPr="00D7057A">
              <w:rPr>
                <w:rFonts w:ascii="Times New Roman" w:hAnsi="Times New Roman"/>
                <w:color w:val="000000"/>
                <w:kern w:val="1"/>
                <w:sz w:val="24"/>
                <w:szCs w:val="24"/>
                <w:lang w:eastAsia="ar-SA"/>
              </w:rPr>
              <w:t xml:space="preserve"> капитально</w:t>
            </w:r>
            <w:r w:rsidR="0050684B" w:rsidRPr="00D7057A">
              <w:rPr>
                <w:rFonts w:ascii="Times New Roman" w:hAnsi="Times New Roman"/>
                <w:color w:val="000000"/>
                <w:kern w:val="1"/>
                <w:sz w:val="24"/>
                <w:szCs w:val="24"/>
                <w:lang w:eastAsia="ar-SA"/>
              </w:rPr>
              <w:t>му</w:t>
            </w:r>
            <w:r w:rsidRPr="00D7057A">
              <w:rPr>
                <w:rFonts w:ascii="Times New Roman" w:hAnsi="Times New Roman"/>
                <w:color w:val="000000"/>
                <w:kern w:val="1"/>
                <w:sz w:val="24"/>
                <w:szCs w:val="24"/>
                <w:lang w:eastAsia="ar-SA"/>
              </w:rPr>
              <w:t xml:space="preserve"> ремонт</w:t>
            </w:r>
            <w:r w:rsidR="0050684B" w:rsidRPr="00D7057A">
              <w:rPr>
                <w:rFonts w:ascii="Times New Roman" w:hAnsi="Times New Roman"/>
                <w:color w:val="000000"/>
                <w:kern w:val="1"/>
                <w:sz w:val="24"/>
                <w:szCs w:val="24"/>
                <w:lang w:eastAsia="ar-SA"/>
              </w:rPr>
              <w:t>у</w:t>
            </w:r>
            <w:r w:rsidRPr="00D7057A">
              <w:rPr>
                <w:rFonts w:ascii="Times New Roman" w:hAnsi="Times New Roman"/>
                <w:color w:val="000000"/>
                <w:kern w:val="1"/>
                <w:sz w:val="24"/>
                <w:szCs w:val="24"/>
                <w:lang w:eastAsia="ar-SA"/>
              </w:rPr>
              <w:t xml:space="preserve"> общего </w:t>
            </w:r>
            <w:r w:rsidR="002E6D8F" w:rsidRPr="00D7057A">
              <w:rPr>
                <w:rFonts w:ascii="Times New Roman" w:hAnsi="Times New Roman"/>
                <w:color w:val="000000"/>
                <w:kern w:val="1"/>
                <w:sz w:val="24"/>
                <w:szCs w:val="24"/>
                <w:lang w:eastAsia="ar-SA"/>
              </w:rPr>
              <w:t>имущества многоквартирных домов.</w:t>
            </w:r>
          </w:p>
          <w:p w14:paraId="69B08776" w14:textId="77777777" w:rsidR="00BD5FBA" w:rsidRPr="00D7057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07FBDE2D" w14:textId="0CD34A99" w:rsidR="00BD5FBA" w:rsidRPr="00D7057A" w:rsidRDefault="002E6D8F" w:rsidP="00BD5FB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наличие/отсутствие предложения по форме, приве</w:t>
            </w:r>
            <w:r w:rsidR="0050684B" w:rsidRPr="00D7057A">
              <w:rPr>
                <w:rFonts w:ascii="Times New Roman" w:hAnsi="Times New Roman"/>
                <w:color w:val="000000"/>
                <w:sz w:val="24"/>
                <w:szCs w:val="24"/>
              </w:rPr>
              <w:t>денной в приложении № 6 к Тому 2</w:t>
            </w: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D7057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359DFCB8" w:rsidR="00583BFB" w:rsidRPr="008359C8" w:rsidRDefault="0050684B" w:rsidP="0050684B">
      <w:pPr>
        <w:spacing w:after="0" w:line="240" w:lineRule="auto"/>
        <w:jc w:val="both"/>
        <w:rPr>
          <w:rFonts w:ascii="Times New Roman" w:hAnsi="Times New Roman"/>
          <w:color w:val="000000"/>
          <w:sz w:val="24"/>
          <w:szCs w:val="24"/>
        </w:rPr>
      </w:pPr>
      <w:r w:rsidRPr="00D7057A">
        <w:rPr>
          <w:rFonts w:ascii="Times New Roman" w:hAnsi="Times New Roman"/>
          <w:color w:val="000000"/>
          <w:sz w:val="24"/>
          <w:szCs w:val="24"/>
        </w:rPr>
        <w:t xml:space="preserve">          </w:t>
      </w:r>
      <w:r w:rsidR="00583BFB" w:rsidRPr="00D7057A">
        <w:rPr>
          <w:rFonts w:ascii="Times New Roman" w:hAnsi="Times New Roman"/>
          <w:color w:val="000000"/>
          <w:sz w:val="24"/>
          <w:szCs w:val="24"/>
        </w:rPr>
        <w:t>6. Обеспечение заявки в случаях, установленных документацией о торгах, прошу</w:t>
      </w:r>
      <w:r w:rsidR="00583BFB" w:rsidRPr="008359C8">
        <w:rPr>
          <w:rFonts w:ascii="Times New Roman" w:hAnsi="Times New Roman"/>
          <w:color w:val="000000"/>
          <w:sz w:val="24"/>
          <w:szCs w:val="24"/>
        </w:rPr>
        <w:t xml:space="preserve">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50684B">
      <w:pPr>
        <w:spacing w:after="0" w:line="240" w:lineRule="auto"/>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2552008"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356002">
        <w:rPr>
          <w:rFonts w:ascii="Times New Roman" w:hAnsi="Times New Roman"/>
          <w:color w:val="000000"/>
          <w:sz w:val="24"/>
          <w:szCs w:val="24"/>
          <w:shd w:val="clear" w:color="auto" w:fill="FFFFFF"/>
        </w:rPr>
        <w:t>;</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D7057A"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D7057A" w:rsidRDefault="007F6999" w:rsidP="007F6999">
            <w:pPr>
              <w:pStyle w:val="ConsNonformat"/>
              <w:widowControl/>
              <w:ind w:left="-108" w:right="-104"/>
              <w:jc w:val="center"/>
              <w:rPr>
                <w:rFonts w:ascii="Times New Roman" w:hAnsi="Times New Roman" w:cs="Times New Roman"/>
                <w:b/>
                <w:sz w:val="22"/>
                <w:szCs w:val="22"/>
              </w:rPr>
            </w:pPr>
            <w:r w:rsidRPr="00D705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Предмет договора </w:t>
            </w:r>
          </w:p>
          <w:p w14:paraId="5D367A06"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Цена договора</w:t>
            </w:r>
          </w:p>
          <w:p w14:paraId="6A6678D4"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689AC567" w:rsidR="007F6999" w:rsidRPr="00D7057A" w:rsidRDefault="007F6999" w:rsidP="00356002">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Срок </w:t>
            </w:r>
            <w:r w:rsidR="00356002" w:rsidRPr="00D7057A">
              <w:rPr>
                <w:rFonts w:ascii="Times New Roman" w:hAnsi="Times New Roman" w:cs="Times New Roman"/>
                <w:snapToGrid w:val="0"/>
                <w:sz w:val="22"/>
                <w:szCs w:val="22"/>
              </w:rPr>
              <w:t>оказания услуг</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заказчика</w:t>
            </w:r>
          </w:p>
          <w:p w14:paraId="55005A8F"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подрядчика</w:t>
            </w:r>
          </w:p>
          <w:p w14:paraId="346E3A35"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0CB207E5" w:rsidR="007F6999" w:rsidRPr="00D7057A" w:rsidRDefault="007F6999" w:rsidP="00356002">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 xml:space="preserve">Виды </w:t>
            </w:r>
            <w:r w:rsidR="00356002" w:rsidRPr="00D7057A">
              <w:rPr>
                <w:rFonts w:ascii="Times New Roman" w:hAnsi="Times New Roman" w:cs="Times New Roman"/>
                <w:sz w:val="22"/>
                <w:szCs w:val="22"/>
              </w:rPr>
              <w:t>работ (услуг)</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D7057A"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D7057A" w:rsidRDefault="007F6999" w:rsidP="007F6999">
            <w:pPr>
              <w:pStyle w:val="ConsNonformat"/>
              <w:widowControl/>
              <w:ind w:left="-108" w:right="-104"/>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D7057A" w:rsidRDefault="007F6999" w:rsidP="007F6999">
            <w:pPr>
              <w:pStyle w:val="ConsNonformat"/>
              <w:widowControl/>
              <w:ind w:right="-108"/>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9</w:t>
            </w:r>
          </w:p>
        </w:tc>
      </w:tr>
      <w:tr w:rsidR="007F6999" w:rsidRPr="00D7057A"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D7057A"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D7057A" w:rsidRDefault="007F6999" w:rsidP="007F6999">
      <w:pPr>
        <w:pStyle w:val="ConsNonformat"/>
        <w:widowControl/>
        <w:ind w:right="0"/>
        <w:jc w:val="center"/>
        <w:rPr>
          <w:rFonts w:ascii="Times New Roman" w:hAnsi="Times New Roman" w:cs="Times New Roman"/>
          <w:b/>
          <w:sz w:val="24"/>
          <w:szCs w:val="24"/>
        </w:rPr>
      </w:pPr>
    </w:p>
    <w:p w14:paraId="7FE8C2DC" w14:textId="15F082DB" w:rsidR="007F6999" w:rsidRPr="00D7057A" w:rsidRDefault="007F6999" w:rsidP="00CD74D8">
      <w:pPr>
        <w:spacing w:after="0" w:line="240" w:lineRule="auto"/>
        <w:ind w:firstLine="540"/>
        <w:jc w:val="both"/>
        <w:rPr>
          <w:rFonts w:ascii="Times New Roman" w:eastAsia="Arial Unicode MS" w:hAnsi="Times New Roman"/>
          <w:sz w:val="24"/>
          <w:szCs w:val="24"/>
        </w:rPr>
      </w:pPr>
      <w:r w:rsidRPr="00D7057A">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D7057A">
        <w:rPr>
          <w:rFonts w:ascii="Times New Roman" w:eastAsia="Arial Unicode MS" w:hAnsi="Times New Roman"/>
          <w:sz w:val="24"/>
          <w:szCs w:val="24"/>
        </w:rPr>
        <w:t>копиями</w:t>
      </w:r>
      <w:r w:rsidRPr="00D7057A">
        <w:rPr>
          <w:rFonts w:ascii="Times New Roman" w:eastAsia="Arial Unicode MS" w:hAnsi="Times New Roman"/>
          <w:sz w:val="24"/>
          <w:szCs w:val="24"/>
        </w:rPr>
        <w:t xml:space="preserve"> актов выполненных работ, предусмотренных </w:t>
      </w:r>
      <w:r w:rsidR="00CD74D8" w:rsidRPr="00D7057A">
        <w:rPr>
          <w:rFonts w:ascii="Times New Roman" w:eastAsia="Arial Unicode MS" w:hAnsi="Times New Roman"/>
          <w:sz w:val="24"/>
          <w:szCs w:val="24"/>
        </w:rPr>
        <w:t xml:space="preserve">контрактами (договорами), копиями </w:t>
      </w:r>
      <w:r w:rsidRPr="00D7057A">
        <w:rPr>
          <w:rFonts w:ascii="Times New Roman" w:hAnsi="Times New Roman"/>
          <w:sz w:val="24"/>
          <w:szCs w:val="24"/>
        </w:rPr>
        <w:t>писем от заказчиков по представленным контра</w:t>
      </w:r>
      <w:r w:rsidR="00CD74D8" w:rsidRPr="00D7057A">
        <w:rPr>
          <w:rFonts w:ascii="Times New Roman" w:hAnsi="Times New Roman"/>
          <w:sz w:val="24"/>
          <w:szCs w:val="24"/>
        </w:rPr>
        <w:t>ктам (договорам), подтверждающих</w:t>
      </w:r>
      <w:r w:rsidRPr="00D7057A">
        <w:rPr>
          <w:rFonts w:ascii="Times New Roman" w:hAnsi="Times New Roman"/>
          <w:sz w:val="24"/>
          <w:szCs w:val="24"/>
        </w:rPr>
        <w:t xml:space="preserve"> отсутствие претензий заказчика к претенденту по </w:t>
      </w:r>
      <w:r w:rsidR="00356002" w:rsidRPr="00D7057A">
        <w:rPr>
          <w:rFonts w:ascii="Times New Roman" w:hAnsi="Times New Roman"/>
          <w:sz w:val="24"/>
          <w:szCs w:val="24"/>
        </w:rPr>
        <w:t>оказанным услугам</w:t>
      </w:r>
      <w:r w:rsidRPr="00D7057A">
        <w:rPr>
          <w:rFonts w:ascii="Times New Roman" w:hAnsi="Times New Roman"/>
          <w:sz w:val="24"/>
          <w:szCs w:val="24"/>
        </w:rPr>
        <w:t xml:space="preserve">. </w:t>
      </w:r>
    </w:p>
    <w:p w14:paraId="1F88744D" w14:textId="065054FC" w:rsidR="007F6999" w:rsidRPr="00D7057A"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D7057A">
        <w:rPr>
          <w:rFonts w:ascii="Times New Roman" w:eastAsia="Times New Roman" w:hAnsi="Times New Roman"/>
          <w:bCs/>
          <w:sz w:val="24"/>
          <w:szCs w:val="24"/>
        </w:rPr>
        <w:t xml:space="preserve">За аналогичные принимаются </w:t>
      </w:r>
      <w:r w:rsidR="00356002" w:rsidRPr="00D7057A">
        <w:rPr>
          <w:rFonts w:ascii="Times New Roman" w:eastAsia="Times New Roman" w:hAnsi="Times New Roman"/>
          <w:bCs/>
          <w:sz w:val="24"/>
          <w:szCs w:val="24"/>
        </w:rPr>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D705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D7057A"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 xml:space="preserve">Перечень </w:t>
      </w:r>
      <w:r w:rsidRPr="00D7057A">
        <w:rPr>
          <w:rFonts w:ascii="Times New Roman" w:hAnsi="Times New Roman"/>
          <w:color w:val="000000"/>
          <w:sz w:val="24"/>
          <w:szCs w:val="24"/>
        </w:rPr>
        <w:t>оборудования и материальных ресурсов»</w:t>
      </w:r>
    </w:p>
    <w:p w14:paraId="4B46C769" w14:textId="77777777" w:rsidR="00307C94" w:rsidRPr="00D7057A" w:rsidRDefault="00307C94" w:rsidP="00307C94">
      <w:pPr>
        <w:spacing w:after="0" w:line="240" w:lineRule="auto"/>
        <w:jc w:val="center"/>
        <w:rPr>
          <w:rFonts w:ascii="Times New Roman" w:hAnsi="Times New Roman"/>
          <w:color w:val="000000"/>
          <w:sz w:val="24"/>
          <w:szCs w:val="24"/>
        </w:rPr>
      </w:pPr>
    </w:p>
    <w:p w14:paraId="755CEBB2" w14:textId="77777777" w:rsidR="00307C94" w:rsidRPr="00D7057A" w:rsidRDefault="00307C94" w:rsidP="00307C94">
      <w:pPr>
        <w:spacing w:after="0" w:line="240" w:lineRule="auto"/>
        <w:jc w:val="center"/>
        <w:rPr>
          <w:rFonts w:ascii="Times New Roman" w:hAnsi="Times New Roman"/>
          <w:b/>
          <w:color w:val="000000"/>
          <w:sz w:val="24"/>
          <w:szCs w:val="24"/>
        </w:rPr>
      </w:pPr>
      <w:r w:rsidRPr="00D7057A">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D7057A"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D7057A" w:rsidRDefault="00307C94" w:rsidP="00307C94">
            <w:pPr>
              <w:pStyle w:val="ConsNonformat"/>
              <w:widowControl/>
              <w:ind w:right="0"/>
              <w:jc w:val="center"/>
              <w:rPr>
                <w:rFonts w:ascii="Times New Roman" w:hAnsi="Times New Roman" w:cs="Times New Roman"/>
                <w:color w:val="000000"/>
                <w:sz w:val="24"/>
                <w:szCs w:val="24"/>
              </w:rPr>
            </w:pPr>
            <w:r w:rsidRPr="00D7057A">
              <w:rPr>
                <w:rFonts w:ascii="Times New Roman" w:hAnsi="Times New Roman" w:cs="Times New Roman"/>
                <w:color w:val="000000"/>
                <w:sz w:val="24"/>
                <w:szCs w:val="24"/>
              </w:rPr>
              <w:t>№</w:t>
            </w:r>
          </w:p>
          <w:p w14:paraId="6F34652C"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Реквизиты подтверждающих документов*</w:t>
            </w:r>
          </w:p>
        </w:tc>
      </w:tr>
      <w:tr w:rsidR="00307C94" w:rsidRPr="00D7057A"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6C576C16" w14:textId="566821E4" w:rsidR="00D20A9F" w:rsidRPr="000612B2" w:rsidRDefault="00D20A9F" w:rsidP="00D20A9F">
      <w:pPr>
        <w:spacing w:after="0" w:line="240" w:lineRule="auto"/>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*Должно быть подтверждено </w:t>
      </w:r>
      <w:r w:rsidR="004F30C3" w:rsidRPr="000612B2">
        <w:rPr>
          <w:rFonts w:ascii="Times New Roman" w:hAnsi="Times New Roman"/>
          <w:sz w:val="24"/>
          <w:szCs w:val="24"/>
        </w:rPr>
        <w:t>приложением следующих документов</w:t>
      </w:r>
      <w:r w:rsidRPr="000612B2">
        <w:rPr>
          <w:rFonts w:ascii="Times New Roman" w:eastAsia="MS Mincho" w:hAnsi="Times New Roman"/>
          <w:sz w:val="24"/>
          <w:szCs w:val="24"/>
          <w:lang w:eastAsia="ru-RU"/>
        </w:rPr>
        <w:t>:</w:t>
      </w:r>
    </w:p>
    <w:p w14:paraId="70DA84D2" w14:textId="35BCA98A" w:rsidR="00D20A9F" w:rsidRPr="000612B2" w:rsidRDefault="00D20A9F" w:rsidP="00D20A9F">
      <w:pPr>
        <w:spacing w:after="0" w:line="240" w:lineRule="auto"/>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 </w:t>
      </w:r>
      <w:r w:rsidR="009772BE" w:rsidRPr="000612B2">
        <w:rPr>
          <w:rFonts w:ascii="Times New Roman" w:hAnsi="Times New Roman"/>
          <w:sz w:val="24"/>
          <w:szCs w:val="24"/>
        </w:rPr>
        <w:t xml:space="preserve">оригинала или нотариально заверенной копии </w:t>
      </w:r>
      <w:r w:rsidR="009772BE" w:rsidRPr="000612B2">
        <w:rPr>
          <w:rFonts w:ascii="Times New Roman" w:eastAsia="MS Mincho" w:hAnsi="Times New Roman"/>
          <w:sz w:val="24"/>
          <w:szCs w:val="24"/>
          <w:lang w:eastAsia="ru-RU"/>
        </w:rPr>
        <w:t xml:space="preserve">выписки </w:t>
      </w:r>
      <w:r w:rsidR="004F30C3" w:rsidRPr="000612B2">
        <w:rPr>
          <w:rFonts w:ascii="Times New Roman" w:eastAsia="MS Mincho" w:hAnsi="Times New Roman"/>
          <w:sz w:val="24"/>
          <w:szCs w:val="24"/>
          <w:lang w:eastAsia="ru-RU"/>
        </w:rPr>
        <w:t>из Единого государственного реестра прав на недвижимое имущество и</w:t>
      </w:r>
      <w:r w:rsidR="004F30C3" w:rsidRPr="000612B2">
        <w:rPr>
          <w:rFonts w:ascii="Times New Roman" w:eastAsia="MS Mincho" w:hAnsi="Times New Roman"/>
          <w:sz w:val="24"/>
          <w:szCs w:val="24"/>
          <w:lang w:val="en-US" w:eastAsia="ru-RU"/>
        </w:rPr>
        <w:t> </w:t>
      </w:r>
      <w:r w:rsidR="004F30C3" w:rsidRPr="000612B2">
        <w:rPr>
          <w:rFonts w:ascii="Times New Roman" w:eastAsia="MS Mincho" w:hAnsi="Times New Roman"/>
          <w:sz w:val="24"/>
          <w:szCs w:val="24"/>
          <w:lang w:eastAsia="ru-RU"/>
        </w:rPr>
        <w:t xml:space="preserve">сделок с ним, </w:t>
      </w:r>
      <w:r w:rsidR="004F30C3" w:rsidRPr="000612B2">
        <w:rPr>
          <w:rFonts w:ascii="Times New Roman" w:hAnsi="Times New Roman"/>
          <w:sz w:val="24"/>
          <w:szCs w:val="24"/>
        </w:rPr>
        <w:t>содержащей общедоступные сведения о зарегистрированных правах</w:t>
      </w:r>
      <w:r w:rsidR="004F30C3" w:rsidRPr="000612B2">
        <w:rPr>
          <w:rFonts w:ascii="Arial" w:eastAsia="Times New Roman" w:hAnsi="Arial" w:cs="Arial"/>
          <w:color w:val="444444"/>
          <w:sz w:val="24"/>
          <w:szCs w:val="24"/>
          <w:shd w:val="clear" w:color="auto" w:fill="FDFDFC"/>
        </w:rPr>
        <w:t xml:space="preserve"> </w:t>
      </w:r>
      <w:r w:rsidR="004F30C3" w:rsidRPr="000612B2">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0612B2">
        <w:rPr>
          <w:rFonts w:ascii="Times New Roman" w:eastAsia="MS Mincho" w:hAnsi="Times New Roman"/>
          <w:sz w:val="24"/>
          <w:szCs w:val="24"/>
          <w:lang w:eastAsia="ru-RU"/>
        </w:rPr>
        <w:t xml:space="preserve"> в торгах)</w:t>
      </w:r>
      <w:r w:rsidRPr="000612B2">
        <w:rPr>
          <w:rFonts w:ascii="Times New Roman" w:eastAsia="MS Mincho" w:hAnsi="Times New Roman"/>
          <w:sz w:val="24"/>
          <w:szCs w:val="24"/>
          <w:lang w:eastAsia="ru-RU"/>
        </w:rPr>
        <w:t>;</w:t>
      </w:r>
    </w:p>
    <w:p w14:paraId="0A265DCF" w14:textId="607B8B79" w:rsidR="00D20A9F" w:rsidRPr="00CC582A" w:rsidRDefault="00D20A9F" w:rsidP="00D20A9F">
      <w:pPr>
        <w:spacing w:after="0" w:line="240" w:lineRule="auto"/>
        <w:ind w:firstLine="540"/>
        <w:jc w:val="both"/>
        <w:rPr>
          <w:rFonts w:ascii="Times New Roman" w:eastAsia="MS Mincho" w:hAnsi="Times New Roman"/>
          <w:sz w:val="24"/>
          <w:szCs w:val="24"/>
          <w:lang w:eastAsia="ru-RU"/>
        </w:rPr>
      </w:pPr>
      <w:r w:rsidRPr="000612B2">
        <w:rPr>
          <w:rFonts w:ascii="Times New Roman" w:eastAsia="MS Mincho" w:hAnsi="Times New Roman"/>
          <w:sz w:val="24"/>
          <w:szCs w:val="24"/>
          <w:lang w:eastAsia="ru-RU"/>
        </w:rPr>
        <w:t xml:space="preserve">- </w:t>
      </w:r>
      <w:r w:rsidR="007F450E" w:rsidRPr="000612B2">
        <w:rPr>
          <w:rFonts w:ascii="Times New Roman" w:hAnsi="Times New Roman"/>
          <w:sz w:val="24"/>
          <w:szCs w:val="24"/>
        </w:rPr>
        <w:t>копии договора аренды</w:t>
      </w:r>
      <w:r w:rsidR="007F450E" w:rsidRPr="000612B2">
        <w:rPr>
          <w:rStyle w:val="aff"/>
          <w:rFonts w:ascii="Times New Roman" w:hAnsi="Times New Roman"/>
          <w:sz w:val="24"/>
          <w:szCs w:val="24"/>
        </w:rPr>
        <w:footnoteReference w:id="12"/>
      </w:r>
      <w:r w:rsidR="007F450E" w:rsidRPr="000612B2">
        <w:rPr>
          <w:rFonts w:ascii="Times New Roman" w:hAnsi="Times New Roman"/>
          <w:sz w:val="24"/>
          <w:szCs w:val="24"/>
        </w:rPr>
        <w:t xml:space="preserve"> недвижимого имущества (офиса), зарегистрированного в установленном порядке</w:t>
      </w:r>
      <w:r w:rsidR="007F450E" w:rsidRPr="000612B2">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w:t>
      </w:r>
      <w:r w:rsidR="007F450E" w:rsidRPr="007F450E">
        <w:rPr>
          <w:rFonts w:ascii="Times New Roman" w:eastAsia="MS Mincho" w:hAnsi="Times New Roman"/>
          <w:sz w:val="24"/>
          <w:szCs w:val="24"/>
          <w:lang w:eastAsia="ru-RU"/>
        </w:rPr>
        <w:t xml:space="preserve">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3"/>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463CB7ED" w:rsidR="00D726C7" w:rsidRPr="00D726C7" w:rsidRDefault="00D726C7" w:rsidP="00D726C7">
      <w:pPr>
        <w:spacing w:after="0" w:line="240" w:lineRule="auto"/>
        <w:jc w:val="center"/>
        <w:rPr>
          <w:rFonts w:ascii="Times New Roman" w:hAnsi="Times New Roman"/>
          <w:sz w:val="24"/>
          <w:szCs w:val="24"/>
        </w:rPr>
      </w:pPr>
      <w:r w:rsidRPr="00D7057A">
        <w:rPr>
          <w:rFonts w:ascii="Times New Roman" w:hAnsi="Times New Roman"/>
          <w:sz w:val="24"/>
          <w:szCs w:val="24"/>
        </w:rPr>
        <w:t>6. Форма «</w:t>
      </w:r>
      <w:r w:rsidR="00202D99" w:rsidRPr="00D7057A">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7057A">
        <w:rPr>
          <w:rFonts w:ascii="Times New Roman" w:hAnsi="Times New Roman"/>
          <w:sz w:val="24"/>
          <w:szCs w:val="24"/>
        </w:rPr>
        <w:t>»</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2DE36555" w:rsidR="00D7057A" w:rsidRPr="00D726C7" w:rsidRDefault="00D726C7" w:rsidP="00D7057A">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057A">
              <w:rPr>
                <w:rFonts w:ascii="Times New Roman" w:hAnsi="Times New Roman"/>
                <w:kern w:val="1"/>
                <w:sz w:val="24"/>
                <w:szCs w:val="24"/>
                <w:lang w:eastAsia="ar-SA"/>
              </w:rPr>
              <w:t xml:space="preserve">Предлагаемая технология </w:t>
            </w:r>
            <w:r w:rsidR="00356002" w:rsidRPr="00D7057A">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D7057A">
              <w:rPr>
                <w:rFonts w:ascii="Times New Roman" w:hAnsi="Times New Roman"/>
                <w:sz w:val="24"/>
                <w:szCs w:val="24"/>
              </w:rPr>
              <w:t>»</w:t>
            </w:r>
          </w:p>
        </w:tc>
        <w:tc>
          <w:tcPr>
            <w:tcW w:w="4394" w:type="dxa"/>
            <w:tcBorders>
              <w:top w:val="single" w:sz="6" w:space="0" w:color="auto"/>
              <w:left w:val="single" w:sz="6" w:space="0" w:color="auto"/>
              <w:bottom w:val="single" w:sz="6" w:space="0" w:color="auto"/>
              <w:right w:val="single" w:sz="6" w:space="0" w:color="auto"/>
            </w:tcBorders>
            <w:hideMark/>
          </w:tcPr>
          <w:p w14:paraId="14B37E19" w14:textId="44027F21" w:rsidR="00D726C7" w:rsidRPr="00D726C7" w:rsidRDefault="00D726C7" w:rsidP="00356002">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xml:space="preserve">Предложение участника, включающее в </w:t>
            </w:r>
            <w:r w:rsidR="00356002">
              <w:rPr>
                <w:rFonts w:ascii="Times New Roman" w:hAnsi="Times New Roman"/>
                <w:sz w:val="24"/>
                <w:szCs w:val="24"/>
              </w:rPr>
              <w:t xml:space="preserve">себя </w:t>
            </w:r>
            <w:r w:rsidR="00356002" w:rsidRPr="00B37F5D">
              <w:rPr>
                <w:rFonts w:ascii="Times New Roman" w:hAnsi="Times New Roman"/>
                <w:sz w:val="24"/>
                <w:szCs w:val="24"/>
              </w:rPr>
              <w:t xml:space="preserve">описание </w:t>
            </w:r>
            <w:r w:rsidR="00356002" w:rsidRPr="00B37F5D">
              <w:rPr>
                <w:rFonts w:ascii="Times New Roman" w:hAnsi="Times New Roman"/>
                <w:sz w:val="24"/>
                <w:szCs w:val="24"/>
                <w:lang w:val="x-none"/>
              </w:rPr>
              <w:t>технологии оказания услуг</w:t>
            </w:r>
            <w:r w:rsidR="00356002" w:rsidRPr="00B37F5D">
              <w:rPr>
                <w:rFonts w:ascii="Times New Roman" w:hAnsi="Times New Roman"/>
                <w:sz w:val="24"/>
                <w:szCs w:val="24"/>
              </w:rPr>
              <w:t xml:space="preserve">, </w:t>
            </w:r>
            <w:r w:rsidR="00356002" w:rsidRPr="00B37F5D">
              <w:rPr>
                <w:rFonts w:ascii="Times New Roman" w:hAnsi="Times New Roman"/>
                <w:sz w:val="24"/>
                <w:szCs w:val="24"/>
                <w:lang w:val="x-none"/>
              </w:rPr>
              <w:t>контроля качества оказания услуг, используемого оборудования</w:t>
            </w:r>
            <w:r w:rsidR="00356002" w:rsidRPr="00B37F5D">
              <w:rPr>
                <w:rFonts w:ascii="Times New Roman" w:hAnsi="Times New Roman"/>
                <w:sz w:val="24"/>
                <w:szCs w:val="24"/>
              </w:rPr>
              <w:t>, компьютерных программ, необходимых для оказания настоящих услуг,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2D56706E" w:rsidR="00D726C7" w:rsidRPr="00D726C7" w:rsidRDefault="00D726C7" w:rsidP="00A430BD">
      <w:pPr>
        <w:spacing w:line="240" w:lineRule="auto"/>
        <w:ind w:firstLine="539"/>
        <w:jc w:val="both"/>
        <w:rPr>
          <w:rFonts w:ascii="Times New Roman" w:hAnsi="Times New Roman"/>
          <w:sz w:val="24"/>
          <w:szCs w:val="24"/>
        </w:rPr>
      </w:pPr>
      <w:r w:rsidRPr="00B37F5D">
        <w:rPr>
          <w:rFonts w:ascii="Times New Roman" w:hAnsi="Times New Roman"/>
          <w:sz w:val="24"/>
          <w:szCs w:val="24"/>
        </w:rPr>
        <w:t xml:space="preserve">Участник вправе не заполнять графы 1, 2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xml:space="preserve">», а указать в графе 3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следующее: «</w:t>
      </w:r>
      <w:r w:rsidR="00356002" w:rsidRPr="00B37F5D">
        <w:rPr>
          <w:rFonts w:ascii="Times New Roman" w:hAnsi="Times New Roman"/>
          <w:sz w:val="24"/>
          <w:szCs w:val="24"/>
        </w:rPr>
        <w:t>Услуги</w:t>
      </w:r>
      <w:r w:rsidRPr="00B37F5D">
        <w:rPr>
          <w:rFonts w:ascii="Times New Roman" w:hAnsi="Times New Roman"/>
          <w:sz w:val="24"/>
          <w:szCs w:val="24"/>
        </w:rPr>
        <w:t xml:space="preserve"> будут </w:t>
      </w:r>
      <w:r w:rsidR="00356002" w:rsidRPr="00B37F5D">
        <w:rPr>
          <w:rFonts w:ascii="Times New Roman" w:hAnsi="Times New Roman"/>
          <w:sz w:val="24"/>
          <w:szCs w:val="24"/>
        </w:rPr>
        <w:t>оказаны</w:t>
      </w:r>
      <w:r w:rsidRPr="00B37F5D">
        <w:rPr>
          <w:rFonts w:ascii="Times New Roman" w:hAnsi="Times New Roman"/>
          <w:sz w:val="24"/>
          <w:szCs w:val="24"/>
        </w:rPr>
        <w:t xml:space="preserve"> в соответствии со всеми требованиями, указанными в техническом задании».</w:t>
      </w:r>
      <w:r w:rsidRPr="00D726C7">
        <w:rPr>
          <w:rFonts w:ascii="Times New Roman" w:hAnsi="Times New Roman"/>
          <w:sz w:val="24"/>
          <w:szCs w:val="24"/>
        </w:rPr>
        <w:t xml:space="preserve">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17" w:name="Par1481"/>
      <w:bookmarkEnd w:id="17"/>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18" w:name="Par1484"/>
      <w:bookmarkEnd w:id="18"/>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BAE9FAC"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_________________________________ (указать наименование, организационно-</w:t>
      </w:r>
      <w:r w:rsidRPr="00446EF2">
        <w:rPr>
          <w:rFonts w:ascii="Times New Roman" w:hAnsi="Times New Roman"/>
          <w:color w:val="000000"/>
          <w:sz w:val="24"/>
          <w:szCs w:val="24"/>
        </w:rPr>
        <w:t xml:space="preserve">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в многоквартирн</w:t>
      </w:r>
      <w:r w:rsidR="00202D99" w:rsidRPr="00446EF2">
        <w:rPr>
          <w:rFonts w:ascii="Times New Roman" w:hAnsi="Times New Roman"/>
          <w:color w:val="000000"/>
          <w:sz w:val="24"/>
          <w:szCs w:val="24"/>
        </w:rPr>
        <w:t>ых домах по адресам</w:t>
      </w:r>
      <w:r w:rsidRPr="00446EF2">
        <w:rPr>
          <w:rFonts w:ascii="Times New Roman" w:hAnsi="Times New Roman"/>
          <w:color w:val="000000"/>
          <w:sz w:val="24"/>
          <w:szCs w:val="24"/>
        </w:rPr>
        <w:t xml:space="preserve">: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w:t>
      </w:r>
      <w:r w:rsidR="00202D99" w:rsidRPr="00446EF2">
        <w:rPr>
          <w:rFonts w:ascii="Times New Roman" w:hAnsi="Times New Roman"/>
          <w:color w:val="000000"/>
          <w:sz w:val="24"/>
          <w:szCs w:val="24"/>
        </w:rPr>
        <w:t>многоквартирных домах по адресам</w:t>
      </w:r>
      <w:r w:rsidRPr="00446EF2">
        <w:rPr>
          <w:rFonts w:ascii="Times New Roman" w:hAnsi="Times New Roman"/>
          <w:color w:val="000000"/>
          <w:sz w:val="24"/>
          <w:szCs w:val="24"/>
        </w:rPr>
        <w:t>: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выполнит предусмотренные Договором обязательства;</w:t>
      </w:r>
    </w:p>
    <w:p w14:paraId="35B4DCC1" w14:textId="5FBAB24E"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конечный срок </w:t>
      </w:r>
      <w:r w:rsidR="00202D99" w:rsidRPr="00446EF2">
        <w:rPr>
          <w:rFonts w:ascii="Times New Roman" w:hAnsi="Times New Roman"/>
          <w:color w:val="000000"/>
          <w:sz w:val="24"/>
          <w:szCs w:val="24"/>
        </w:rPr>
        <w:t>оказания услуг</w:t>
      </w:r>
      <w:r w:rsidRPr="00446EF2">
        <w:rPr>
          <w:rFonts w:ascii="Times New Roman" w:hAnsi="Times New Roman"/>
          <w:color w:val="000000"/>
          <w:sz w:val="24"/>
          <w:szCs w:val="24"/>
        </w:rPr>
        <w:t xml:space="preserve"> не по вине Бенефициара;</w:t>
      </w:r>
    </w:p>
    <w:p w14:paraId="7685969A" w14:textId="65D2648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установленные Бенефициаром сроки устранения обнаруженных им недостатков </w:t>
      </w:r>
      <w:r w:rsidR="00202D99" w:rsidRPr="00446EF2">
        <w:rPr>
          <w:rFonts w:ascii="Times New Roman" w:hAnsi="Times New Roman"/>
          <w:color w:val="000000"/>
          <w:sz w:val="24"/>
          <w:szCs w:val="24"/>
        </w:rPr>
        <w:t>оказанных услуг</w:t>
      </w:r>
      <w:r w:rsidRPr="00446EF2">
        <w:rPr>
          <w:rFonts w:ascii="Times New Roman" w:hAnsi="Times New Roman"/>
          <w:color w:val="000000"/>
          <w:sz w:val="24"/>
          <w:szCs w:val="24"/>
        </w:rPr>
        <w:t>;</w:t>
      </w:r>
    </w:p>
    <w:p w14:paraId="7DEF7E83" w14:textId="43EDAB7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некачественно и(или) ненадлежащим образом </w:t>
      </w:r>
      <w:r w:rsidR="00202D99" w:rsidRPr="00446EF2">
        <w:rPr>
          <w:rFonts w:ascii="Times New Roman" w:hAnsi="Times New Roman"/>
          <w:color w:val="000000"/>
          <w:sz w:val="24"/>
          <w:szCs w:val="24"/>
        </w:rPr>
        <w:t>окажет</w:t>
      </w:r>
      <w:r w:rsidRPr="00446EF2">
        <w:rPr>
          <w:rFonts w:ascii="Times New Roman" w:hAnsi="Times New Roman"/>
          <w:color w:val="000000"/>
          <w:sz w:val="24"/>
          <w:szCs w:val="24"/>
        </w:rPr>
        <w:t xml:space="preserve"> предусмотренные Договором </w:t>
      </w:r>
      <w:r w:rsidR="00202D99" w:rsidRPr="00446EF2">
        <w:rPr>
          <w:rFonts w:ascii="Times New Roman" w:hAnsi="Times New Roman"/>
          <w:color w:val="000000"/>
          <w:sz w:val="24"/>
          <w:szCs w:val="24"/>
        </w:rPr>
        <w:t>услуги</w:t>
      </w:r>
      <w:r w:rsidRPr="00446EF2">
        <w:rPr>
          <w:rFonts w:ascii="Times New Roman" w:hAnsi="Times New Roman"/>
          <w:color w:val="000000"/>
          <w:sz w:val="24"/>
          <w:szCs w:val="24"/>
        </w:rPr>
        <w:t>;</w:t>
      </w:r>
    </w:p>
    <w:p w14:paraId="67D56F6F"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w:t>
      </w:r>
      <w:r w:rsidRPr="009D78AB">
        <w:rPr>
          <w:rFonts w:ascii="Times New Roman" w:hAnsi="Times New Roman"/>
          <w:color w:val="000000"/>
          <w:sz w:val="24"/>
          <w:szCs w:val="24"/>
        </w:rPr>
        <w:t xml:space="preserve">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9D024B" w:rsidRDefault="009D024B">
      <w:pPr>
        <w:spacing w:after="0" w:line="240" w:lineRule="auto"/>
      </w:pPr>
      <w:r>
        <w:separator/>
      </w:r>
    </w:p>
  </w:endnote>
  <w:endnote w:type="continuationSeparator" w:id="0">
    <w:p w14:paraId="30DE01B9" w14:textId="77777777" w:rsidR="009D024B" w:rsidRDefault="009D024B">
      <w:pPr>
        <w:spacing w:after="0" w:line="240" w:lineRule="auto"/>
      </w:pPr>
      <w:r>
        <w:continuationSeparator/>
      </w:r>
    </w:p>
  </w:endnote>
  <w:endnote w:type="continuationNotice" w:id="1">
    <w:p w14:paraId="02EBEB10" w14:textId="77777777" w:rsidR="009D024B" w:rsidRDefault="009D024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9D024B" w:rsidRDefault="009D024B">
        <w:pPr>
          <w:pStyle w:val="aa"/>
          <w:jc w:val="right"/>
        </w:pPr>
        <w:r>
          <w:fldChar w:fldCharType="begin"/>
        </w:r>
        <w:r>
          <w:instrText>PAGE   \* MERGEFORMAT</w:instrText>
        </w:r>
        <w:r>
          <w:fldChar w:fldCharType="separate"/>
        </w:r>
        <w:r w:rsidR="008E42F0">
          <w:rPr>
            <w:noProof/>
          </w:rPr>
          <w:t>17</w:t>
        </w:r>
        <w:r>
          <w:rPr>
            <w:noProof/>
          </w:rPr>
          <w:fldChar w:fldCharType="end"/>
        </w:r>
      </w:p>
    </w:sdtContent>
  </w:sdt>
  <w:p w14:paraId="33D48CFC" w14:textId="77777777" w:rsidR="009D024B" w:rsidRDefault="009D024B">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9D024B" w:rsidRDefault="009D024B">
        <w:pPr>
          <w:pStyle w:val="aa"/>
          <w:jc w:val="right"/>
        </w:pPr>
        <w:r>
          <w:fldChar w:fldCharType="begin"/>
        </w:r>
        <w:r>
          <w:instrText>PAGE   \* MERGEFORMAT</w:instrText>
        </w:r>
        <w:r>
          <w:fldChar w:fldCharType="separate"/>
        </w:r>
        <w:r w:rsidR="008E42F0">
          <w:rPr>
            <w:noProof/>
          </w:rPr>
          <w:t>2</w:t>
        </w:r>
        <w:r>
          <w:rPr>
            <w:noProof/>
          </w:rPr>
          <w:fldChar w:fldCharType="end"/>
        </w:r>
      </w:p>
    </w:sdtContent>
  </w:sdt>
  <w:p w14:paraId="124EB3C4" w14:textId="77777777" w:rsidR="009D024B" w:rsidRDefault="009D024B">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9D024B" w:rsidRDefault="009D024B"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9D024B" w:rsidRDefault="009D024B"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9D024B" w:rsidRDefault="009D024B"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9D024B" w:rsidRDefault="009D024B"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9D024B" w:rsidRDefault="009D024B"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9D024B" w:rsidRDefault="009D024B"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9D024B" w:rsidRDefault="009D024B">
      <w:pPr>
        <w:spacing w:after="0" w:line="240" w:lineRule="auto"/>
      </w:pPr>
      <w:r>
        <w:separator/>
      </w:r>
    </w:p>
  </w:footnote>
  <w:footnote w:type="continuationSeparator" w:id="0">
    <w:p w14:paraId="0405CAC6" w14:textId="77777777" w:rsidR="009D024B" w:rsidRDefault="009D024B">
      <w:pPr>
        <w:spacing w:after="0" w:line="240" w:lineRule="auto"/>
      </w:pPr>
      <w:r>
        <w:continuationSeparator/>
      </w:r>
    </w:p>
  </w:footnote>
  <w:footnote w:type="continuationNotice" w:id="1">
    <w:p w14:paraId="656005F2" w14:textId="77777777" w:rsidR="009D024B" w:rsidRDefault="009D024B">
      <w:pPr>
        <w:spacing w:after="0" w:line="240" w:lineRule="auto"/>
      </w:pPr>
    </w:p>
  </w:footnote>
  <w:footnote w:id="2">
    <w:p w14:paraId="1A7ACED3" w14:textId="5B326760" w:rsidR="009D024B" w:rsidRPr="00293491" w:rsidRDefault="009D024B" w:rsidP="002B30FF">
      <w:pPr>
        <w:pStyle w:val="afd"/>
        <w:jc w:val="both"/>
      </w:pPr>
      <w:r w:rsidRPr="00293491">
        <w:rPr>
          <w:rStyle w:val="aff"/>
        </w:rPr>
        <w:footnoteRef/>
      </w:r>
      <w:r w:rsidRPr="00293491">
        <w:t xml:space="preserve">За аналогичные принимаются </w:t>
      </w:r>
      <w:r w:rsidRPr="00D7057A">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3">
    <w:p w14:paraId="745D21E8" w14:textId="77777777" w:rsidR="009D024B" w:rsidRPr="001741D1" w:rsidRDefault="009D024B"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9D024B" w:rsidRPr="002916F0" w:rsidRDefault="009D024B"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9D024B" w:rsidRPr="007B74BB" w:rsidRDefault="009D024B"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F253D20" w:rsidR="009D024B" w:rsidRPr="009C5CC3" w:rsidRDefault="009D024B" w:rsidP="00A42DEE">
      <w:pPr>
        <w:pStyle w:val="afd"/>
        <w:jc w:val="both"/>
      </w:pPr>
      <w:r w:rsidRPr="001741D1">
        <w:rPr>
          <w:rStyle w:val="aff"/>
        </w:rPr>
        <w:footnoteRef/>
      </w:r>
      <w:r>
        <w:t xml:space="preserve">Аналогичными </w:t>
      </w:r>
      <w:r w:rsidRPr="00D7057A">
        <w:t>считаются 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7">
    <w:p w14:paraId="410637B1" w14:textId="77777777" w:rsidR="009D024B" w:rsidRDefault="009D024B"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8">
    <w:p w14:paraId="7DD1A47C" w14:textId="77777777" w:rsidR="009D024B" w:rsidRDefault="009D024B" w:rsidP="00D20A9F">
      <w:pPr>
        <w:pStyle w:val="afd"/>
        <w:ind w:left="708" w:hanging="708"/>
      </w:pPr>
      <w:r>
        <w:rPr>
          <w:rStyle w:val="aff"/>
        </w:rPr>
        <w:footnoteRef/>
      </w:r>
      <w:r>
        <w:t>Если транспортное средство находится в аренде.</w:t>
      </w:r>
    </w:p>
  </w:footnote>
  <w:footnote w:id="9">
    <w:p w14:paraId="58794C96" w14:textId="77777777" w:rsidR="009D024B" w:rsidRPr="006D6E55" w:rsidRDefault="009D024B" w:rsidP="0029412A">
      <w:pPr>
        <w:pStyle w:val="afd"/>
        <w:jc w:val="both"/>
      </w:pPr>
      <w:r w:rsidRPr="00305610">
        <w:rPr>
          <w:rStyle w:val="aff"/>
        </w:rPr>
        <w:footnoteRef/>
      </w:r>
      <w:r w:rsidRPr="00305610">
        <w:t xml:space="preserve"> </w:t>
      </w:r>
      <w:r w:rsidRPr="006D6E55">
        <w:t xml:space="preserve">Обоснование предоставляется в свободной форме, заверенной руководителем, главным бухгалтером </w:t>
      </w:r>
      <w:proofErr w:type="gramStart"/>
      <w:r w:rsidRPr="006D6E55">
        <w:t>и  печатью</w:t>
      </w:r>
      <w:proofErr w:type="gramEnd"/>
      <w:r w:rsidRPr="006D6E55">
        <w:t xml:space="preserve"> участника</w:t>
      </w:r>
    </w:p>
  </w:footnote>
  <w:footnote w:id="10">
    <w:p w14:paraId="3F75CA61" w14:textId="77777777" w:rsidR="009D024B" w:rsidRPr="007609D8" w:rsidRDefault="009D024B" w:rsidP="0029412A">
      <w:pPr>
        <w:pStyle w:val="afd"/>
        <w:jc w:val="both"/>
      </w:pPr>
      <w:r>
        <w:rPr>
          <w:rStyle w:val="aff"/>
        </w:rPr>
        <w:footnoteRef/>
      </w:r>
      <w:r>
        <w:t xml:space="preserve"> </w:t>
      </w:r>
      <w:r w:rsidRPr="007609D8">
        <w:t>Аналогичными считаются услуги по осуществлению строительного контроля (технического надзора) за выполнением работ по</w:t>
      </w:r>
      <w:r w:rsidRPr="007609D8">
        <w:rPr>
          <w:spacing w:val="23"/>
        </w:rPr>
        <w:t xml:space="preserve"> </w:t>
      </w:r>
      <w:r w:rsidRPr="007609D8">
        <w:rPr>
          <w:spacing w:val="-1"/>
        </w:rPr>
        <w:t>строительству,</w:t>
      </w:r>
      <w:r w:rsidRPr="007609D8">
        <w:rPr>
          <w:spacing w:val="57"/>
        </w:rPr>
        <w:t xml:space="preserve"> </w:t>
      </w:r>
      <w:r w:rsidRPr="007609D8">
        <w:rPr>
          <w:spacing w:val="-1"/>
        </w:rPr>
        <w:t>реконструкции</w:t>
      </w:r>
      <w:r w:rsidRPr="007609D8">
        <w:rPr>
          <w:spacing w:val="46"/>
        </w:rPr>
        <w:t xml:space="preserve"> </w:t>
      </w:r>
      <w:r w:rsidRPr="007609D8">
        <w:t>и</w:t>
      </w:r>
      <w:r w:rsidRPr="007609D8">
        <w:rPr>
          <w:spacing w:val="44"/>
        </w:rPr>
        <w:t xml:space="preserve"> </w:t>
      </w:r>
      <w:r w:rsidRPr="007609D8">
        <w:rPr>
          <w:spacing w:val="-1"/>
        </w:rPr>
        <w:t>капитальному</w:t>
      </w:r>
      <w:r w:rsidRPr="007609D8">
        <w:rPr>
          <w:spacing w:val="38"/>
        </w:rPr>
        <w:t xml:space="preserve"> </w:t>
      </w:r>
      <w:r w:rsidRPr="007609D8">
        <w:t>ремонту</w:t>
      </w:r>
      <w:r w:rsidRPr="007609D8">
        <w:rPr>
          <w:spacing w:val="40"/>
        </w:rPr>
        <w:t xml:space="preserve"> </w:t>
      </w:r>
      <w:r w:rsidRPr="007609D8">
        <w:t>объектов</w:t>
      </w:r>
      <w:r w:rsidRPr="007609D8">
        <w:rPr>
          <w:spacing w:val="46"/>
        </w:rPr>
        <w:t xml:space="preserve"> </w:t>
      </w:r>
      <w:r w:rsidRPr="007609D8">
        <w:rPr>
          <w:spacing w:val="-1"/>
        </w:rPr>
        <w:t>капитального</w:t>
      </w:r>
      <w:r w:rsidRPr="007609D8">
        <w:rPr>
          <w:spacing w:val="45"/>
        </w:rPr>
        <w:t xml:space="preserve"> </w:t>
      </w:r>
      <w:r w:rsidRPr="007609D8">
        <w:rPr>
          <w:spacing w:val="-1"/>
        </w:rPr>
        <w:t>строительства</w:t>
      </w:r>
      <w:r w:rsidRPr="007609D8">
        <w:t>.</w:t>
      </w:r>
    </w:p>
  </w:footnote>
  <w:footnote w:id="11">
    <w:p w14:paraId="24E1D138" w14:textId="77777777" w:rsidR="009D024B" w:rsidRPr="00497A99" w:rsidRDefault="009D024B" w:rsidP="0029412A">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06240CFE" w14:textId="77777777" w:rsidR="009D024B" w:rsidRPr="00497A99" w:rsidRDefault="009D024B" w:rsidP="0029412A">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30130FDE" w14:textId="77777777" w:rsidR="009D024B" w:rsidRPr="00497A99" w:rsidRDefault="009D024B" w:rsidP="0029412A">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665475D6" w14:textId="77777777" w:rsidR="009D024B" w:rsidRPr="00497A99" w:rsidRDefault="009D024B" w:rsidP="0029412A">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513989CD" w14:textId="77777777" w:rsidR="009D024B" w:rsidRPr="0065642E" w:rsidRDefault="009D024B" w:rsidP="0029412A">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27686F5E" w14:textId="77777777" w:rsidR="009D024B" w:rsidRPr="000A0F8D" w:rsidRDefault="009D024B" w:rsidP="0029412A">
      <w:pPr>
        <w:pStyle w:val="afd"/>
      </w:pPr>
    </w:p>
  </w:footnote>
  <w:footnote w:id="12">
    <w:p w14:paraId="24437AA7" w14:textId="77777777" w:rsidR="009D024B" w:rsidRDefault="009D024B"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9D024B" w:rsidRDefault="009D024B"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9D024B" w:rsidRDefault="009D024B"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9D024B" w:rsidRDefault="009D024B">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9D024B" w:rsidRDefault="009D024B"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9D024B" w:rsidRDefault="009D024B">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9832D5B"/>
    <w:multiLevelType w:val="hybridMultilevel"/>
    <w:tmpl w:val="625613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0"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6"/>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1"/>
  </w:num>
  <w:num w:numId="17">
    <w:abstractNumId w:val="39"/>
  </w:num>
  <w:num w:numId="18">
    <w:abstractNumId w:val="15"/>
  </w:num>
  <w:num w:numId="19">
    <w:abstractNumId w:val="1"/>
  </w:num>
  <w:num w:numId="20">
    <w:abstractNumId w:val="21"/>
  </w:num>
  <w:num w:numId="21">
    <w:abstractNumId w:val="20"/>
  </w:num>
  <w:num w:numId="22">
    <w:abstractNumId w:val="22"/>
  </w:num>
  <w:num w:numId="23">
    <w:abstractNumId w:val="41"/>
  </w:num>
  <w:num w:numId="24">
    <w:abstractNumId w:val="27"/>
  </w:num>
  <w:num w:numId="25">
    <w:abstractNumId w:val="34"/>
  </w:num>
  <w:num w:numId="26">
    <w:abstractNumId w:val="33"/>
  </w:num>
  <w:num w:numId="27">
    <w:abstractNumId w:val="38"/>
  </w:num>
  <w:num w:numId="28">
    <w:abstractNumId w:val="17"/>
  </w:num>
  <w:num w:numId="29">
    <w:abstractNumId w:val="40"/>
  </w:num>
  <w:num w:numId="30">
    <w:abstractNumId w:val="10"/>
  </w:num>
  <w:num w:numId="31">
    <w:abstractNumId w:val="37"/>
  </w:num>
  <w:num w:numId="32">
    <w:abstractNumId w:val="19"/>
  </w:num>
  <w:num w:numId="33">
    <w:abstractNumId w:val="3"/>
  </w:num>
  <w:num w:numId="34">
    <w:abstractNumId w:val="25"/>
  </w:num>
  <w:num w:numId="35">
    <w:abstractNumId w:val="42"/>
  </w:num>
  <w:num w:numId="36">
    <w:abstractNumId w:val="35"/>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2"/>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4E34"/>
    <w:rsid w:val="000056A3"/>
    <w:rsid w:val="000062AE"/>
    <w:rsid w:val="000153DD"/>
    <w:rsid w:val="00016C13"/>
    <w:rsid w:val="00016C5E"/>
    <w:rsid w:val="00017C18"/>
    <w:rsid w:val="00020B11"/>
    <w:rsid w:val="0002249F"/>
    <w:rsid w:val="00023B99"/>
    <w:rsid w:val="0002488E"/>
    <w:rsid w:val="00026496"/>
    <w:rsid w:val="00026862"/>
    <w:rsid w:val="000269D0"/>
    <w:rsid w:val="00026D40"/>
    <w:rsid w:val="000313C8"/>
    <w:rsid w:val="000326FF"/>
    <w:rsid w:val="000357D1"/>
    <w:rsid w:val="00036910"/>
    <w:rsid w:val="000370AB"/>
    <w:rsid w:val="00037F97"/>
    <w:rsid w:val="000404E1"/>
    <w:rsid w:val="00041F5F"/>
    <w:rsid w:val="00042C77"/>
    <w:rsid w:val="000431ED"/>
    <w:rsid w:val="00043558"/>
    <w:rsid w:val="0004422A"/>
    <w:rsid w:val="00044FE5"/>
    <w:rsid w:val="00047354"/>
    <w:rsid w:val="0004779A"/>
    <w:rsid w:val="000522D6"/>
    <w:rsid w:val="00052326"/>
    <w:rsid w:val="00055AF9"/>
    <w:rsid w:val="000571A7"/>
    <w:rsid w:val="000572F5"/>
    <w:rsid w:val="000601FA"/>
    <w:rsid w:val="00061226"/>
    <w:rsid w:val="000612B2"/>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086"/>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2D99"/>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2BAE"/>
    <w:rsid w:val="00273BCB"/>
    <w:rsid w:val="00276979"/>
    <w:rsid w:val="00280468"/>
    <w:rsid w:val="002817AA"/>
    <w:rsid w:val="00284954"/>
    <w:rsid w:val="0028673E"/>
    <w:rsid w:val="00287936"/>
    <w:rsid w:val="00291992"/>
    <w:rsid w:val="002930C0"/>
    <w:rsid w:val="00293491"/>
    <w:rsid w:val="00293AC6"/>
    <w:rsid w:val="0029412A"/>
    <w:rsid w:val="00294EB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6853"/>
    <w:rsid w:val="002D7349"/>
    <w:rsid w:val="002D7B86"/>
    <w:rsid w:val="002E2952"/>
    <w:rsid w:val="002E4B44"/>
    <w:rsid w:val="002E52E9"/>
    <w:rsid w:val="002E5A73"/>
    <w:rsid w:val="002E6D8F"/>
    <w:rsid w:val="002F1D0E"/>
    <w:rsid w:val="002F2487"/>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16EE"/>
    <w:rsid w:val="0033402F"/>
    <w:rsid w:val="00335141"/>
    <w:rsid w:val="003355DB"/>
    <w:rsid w:val="00337B42"/>
    <w:rsid w:val="00340322"/>
    <w:rsid w:val="00340780"/>
    <w:rsid w:val="00343B92"/>
    <w:rsid w:val="00344E89"/>
    <w:rsid w:val="00345232"/>
    <w:rsid w:val="00346D3A"/>
    <w:rsid w:val="003479B5"/>
    <w:rsid w:val="00350A06"/>
    <w:rsid w:val="003517D2"/>
    <w:rsid w:val="00352B55"/>
    <w:rsid w:val="00352F41"/>
    <w:rsid w:val="0035381C"/>
    <w:rsid w:val="003547D8"/>
    <w:rsid w:val="00355A7F"/>
    <w:rsid w:val="00356002"/>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1F18"/>
    <w:rsid w:val="00423FE2"/>
    <w:rsid w:val="0042503A"/>
    <w:rsid w:val="00425C91"/>
    <w:rsid w:val="004306D0"/>
    <w:rsid w:val="00432841"/>
    <w:rsid w:val="00433E94"/>
    <w:rsid w:val="0043481C"/>
    <w:rsid w:val="00434AC9"/>
    <w:rsid w:val="00435448"/>
    <w:rsid w:val="00436549"/>
    <w:rsid w:val="00436A56"/>
    <w:rsid w:val="0043791B"/>
    <w:rsid w:val="00446AE1"/>
    <w:rsid w:val="00446EF2"/>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B7F17"/>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2B7A"/>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0684B"/>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1599"/>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93C"/>
    <w:rsid w:val="00685EF2"/>
    <w:rsid w:val="00685F55"/>
    <w:rsid w:val="00687562"/>
    <w:rsid w:val="00690ADB"/>
    <w:rsid w:val="0069201F"/>
    <w:rsid w:val="00692965"/>
    <w:rsid w:val="00694D56"/>
    <w:rsid w:val="006953AC"/>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4898"/>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46"/>
    <w:rsid w:val="008E42F0"/>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65E"/>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2BE"/>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B7FD7"/>
    <w:rsid w:val="009C16DE"/>
    <w:rsid w:val="009C41D6"/>
    <w:rsid w:val="009C51B4"/>
    <w:rsid w:val="009D024B"/>
    <w:rsid w:val="009D08B7"/>
    <w:rsid w:val="009D0F04"/>
    <w:rsid w:val="009D23C2"/>
    <w:rsid w:val="009D4064"/>
    <w:rsid w:val="009D41D4"/>
    <w:rsid w:val="009D4697"/>
    <w:rsid w:val="009D46B9"/>
    <w:rsid w:val="009D4A0F"/>
    <w:rsid w:val="009D6E23"/>
    <w:rsid w:val="009D78AB"/>
    <w:rsid w:val="009D7C61"/>
    <w:rsid w:val="009E0BB3"/>
    <w:rsid w:val="009E31C7"/>
    <w:rsid w:val="009E3A06"/>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37F5D"/>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3FB2"/>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929E5"/>
    <w:rsid w:val="00C93A7F"/>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582A"/>
    <w:rsid w:val="00CC7A21"/>
    <w:rsid w:val="00CD1D43"/>
    <w:rsid w:val="00CD2CA5"/>
    <w:rsid w:val="00CD32B5"/>
    <w:rsid w:val="00CD49BC"/>
    <w:rsid w:val="00CD74D8"/>
    <w:rsid w:val="00CE0604"/>
    <w:rsid w:val="00CE0BF8"/>
    <w:rsid w:val="00CE6E3D"/>
    <w:rsid w:val="00CE71E3"/>
    <w:rsid w:val="00CF164F"/>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3C4"/>
    <w:rsid w:val="00D676AC"/>
    <w:rsid w:val="00D70462"/>
    <w:rsid w:val="00D70572"/>
    <w:rsid w:val="00D7057A"/>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5DB"/>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D6366"/>
    <w:rsid w:val="00DE03A2"/>
    <w:rsid w:val="00DE0EC0"/>
    <w:rsid w:val="00DE1771"/>
    <w:rsid w:val="00DE21E6"/>
    <w:rsid w:val="00DE29FB"/>
    <w:rsid w:val="00DE5DE3"/>
    <w:rsid w:val="00DE5F55"/>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158A"/>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1FBE"/>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05A"/>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25DB"/>
    <w:rsid w:val="00FF2C98"/>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C3274F02-63EA-4D1C-89E7-96503C14D3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uiPriority w:val="99"/>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uiPriority w:val="99"/>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 w:type="paragraph" w:customStyle="1" w:styleId="Default">
    <w:name w:val="Default"/>
    <w:rsid w:val="00CC582A"/>
    <w:pPr>
      <w:suppressAutoHyphens/>
    </w:pPr>
    <w:rPr>
      <w:rFonts w:ascii="Times New Roman" w:eastAsia="SimSun" w:hAnsi="Times New Roman"/>
      <w:color w:val="000000"/>
      <w:kern w:val="1"/>
      <w:sz w:val="24"/>
      <w:szCs w:val="24"/>
      <w:lang w:eastAsia="en-US"/>
    </w:rPr>
  </w:style>
  <w:style w:type="numbering" w:customStyle="1" w:styleId="2e">
    <w:name w:val="Нет списка2"/>
    <w:next w:val="a2"/>
    <w:uiPriority w:val="99"/>
    <w:semiHidden/>
    <w:unhideWhenUsed/>
    <w:rsid w:val="00CC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562910286">
      <w:bodyDiv w:val="1"/>
      <w:marLeft w:val="0"/>
      <w:marRight w:val="0"/>
      <w:marTop w:val="0"/>
      <w:marBottom w:val="0"/>
      <w:divBdr>
        <w:top w:val="none" w:sz="0" w:space="0" w:color="auto"/>
        <w:left w:val="none" w:sz="0" w:space="0" w:color="auto"/>
        <w:bottom w:val="none" w:sz="0" w:space="0" w:color="auto"/>
        <w:right w:val="none" w:sz="0" w:space="0" w:color="auto"/>
      </w:divBdr>
      <w:divsChild>
        <w:div w:id="742605187">
          <w:marLeft w:val="0"/>
          <w:marRight w:val="0"/>
          <w:marTop w:val="120"/>
          <w:marBottom w:val="0"/>
          <w:divBdr>
            <w:top w:val="none" w:sz="0" w:space="0" w:color="auto"/>
            <w:left w:val="none" w:sz="0" w:space="0" w:color="auto"/>
            <w:bottom w:val="none" w:sz="0" w:space="0" w:color="auto"/>
            <w:right w:val="none" w:sz="0" w:space="0" w:color="auto"/>
          </w:divBdr>
        </w:div>
        <w:div w:id="1222983592">
          <w:marLeft w:val="0"/>
          <w:marRight w:val="0"/>
          <w:marTop w:val="120"/>
          <w:marBottom w:val="0"/>
          <w:divBdr>
            <w:top w:val="none" w:sz="0" w:space="0" w:color="auto"/>
            <w:left w:val="none" w:sz="0" w:space="0" w:color="auto"/>
            <w:bottom w:val="none" w:sz="0" w:space="0" w:color="auto"/>
            <w:right w:val="none" w:sz="0" w:space="0" w:color="auto"/>
          </w:divBdr>
        </w:div>
      </w:divsChild>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49EDFC-7107-4450-8621-62707F2A10F2}">
  <ds:schemaRefs>
    <ds:schemaRef ds:uri="http://schemas.openxmlformats.org/officeDocument/2006/bibliography"/>
  </ds:schemaRefs>
</ds:datastoreItem>
</file>

<file path=customXml/itemProps2.xml><?xml version="1.0" encoding="utf-8"?>
<ds:datastoreItem xmlns:ds="http://schemas.openxmlformats.org/officeDocument/2006/customXml" ds:itemID="{50F7D99C-863A-4059-9B00-78676BE6F2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37</Pages>
  <Words>10291</Words>
  <Characters>58664</Characters>
  <Application>Microsoft Office Word</Application>
  <DocSecurity>0</DocSecurity>
  <Lines>488</Lines>
  <Paragraphs>137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68818</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13</cp:revision>
  <cp:lastPrinted>2016-11-18T11:53:00Z</cp:lastPrinted>
  <dcterms:created xsi:type="dcterms:W3CDTF">2016-10-27T13:00:00Z</dcterms:created>
  <dcterms:modified xsi:type="dcterms:W3CDTF">2016-11-18T11:53:00Z</dcterms:modified>
</cp:coreProperties>
</file>