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D46EFB" w:rsidRPr="002A1BE3" w14:paraId="1617E9B8" w14:textId="77777777" w:rsidTr="00D46EFB">
        <w:tc>
          <w:tcPr>
            <w:tcW w:w="3794" w:type="dxa"/>
          </w:tcPr>
          <w:p w14:paraId="3A17FCBB" w14:textId="77777777" w:rsidR="00D46EFB" w:rsidRPr="002A1BE3" w:rsidRDefault="00633B59" w:rsidP="00D46EF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D46EFB" w:rsidRPr="002A1BE3">
              <w:rPr>
                <w:rFonts w:ascii="Times New Roman" w:hAnsi="Times New Roman"/>
                <w:sz w:val="24"/>
                <w:szCs w:val="24"/>
              </w:rPr>
              <w:t>УТВЕРЖДАЮ</w:t>
            </w:r>
            <w:r>
              <w:rPr>
                <w:rFonts w:ascii="Times New Roman" w:hAnsi="Times New Roman"/>
                <w:sz w:val="24"/>
                <w:szCs w:val="24"/>
              </w:rPr>
              <w:t>»</w:t>
            </w:r>
            <w:r w:rsidR="00D46EFB" w:rsidRPr="002A1BE3">
              <w:rPr>
                <w:rFonts w:ascii="Times New Roman" w:hAnsi="Times New Roman"/>
                <w:sz w:val="24"/>
                <w:szCs w:val="24"/>
              </w:rPr>
              <w:t>:</w:t>
            </w:r>
          </w:p>
          <w:p w14:paraId="45475359"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И. О. Генерального директора</w:t>
            </w:r>
          </w:p>
          <w:p w14:paraId="5C5546C3"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 xml:space="preserve">НО «Фонд капитального ремонта </w:t>
            </w:r>
          </w:p>
          <w:p w14:paraId="4E8880FA"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многоквартирных домов Ленинградской области»</w:t>
            </w:r>
          </w:p>
          <w:p w14:paraId="65C8E45D" w14:textId="77777777" w:rsidR="00D46EFB" w:rsidRPr="002A1BE3" w:rsidRDefault="00D46EFB" w:rsidP="00D46EFB">
            <w:pPr>
              <w:widowControl w:val="0"/>
              <w:autoSpaceDE w:val="0"/>
              <w:autoSpaceDN w:val="0"/>
              <w:adjustRightInd w:val="0"/>
              <w:spacing w:after="0" w:line="360" w:lineRule="auto"/>
              <w:rPr>
                <w:rFonts w:ascii="Times New Roman" w:hAnsi="Times New Roman"/>
                <w:sz w:val="16"/>
                <w:szCs w:val="16"/>
              </w:rPr>
            </w:pPr>
          </w:p>
          <w:p w14:paraId="66EDB30D" w14:textId="47D54057" w:rsidR="00D46EFB" w:rsidRPr="002A1BE3" w:rsidRDefault="00D46EFB" w:rsidP="00D46EFB">
            <w:pPr>
              <w:widowControl w:val="0"/>
              <w:autoSpaceDE w:val="0"/>
              <w:autoSpaceDN w:val="0"/>
              <w:adjustRightInd w:val="0"/>
              <w:spacing w:after="0" w:line="360" w:lineRule="auto"/>
              <w:rPr>
                <w:rFonts w:ascii="Times New Roman" w:hAnsi="Times New Roman"/>
                <w:sz w:val="24"/>
                <w:szCs w:val="24"/>
              </w:rPr>
            </w:pPr>
            <w:r w:rsidRPr="002A1BE3">
              <w:rPr>
                <w:rFonts w:ascii="Times New Roman" w:hAnsi="Times New Roman"/>
                <w:sz w:val="24"/>
                <w:szCs w:val="24"/>
              </w:rPr>
              <w:t xml:space="preserve">_________________ </w:t>
            </w:r>
            <w:r w:rsidR="006A1974">
              <w:rPr>
                <w:rFonts w:ascii="Times New Roman" w:hAnsi="Times New Roman"/>
                <w:sz w:val="24"/>
                <w:szCs w:val="24"/>
              </w:rPr>
              <w:t>А.Т. Шульга</w:t>
            </w:r>
          </w:p>
          <w:p w14:paraId="47FAEFCF" w14:textId="77777777" w:rsidR="00D46EFB" w:rsidRPr="002A1BE3" w:rsidRDefault="00D46EFB" w:rsidP="00D46EFB">
            <w:pPr>
              <w:pStyle w:val="1"/>
              <w:spacing w:before="0" w:line="360" w:lineRule="auto"/>
              <w:rPr>
                <w:rFonts w:ascii="Times New Roman" w:hAnsi="Times New Roman"/>
                <w:b w:val="0"/>
              </w:rPr>
            </w:pPr>
            <w:r w:rsidRPr="002A1BE3">
              <w:rPr>
                <w:rFonts w:ascii="Times New Roman" w:hAnsi="Times New Roman"/>
                <w:b w:val="0"/>
                <w:sz w:val="24"/>
                <w:szCs w:val="24"/>
              </w:rPr>
              <w:t>«___» __________ 2016 г.</w:t>
            </w:r>
          </w:p>
          <w:p w14:paraId="00CEBC3C" w14:textId="77777777" w:rsidR="00D46EFB" w:rsidRPr="002A1BE3" w:rsidRDefault="00D46EFB" w:rsidP="00D46EFB">
            <w:pPr>
              <w:pStyle w:val="1"/>
              <w:spacing w:before="0"/>
              <w:rPr>
                <w:rFonts w:ascii="Times New Roman" w:hAnsi="Times New Roman"/>
                <w:sz w:val="24"/>
                <w:szCs w:val="24"/>
              </w:rPr>
            </w:pPr>
          </w:p>
        </w:tc>
      </w:tr>
    </w:tbl>
    <w:p w14:paraId="2E6DF9D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4C172CDF"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021553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9CE29C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4526274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3BE13D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0E0C8776"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B5779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79BA68EB"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4CFF04A3" w14:textId="77777777" w:rsidR="006A1974" w:rsidRPr="006A1974" w:rsidRDefault="006A1974" w:rsidP="006A1974">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6A1974">
        <w:rPr>
          <w:rFonts w:ascii="Times New Roman" w:eastAsiaTheme="minorHAnsi" w:hAnsi="Times New Roman" w:cstheme="minorBidi"/>
          <w:sz w:val="24"/>
          <w:szCs w:val="24"/>
        </w:rPr>
        <w:t>ДОКУМЕНТАЦИЯ О ТОРГАХ</w:t>
      </w:r>
    </w:p>
    <w:p w14:paraId="6E61C398" w14:textId="3B0B7D1E" w:rsidR="006A1974" w:rsidRPr="006A1974" w:rsidRDefault="006A1974" w:rsidP="006A1974">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6A1974">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001C5CA8" w:rsidRPr="001C5CA8">
        <w:rPr>
          <w:rFonts w:ascii="Times New Roman" w:eastAsiaTheme="minorHAnsi" w:hAnsi="Times New Roman"/>
          <w:sz w:val="24"/>
          <w:szCs w:val="24"/>
        </w:rPr>
        <w:t xml:space="preserve"> </w:t>
      </w:r>
      <w:r w:rsidRPr="006A1974">
        <w:rPr>
          <w:rFonts w:ascii="Times New Roman" w:eastAsiaTheme="minorHAnsi" w:hAnsi="Times New Roman" w:cstheme="minorBidi"/>
          <w:sz w:val="24"/>
          <w:szCs w:val="24"/>
        </w:rPr>
        <w:t>ЛУЖСКОГО МУНИЦИПАЛЬН</w:t>
      </w:r>
      <w:r w:rsidR="001C5CA8">
        <w:rPr>
          <w:rFonts w:ascii="Times New Roman" w:eastAsiaTheme="minorHAnsi" w:hAnsi="Times New Roman" w:cstheme="minorBidi"/>
          <w:sz w:val="24"/>
          <w:szCs w:val="24"/>
        </w:rPr>
        <w:t>ОГО</w:t>
      </w:r>
      <w:r w:rsidRPr="006A1974">
        <w:rPr>
          <w:rFonts w:ascii="Times New Roman" w:eastAsiaTheme="minorHAnsi" w:hAnsi="Times New Roman" w:cstheme="minorBidi"/>
          <w:sz w:val="24"/>
          <w:szCs w:val="24"/>
        </w:rPr>
        <w:t xml:space="preserve"> РАЙОН</w:t>
      </w:r>
      <w:r w:rsidR="001C5CA8">
        <w:rPr>
          <w:rFonts w:ascii="Times New Roman" w:eastAsiaTheme="minorHAnsi" w:hAnsi="Times New Roman" w:cstheme="minorBidi"/>
          <w:sz w:val="24"/>
          <w:szCs w:val="24"/>
        </w:rPr>
        <w:t>А</w:t>
      </w:r>
      <w:r w:rsidRPr="006A1974">
        <w:rPr>
          <w:rFonts w:ascii="Times New Roman" w:eastAsiaTheme="minorHAnsi" w:hAnsi="Times New Roman" w:cstheme="minorBidi"/>
          <w:sz w:val="24"/>
          <w:szCs w:val="24"/>
        </w:rPr>
        <w:t xml:space="preserve"> ЛЕНИНГРАДСКОЙ ОБЛАСТИ</w:t>
      </w:r>
    </w:p>
    <w:p w14:paraId="3789FCE9"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r w:rsidRPr="0043726F">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Default="00D46EFB" w:rsidP="00D46EFB">
      <w:pPr>
        <w:spacing w:after="0"/>
        <w:outlineLvl w:val="2"/>
        <w:rPr>
          <w:rFonts w:ascii="Times New Roman" w:hAnsi="Times New Roman"/>
          <w:sz w:val="24"/>
          <w:szCs w:val="24"/>
        </w:rPr>
      </w:pPr>
    </w:p>
    <w:p w14:paraId="58EF2F06" w14:textId="77777777" w:rsidR="0048257A" w:rsidRDefault="0048257A" w:rsidP="00D46EFB">
      <w:pPr>
        <w:spacing w:after="0"/>
        <w:outlineLvl w:val="2"/>
        <w:rPr>
          <w:rFonts w:ascii="Times New Roman" w:hAnsi="Times New Roman"/>
          <w:sz w:val="24"/>
          <w:szCs w:val="24"/>
        </w:rPr>
      </w:pPr>
    </w:p>
    <w:p w14:paraId="6AEBD1B5" w14:textId="77777777" w:rsidR="0048257A" w:rsidRDefault="0048257A" w:rsidP="00D46EFB">
      <w:pPr>
        <w:spacing w:after="0"/>
        <w:outlineLvl w:val="2"/>
        <w:rPr>
          <w:rFonts w:ascii="Times New Roman" w:hAnsi="Times New Roman"/>
          <w:sz w:val="24"/>
          <w:szCs w:val="24"/>
        </w:rPr>
      </w:pPr>
    </w:p>
    <w:p w14:paraId="73D8EAB6" w14:textId="77777777" w:rsidR="0048257A" w:rsidRPr="002A1BE3" w:rsidRDefault="0048257A"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241CB158"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lastRenderedPageBreak/>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0D73FFED" w:rsidR="007803E3" w:rsidRDefault="007803E3" w:rsidP="000707A7">
      <w:pPr>
        <w:spacing w:after="0" w:line="240" w:lineRule="auto"/>
        <w:ind w:firstLine="567"/>
        <w:jc w:val="both"/>
        <w:rPr>
          <w:rFonts w:ascii="Times New Roman" w:hAnsi="Times New Roman"/>
          <w:color w:val="000000"/>
          <w:sz w:val="24"/>
          <w:szCs w:val="24"/>
        </w:rPr>
      </w:pPr>
      <w:r w:rsidRPr="002A4F5E">
        <w:rPr>
          <w:rFonts w:ascii="Times New Roman" w:hAnsi="Times New Roman"/>
          <w:color w:val="000000"/>
          <w:sz w:val="24"/>
          <w:szCs w:val="24"/>
        </w:rPr>
        <w:t>1.</w:t>
      </w:r>
      <w:r w:rsidR="00793E99" w:rsidRPr="002A4F5E">
        <w:rPr>
          <w:rFonts w:ascii="Times New Roman" w:hAnsi="Times New Roman"/>
          <w:color w:val="000000"/>
          <w:sz w:val="24"/>
          <w:szCs w:val="24"/>
        </w:rPr>
        <w:t xml:space="preserve"> </w:t>
      </w:r>
      <w:r w:rsidR="00F323A1" w:rsidRPr="00025DF9">
        <w:rPr>
          <w:rFonts w:ascii="Times New Roman" w:hAnsi="Times New Roman"/>
          <w:color w:val="000000"/>
          <w:sz w:val="24"/>
          <w:szCs w:val="24"/>
        </w:rPr>
        <w:t xml:space="preserve">Предметом </w:t>
      </w:r>
      <w:r w:rsidR="00F323A1" w:rsidRPr="0051698C">
        <w:rPr>
          <w:rFonts w:ascii="Times New Roman" w:hAnsi="Times New Roman"/>
          <w:sz w:val="24"/>
          <w:szCs w:val="24"/>
        </w:rPr>
        <w:t xml:space="preserve">настоящих торгов является право заключения договоров на </w:t>
      </w:r>
      <w:r w:rsidR="00F323A1" w:rsidRPr="0051698C">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sidR="006A1974">
        <w:rPr>
          <w:rFonts w:ascii="Times New Roman" w:hAnsi="Times New Roman"/>
          <w:sz w:val="24"/>
          <w:szCs w:val="24"/>
        </w:rPr>
        <w:t>Лужского</w:t>
      </w:r>
      <w:r w:rsidR="00F323A1">
        <w:rPr>
          <w:rFonts w:ascii="Times New Roman" w:hAnsi="Times New Roman"/>
          <w:sz w:val="24"/>
          <w:szCs w:val="24"/>
        </w:rPr>
        <w:t xml:space="preserve"> </w:t>
      </w:r>
      <w:r w:rsidR="00F323A1">
        <w:rPr>
          <w:rFonts w:ascii="Times New Roman" w:eastAsia="Times New Roman" w:hAnsi="Times New Roman"/>
          <w:sz w:val="24"/>
          <w:szCs w:val="24"/>
          <w:lang w:bidi="he-IL"/>
        </w:rPr>
        <w:t>муниципальн</w:t>
      </w:r>
      <w:r w:rsidR="004A3FC5">
        <w:rPr>
          <w:rFonts w:ascii="Times New Roman" w:eastAsia="Times New Roman" w:hAnsi="Times New Roman"/>
          <w:sz w:val="24"/>
          <w:szCs w:val="24"/>
          <w:lang w:bidi="he-IL"/>
        </w:rPr>
        <w:t>ого</w:t>
      </w:r>
      <w:r w:rsidR="00F323A1">
        <w:rPr>
          <w:rFonts w:ascii="Times New Roman" w:eastAsia="Times New Roman" w:hAnsi="Times New Roman"/>
          <w:sz w:val="24"/>
          <w:szCs w:val="24"/>
          <w:lang w:bidi="he-IL"/>
        </w:rPr>
        <w:t xml:space="preserve"> </w:t>
      </w:r>
      <w:r w:rsidR="00F323A1" w:rsidRPr="0051698C">
        <w:rPr>
          <w:rFonts w:ascii="Times New Roman" w:eastAsia="Times New Roman" w:hAnsi="Times New Roman"/>
          <w:sz w:val="24"/>
          <w:szCs w:val="24"/>
          <w:lang w:bidi="he-IL"/>
        </w:rPr>
        <w:t>район</w:t>
      </w:r>
      <w:r w:rsidR="004A3FC5">
        <w:rPr>
          <w:rFonts w:ascii="Times New Roman" w:eastAsia="Times New Roman" w:hAnsi="Times New Roman"/>
          <w:sz w:val="24"/>
          <w:szCs w:val="24"/>
          <w:lang w:bidi="he-IL"/>
        </w:rPr>
        <w:t>а</w:t>
      </w:r>
      <w:r w:rsidR="00F323A1" w:rsidRPr="0051698C">
        <w:rPr>
          <w:rFonts w:ascii="Times New Roman" w:eastAsia="Times New Roman" w:hAnsi="Times New Roman"/>
          <w:sz w:val="24"/>
          <w:szCs w:val="24"/>
          <w:lang w:bidi="he-IL"/>
        </w:rPr>
        <w:t xml:space="preserve"> Ленинградской области</w:t>
      </w:r>
      <w:r w:rsidR="0048257A" w:rsidRPr="00C66F47">
        <w:rPr>
          <w:rFonts w:ascii="Times New Roman" w:hAnsi="Times New Roman"/>
          <w:sz w:val="24"/>
          <w:szCs w:val="24"/>
        </w:rPr>
        <w:t>.</w:t>
      </w:r>
    </w:p>
    <w:p w14:paraId="0AB0F72F" w14:textId="77777777" w:rsidR="006A1974" w:rsidRDefault="00107A61" w:rsidP="006A1974">
      <w:pPr>
        <w:spacing w:after="0" w:line="240" w:lineRule="auto"/>
        <w:jc w:val="both"/>
        <w:rPr>
          <w:rFonts w:ascii="Times New Roman" w:eastAsia="Times New Roman" w:hAnsi="Times New Roman"/>
          <w:b/>
          <w:color w:val="FF0000"/>
          <w:sz w:val="24"/>
          <w:szCs w:val="24"/>
          <w:lang w:eastAsia="ru-RU"/>
        </w:rPr>
      </w:pPr>
      <w:r>
        <w:rPr>
          <w:rFonts w:ascii="Times New Roman" w:hAnsi="Times New Roman"/>
          <w:color w:val="000000"/>
          <w:sz w:val="24"/>
          <w:szCs w:val="24"/>
        </w:rPr>
        <w:t xml:space="preserve">          </w:t>
      </w:r>
      <w:r w:rsidR="00B15686" w:rsidRPr="00486A65">
        <w:rPr>
          <w:rFonts w:ascii="Times New Roman" w:hAnsi="Times New Roman"/>
          <w:color w:val="000000"/>
          <w:sz w:val="24"/>
          <w:szCs w:val="24"/>
        </w:rPr>
        <w:t xml:space="preserve">2. </w:t>
      </w:r>
      <w:bookmarkStart w:id="3" w:name="Par902"/>
      <w:bookmarkEnd w:id="3"/>
      <w:r w:rsidR="00B15686"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p>
    <w:p w14:paraId="7E72D6C1" w14:textId="77777777" w:rsidR="001C5CA8" w:rsidRPr="001C5CA8" w:rsidRDefault="001C5CA8" w:rsidP="001C5CA8">
      <w:pPr>
        <w:jc w:val="both"/>
        <w:rPr>
          <w:rFonts w:ascii="Times New Roman" w:hAnsi="Times New Roman"/>
          <w:b/>
          <w:sz w:val="24"/>
          <w:szCs w:val="24"/>
        </w:rPr>
      </w:pPr>
      <w:bookmarkStart w:id="4" w:name="Par883"/>
      <w:bookmarkEnd w:id="4"/>
      <w:r w:rsidRPr="001C5CA8">
        <w:rPr>
          <w:rFonts w:ascii="Times New Roman" w:hAnsi="Times New Roman"/>
          <w:sz w:val="24"/>
          <w:szCs w:val="24"/>
        </w:rPr>
        <w:t xml:space="preserve">Лот № 1 – </w:t>
      </w:r>
      <w:r w:rsidRPr="001C5CA8">
        <w:rPr>
          <w:rFonts w:ascii="Times New Roman" w:hAnsi="Times New Roman"/>
          <w:b/>
          <w:sz w:val="24"/>
          <w:szCs w:val="24"/>
        </w:rPr>
        <w:t>1 971 071,00 (один миллион девятьсот семьдесят одна тысяча семьдесят один) рубль 00 копеек.</w:t>
      </w:r>
    </w:p>
    <w:p w14:paraId="744B2833" w14:textId="77777777" w:rsidR="00FD0704" w:rsidRDefault="00B15686" w:rsidP="00107A61">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2A4F5E">
        <w:rPr>
          <w:rFonts w:ascii="Times New Roman" w:hAnsi="Times New Roman"/>
          <w:color w:val="000000"/>
          <w:sz w:val="24"/>
          <w:szCs w:val="24"/>
        </w:rPr>
        <w:t>Таблица № 1</w:t>
      </w:r>
    </w:p>
    <w:p w14:paraId="54BC4E2B" w14:textId="77777777" w:rsidR="001C5CA8" w:rsidRDefault="001C5CA8" w:rsidP="00107A61">
      <w:pPr>
        <w:widowControl w:val="0"/>
        <w:autoSpaceDE w:val="0"/>
        <w:autoSpaceDN w:val="0"/>
        <w:adjustRightInd w:val="0"/>
        <w:spacing w:after="0" w:line="240" w:lineRule="auto"/>
        <w:jc w:val="right"/>
        <w:outlineLvl w:val="5"/>
        <w:rPr>
          <w:rFonts w:ascii="Times New Roman" w:hAnsi="Times New Roman"/>
          <w:color w:val="000000"/>
          <w:sz w:val="24"/>
          <w:szCs w:val="24"/>
        </w:rPr>
      </w:pPr>
    </w:p>
    <w:tbl>
      <w:tblPr>
        <w:tblW w:w="105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057"/>
        <w:gridCol w:w="1984"/>
        <w:gridCol w:w="1560"/>
        <w:gridCol w:w="1701"/>
        <w:gridCol w:w="1769"/>
      </w:tblGrid>
      <w:tr w:rsidR="001C5CA8" w:rsidRPr="001C5CA8" w14:paraId="7FE6FEE4" w14:textId="77777777" w:rsidTr="00A95399">
        <w:trPr>
          <w:jc w:val="center"/>
        </w:trPr>
        <w:tc>
          <w:tcPr>
            <w:tcW w:w="674" w:type="dxa"/>
            <w:shd w:val="clear" w:color="auto" w:fill="auto"/>
            <w:vAlign w:val="center"/>
          </w:tcPr>
          <w:p w14:paraId="62E159E0"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 лота</w:t>
            </w:r>
          </w:p>
        </w:tc>
        <w:tc>
          <w:tcPr>
            <w:tcW w:w="811" w:type="dxa"/>
            <w:shd w:val="clear" w:color="auto" w:fill="auto"/>
            <w:vAlign w:val="center"/>
          </w:tcPr>
          <w:p w14:paraId="7A41C515"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Позиция в лоте</w:t>
            </w:r>
          </w:p>
        </w:tc>
        <w:tc>
          <w:tcPr>
            <w:tcW w:w="2057" w:type="dxa"/>
            <w:shd w:val="clear" w:color="auto" w:fill="auto"/>
            <w:vAlign w:val="center"/>
          </w:tcPr>
          <w:p w14:paraId="4832A73F"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Адрес многоквартирного дома</w:t>
            </w:r>
          </w:p>
        </w:tc>
        <w:tc>
          <w:tcPr>
            <w:tcW w:w="1984" w:type="dxa"/>
            <w:shd w:val="clear" w:color="auto" w:fill="auto"/>
            <w:vAlign w:val="center"/>
          </w:tcPr>
          <w:p w14:paraId="5A46F606"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Наименование работ</w:t>
            </w:r>
          </w:p>
        </w:tc>
        <w:tc>
          <w:tcPr>
            <w:tcW w:w="1560" w:type="dxa"/>
            <w:shd w:val="clear" w:color="auto" w:fill="auto"/>
            <w:vAlign w:val="center"/>
          </w:tcPr>
          <w:p w14:paraId="6F5931B9"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Сумма по смете</w:t>
            </w:r>
          </w:p>
        </w:tc>
        <w:tc>
          <w:tcPr>
            <w:tcW w:w="1701" w:type="dxa"/>
            <w:vAlign w:val="center"/>
          </w:tcPr>
          <w:p w14:paraId="4BD5757A"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Итого по дому</w:t>
            </w:r>
          </w:p>
        </w:tc>
        <w:tc>
          <w:tcPr>
            <w:tcW w:w="1769" w:type="dxa"/>
            <w:shd w:val="clear" w:color="auto" w:fill="auto"/>
            <w:vAlign w:val="center"/>
          </w:tcPr>
          <w:p w14:paraId="5708991E"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Максимальная (начальная) цена лота</w:t>
            </w:r>
          </w:p>
        </w:tc>
      </w:tr>
      <w:tr w:rsidR="001C5CA8" w:rsidRPr="001C5CA8" w14:paraId="1FCA828B" w14:textId="77777777" w:rsidTr="00A95399">
        <w:trPr>
          <w:trHeight w:val="461"/>
          <w:jc w:val="center"/>
        </w:trPr>
        <w:tc>
          <w:tcPr>
            <w:tcW w:w="674" w:type="dxa"/>
            <w:shd w:val="clear" w:color="auto" w:fill="auto"/>
            <w:vAlign w:val="center"/>
          </w:tcPr>
          <w:p w14:paraId="5BCD7FB7" w14:textId="77777777" w:rsidR="001C5CA8" w:rsidRPr="001C5CA8" w:rsidRDefault="001C5CA8" w:rsidP="00A95399">
            <w:pPr>
              <w:jc w:val="center"/>
              <w:rPr>
                <w:rFonts w:ascii="Times New Roman" w:hAnsi="Times New Roman"/>
                <w:sz w:val="24"/>
                <w:szCs w:val="24"/>
              </w:rPr>
            </w:pPr>
          </w:p>
        </w:tc>
        <w:tc>
          <w:tcPr>
            <w:tcW w:w="8113" w:type="dxa"/>
            <w:gridSpan w:val="5"/>
            <w:shd w:val="clear" w:color="auto" w:fill="auto"/>
            <w:vAlign w:val="center"/>
          </w:tcPr>
          <w:p w14:paraId="75A9784D" w14:textId="77777777" w:rsidR="001C5CA8" w:rsidRPr="001C5CA8" w:rsidRDefault="001C5CA8" w:rsidP="00A95399">
            <w:pPr>
              <w:jc w:val="center"/>
              <w:rPr>
                <w:rFonts w:ascii="Times New Roman" w:hAnsi="Times New Roman"/>
                <w:b/>
                <w:sz w:val="24"/>
                <w:szCs w:val="24"/>
              </w:rPr>
            </w:pPr>
            <w:proofErr w:type="spellStart"/>
            <w:r w:rsidRPr="001C5CA8">
              <w:rPr>
                <w:rFonts w:ascii="Times New Roman" w:hAnsi="Times New Roman"/>
                <w:b/>
                <w:sz w:val="24"/>
                <w:szCs w:val="24"/>
              </w:rPr>
              <w:t>Лужский</w:t>
            </w:r>
            <w:proofErr w:type="spellEnd"/>
            <w:r w:rsidRPr="001C5CA8">
              <w:rPr>
                <w:rFonts w:ascii="Times New Roman" w:hAnsi="Times New Roman"/>
                <w:b/>
                <w:sz w:val="24"/>
                <w:szCs w:val="24"/>
              </w:rPr>
              <w:t xml:space="preserve"> муниципальный район</w:t>
            </w:r>
          </w:p>
        </w:tc>
        <w:tc>
          <w:tcPr>
            <w:tcW w:w="1769" w:type="dxa"/>
            <w:vMerge w:val="restart"/>
            <w:shd w:val="clear" w:color="auto" w:fill="auto"/>
            <w:vAlign w:val="center"/>
          </w:tcPr>
          <w:p w14:paraId="0179269A" w14:textId="77777777" w:rsidR="001C5CA8" w:rsidRPr="001C5CA8" w:rsidRDefault="001C5CA8" w:rsidP="00A95399">
            <w:pPr>
              <w:rPr>
                <w:rFonts w:ascii="Times New Roman" w:hAnsi="Times New Roman"/>
                <w:sz w:val="24"/>
                <w:szCs w:val="24"/>
              </w:rPr>
            </w:pPr>
            <w:r w:rsidRPr="001C5CA8">
              <w:rPr>
                <w:rFonts w:ascii="Times New Roman" w:hAnsi="Times New Roman"/>
                <w:sz w:val="24"/>
                <w:szCs w:val="24"/>
              </w:rPr>
              <w:t>1 971 071,00</w:t>
            </w:r>
          </w:p>
        </w:tc>
      </w:tr>
      <w:tr w:rsidR="001C5CA8" w:rsidRPr="001C5CA8" w14:paraId="3878B262" w14:textId="77777777" w:rsidTr="00A95399">
        <w:trPr>
          <w:trHeight w:val="1206"/>
          <w:jc w:val="center"/>
        </w:trPr>
        <w:tc>
          <w:tcPr>
            <w:tcW w:w="674" w:type="dxa"/>
            <w:shd w:val="clear" w:color="auto" w:fill="auto"/>
            <w:vAlign w:val="center"/>
          </w:tcPr>
          <w:p w14:paraId="36FEC280"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1</w:t>
            </w:r>
          </w:p>
        </w:tc>
        <w:tc>
          <w:tcPr>
            <w:tcW w:w="811" w:type="dxa"/>
            <w:shd w:val="clear" w:color="auto" w:fill="auto"/>
            <w:vAlign w:val="center"/>
          </w:tcPr>
          <w:p w14:paraId="667869B9"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1</w:t>
            </w:r>
          </w:p>
        </w:tc>
        <w:tc>
          <w:tcPr>
            <w:tcW w:w="2057" w:type="dxa"/>
            <w:shd w:val="clear" w:color="auto" w:fill="auto"/>
            <w:vAlign w:val="center"/>
          </w:tcPr>
          <w:p w14:paraId="347CCFCD"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пос. Оредеж,</w:t>
            </w:r>
          </w:p>
          <w:p w14:paraId="333CAD09"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ул. Ленина, д. 12</w:t>
            </w:r>
          </w:p>
        </w:tc>
        <w:tc>
          <w:tcPr>
            <w:tcW w:w="1984" w:type="dxa"/>
            <w:shd w:val="clear" w:color="auto" w:fill="auto"/>
            <w:vAlign w:val="center"/>
          </w:tcPr>
          <w:p w14:paraId="39C709A3"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23C9841D"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1 971 071,00</w:t>
            </w:r>
          </w:p>
        </w:tc>
        <w:tc>
          <w:tcPr>
            <w:tcW w:w="1701" w:type="dxa"/>
            <w:vAlign w:val="center"/>
          </w:tcPr>
          <w:p w14:paraId="04DE1478" w14:textId="77777777" w:rsidR="001C5CA8" w:rsidRPr="001C5CA8" w:rsidRDefault="001C5CA8" w:rsidP="00A95399">
            <w:pPr>
              <w:jc w:val="center"/>
              <w:rPr>
                <w:rFonts w:ascii="Times New Roman" w:hAnsi="Times New Roman"/>
                <w:sz w:val="24"/>
                <w:szCs w:val="24"/>
              </w:rPr>
            </w:pPr>
            <w:r w:rsidRPr="001C5CA8">
              <w:rPr>
                <w:rFonts w:ascii="Times New Roman" w:hAnsi="Times New Roman"/>
                <w:sz w:val="24"/>
                <w:szCs w:val="24"/>
              </w:rPr>
              <w:t>1 971 071,00</w:t>
            </w:r>
          </w:p>
        </w:tc>
        <w:tc>
          <w:tcPr>
            <w:tcW w:w="1769" w:type="dxa"/>
            <w:vMerge/>
            <w:shd w:val="clear" w:color="auto" w:fill="auto"/>
            <w:vAlign w:val="center"/>
          </w:tcPr>
          <w:p w14:paraId="56C40174" w14:textId="77777777" w:rsidR="001C5CA8" w:rsidRPr="001C5CA8" w:rsidRDefault="001C5CA8" w:rsidP="00A95399">
            <w:pPr>
              <w:rPr>
                <w:rFonts w:ascii="Times New Roman" w:hAnsi="Times New Roman"/>
                <w:sz w:val="24"/>
                <w:szCs w:val="24"/>
              </w:rPr>
            </w:pPr>
          </w:p>
        </w:tc>
      </w:tr>
    </w:tbl>
    <w:p w14:paraId="09601B05" w14:textId="77777777" w:rsidR="001C5CA8" w:rsidRPr="001C5CA8" w:rsidRDefault="001C5CA8" w:rsidP="001C5CA8">
      <w:pPr>
        <w:widowControl w:val="0"/>
        <w:autoSpaceDE w:val="0"/>
        <w:autoSpaceDN w:val="0"/>
        <w:adjustRightInd w:val="0"/>
        <w:ind w:firstLine="540"/>
        <w:jc w:val="center"/>
        <w:rPr>
          <w:rFonts w:ascii="Times New Roman" w:hAnsi="Times New Roman"/>
          <w:b/>
          <w:color w:val="000000"/>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655780"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sz w:val="24"/>
          <w:szCs w:val="24"/>
          <w:lang w:eastAsia="ru-RU"/>
        </w:rPr>
      </w:pPr>
      <w:r w:rsidRPr="00655780">
        <w:rPr>
          <w:rFonts w:ascii="Times New Roman" w:eastAsia="Times New Roman" w:hAnsi="Times New Roman"/>
          <w:b/>
          <w:sz w:val="24"/>
          <w:szCs w:val="24"/>
          <w:lang w:eastAsia="ru-RU"/>
        </w:rPr>
        <w:t>Организатор торгов:</w:t>
      </w:r>
    </w:p>
    <w:p w14:paraId="324F3570" w14:textId="77777777" w:rsidR="00077432" w:rsidRPr="00655780" w:rsidRDefault="00A800B6" w:rsidP="0007743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55780">
        <w:rPr>
          <w:rFonts w:ascii="Times New Roman" w:hAnsi="Times New Roman"/>
          <w:bCs/>
          <w:sz w:val="24"/>
          <w:szCs w:val="24"/>
        </w:rPr>
        <w:t>Р</w:t>
      </w:r>
      <w:r w:rsidR="00C404BF" w:rsidRPr="00655780">
        <w:rPr>
          <w:rFonts w:ascii="Times New Roman" w:hAnsi="Times New Roman"/>
          <w:bCs/>
          <w:sz w:val="24"/>
          <w:szCs w:val="24"/>
        </w:rPr>
        <w:t>егиональный оператор – Н</w:t>
      </w:r>
      <w:r w:rsidR="000B00D2" w:rsidRPr="00655780">
        <w:rPr>
          <w:rFonts w:ascii="Times New Roman" w:hAnsi="Times New Roman"/>
          <w:bCs/>
          <w:sz w:val="24"/>
          <w:szCs w:val="24"/>
        </w:rPr>
        <w:t>е</w:t>
      </w:r>
      <w:r w:rsidR="000B00D2" w:rsidRPr="00655780">
        <w:rPr>
          <w:rFonts w:ascii="Times New Roman" w:hAnsi="Times New Roman"/>
          <w:spacing w:val="1"/>
          <w:sz w:val="24"/>
          <w:szCs w:val="24"/>
        </w:rPr>
        <w:t xml:space="preserve">коммерческая организация </w:t>
      </w:r>
      <w:r w:rsidR="000B00D2" w:rsidRPr="00655780">
        <w:rPr>
          <w:rFonts w:ascii="Times New Roman" w:hAnsi="Times New Roman"/>
          <w:spacing w:val="-1"/>
          <w:sz w:val="24"/>
          <w:szCs w:val="24"/>
        </w:rPr>
        <w:t xml:space="preserve">«Фонд </w:t>
      </w:r>
      <w:r w:rsidR="000B00D2" w:rsidRPr="00655780">
        <w:rPr>
          <w:rFonts w:ascii="Times New Roman" w:hAnsi="Times New Roman"/>
          <w:bCs/>
          <w:sz w:val="24"/>
          <w:szCs w:val="24"/>
        </w:rPr>
        <w:t xml:space="preserve">капитального ремонта </w:t>
      </w:r>
      <w:r w:rsidR="000B00D2" w:rsidRPr="00655780">
        <w:rPr>
          <w:rFonts w:ascii="Times New Roman" w:hAnsi="Times New Roman"/>
          <w:spacing w:val="-1"/>
          <w:sz w:val="24"/>
          <w:szCs w:val="24"/>
        </w:rPr>
        <w:t>многоквартирных домов Ленинградской области»</w:t>
      </w:r>
      <w:r w:rsidR="00077432" w:rsidRPr="00655780">
        <w:rPr>
          <w:rFonts w:ascii="Times New Roman" w:eastAsia="Times New Roman" w:hAnsi="Times New Roman"/>
          <w:sz w:val="24"/>
          <w:szCs w:val="24"/>
          <w:lang w:eastAsia="ru-RU"/>
        </w:rPr>
        <w:t>.</w:t>
      </w:r>
    </w:p>
    <w:p w14:paraId="23C1E22E"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Место нахождения и почтовый адрес: </w:t>
      </w:r>
      <w:r w:rsidR="000B5E9A" w:rsidRPr="00655780">
        <w:rPr>
          <w:rFonts w:ascii="Times New Roman" w:hAnsi="Times New Roman"/>
          <w:sz w:val="24"/>
          <w:szCs w:val="24"/>
        </w:rPr>
        <w:t xml:space="preserve">188653, Ленинградская область, Всеволожский район, </w:t>
      </w:r>
      <w:proofErr w:type="spellStart"/>
      <w:r w:rsidR="000B5E9A" w:rsidRPr="00655780">
        <w:rPr>
          <w:rFonts w:ascii="Times New Roman" w:hAnsi="Times New Roman"/>
          <w:sz w:val="24"/>
          <w:szCs w:val="24"/>
        </w:rPr>
        <w:t>Агалатов</w:t>
      </w:r>
      <w:r w:rsidR="00CF3611" w:rsidRPr="00655780">
        <w:rPr>
          <w:rFonts w:ascii="Times New Roman" w:hAnsi="Times New Roman"/>
          <w:sz w:val="24"/>
          <w:szCs w:val="24"/>
        </w:rPr>
        <w:t>с</w:t>
      </w:r>
      <w:r w:rsidR="000B5E9A" w:rsidRPr="00655780">
        <w:rPr>
          <w:rFonts w:ascii="Times New Roman" w:hAnsi="Times New Roman"/>
          <w:sz w:val="24"/>
          <w:szCs w:val="24"/>
        </w:rPr>
        <w:t>кое</w:t>
      </w:r>
      <w:proofErr w:type="spellEnd"/>
      <w:r w:rsidR="000B5E9A" w:rsidRPr="00655780">
        <w:rPr>
          <w:rFonts w:ascii="Times New Roman" w:hAnsi="Times New Roman"/>
          <w:sz w:val="24"/>
          <w:szCs w:val="24"/>
        </w:rPr>
        <w:t xml:space="preserve"> сельское поселение, в/г </w:t>
      </w:r>
      <w:proofErr w:type="spellStart"/>
      <w:r w:rsidR="000B5E9A" w:rsidRPr="00655780">
        <w:rPr>
          <w:rFonts w:ascii="Times New Roman" w:hAnsi="Times New Roman"/>
          <w:sz w:val="24"/>
          <w:szCs w:val="24"/>
        </w:rPr>
        <w:t>Агалатово</w:t>
      </w:r>
      <w:proofErr w:type="spellEnd"/>
      <w:r w:rsidR="000B5E9A" w:rsidRPr="00655780">
        <w:rPr>
          <w:rFonts w:ascii="Times New Roman" w:hAnsi="Times New Roman"/>
          <w:sz w:val="24"/>
          <w:szCs w:val="24"/>
        </w:rPr>
        <w:t>, д. 161</w:t>
      </w:r>
      <w:r w:rsidRPr="00655780">
        <w:rPr>
          <w:rFonts w:ascii="Times New Roman" w:hAnsi="Times New Roman"/>
          <w:sz w:val="24"/>
          <w:szCs w:val="24"/>
        </w:rPr>
        <w:t>.</w:t>
      </w:r>
    </w:p>
    <w:p w14:paraId="600EC60B"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Адрес электронной почты:</w:t>
      </w:r>
      <w:r w:rsidR="0077103A" w:rsidRPr="00655780">
        <w:rPr>
          <w:rFonts w:ascii="Times New Roman" w:hAnsi="Times New Roman"/>
          <w:sz w:val="24"/>
          <w:szCs w:val="24"/>
        </w:rPr>
        <w:t xml:space="preserve"> </w:t>
      </w:r>
      <w:hyperlink r:id="rId9" w:history="1">
        <w:r w:rsidR="000B5E9A" w:rsidRPr="00655780">
          <w:rPr>
            <w:rStyle w:val="aff3"/>
            <w:rFonts w:ascii="Times New Roman" w:hAnsi="Times New Roman"/>
            <w:color w:val="auto"/>
            <w:sz w:val="24"/>
            <w:szCs w:val="24"/>
          </w:rPr>
          <w:t>reg.operator@lokaprem.ru</w:t>
        </w:r>
      </w:hyperlink>
    </w:p>
    <w:p w14:paraId="31D06AD7" w14:textId="0E7294E1" w:rsidR="00A800B6" w:rsidRPr="00655780" w:rsidRDefault="0098409D"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Реквизиты: ИНН </w:t>
      </w:r>
      <w:r w:rsidRPr="00655780">
        <w:rPr>
          <w:rFonts w:ascii="Times New Roman" w:hAnsi="Times New Roman"/>
          <w:sz w:val="24"/>
          <w:szCs w:val="24"/>
          <w:shd w:val="clear" w:color="auto" w:fill="FFFFFF"/>
        </w:rPr>
        <w:t>4703471</w:t>
      </w:r>
      <w:r w:rsidR="00627CCD" w:rsidRPr="00655780">
        <w:rPr>
          <w:rFonts w:ascii="Times New Roman" w:hAnsi="Times New Roman"/>
          <w:sz w:val="24"/>
          <w:szCs w:val="24"/>
          <w:shd w:val="clear" w:color="auto" w:fill="FFFFFF"/>
        </w:rPr>
        <w:t>0</w:t>
      </w:r>
      <w:r w:rsidRPr="00655780">
        <w:rPr>
          <w:rFonts w:ascii="Times New Roman" w:hAnsi="Times New Roman"/>
          <w:sz w:val="24"/>
          <w:szCs w:val="24"/>
          <w:shd w:val="clear" w:color="auto" w:fill="FFFFFF"/>
        </w:rPr>
        <w:t>25</w:t>
      </w:r>
      <w:r w:rsidRPr="00655780">
        <w:rPr>
          <w:rFonts w:ascii="Times New Roman" w:hAnsi="Times New Roman"/>
          <w:sz w:val="24"/>
          <w:szCs w:val="24"/>
        </w:rPr>
        <w:t>,</w:t>
      </w:r>
      <w:r w:rsidR="0052408F" w:rsidRPr="00655780">
        <w:rPr>
          <w:rFonts w:ascii="Times New Roman" w:hAnsi="Times New Roman"/>
          <w:sz w:val="24"/>
          <w:szCs w:val="24"/>
        </w:rPr>
        <w:t xml:space="preserve"> КПП 470301001,</w:t>
      </w:r>
      <w:r w:rsidRPr="00655780">
        <w:rPr>
          <w:rFonts w:ascii="Times New Roman" w:hAnsi="Times New Roman"/>
          <w:sz w:val="24"/>
          <w:szCs w:val="24"/>
        </w:rPr>
        <w:t xml:space="preserve"> ОГРН </w:t>
      </w:r>
      <w:r w:rsidRPr="00655780">
        <w:rPr>
          <w:rFonts w:ascii="Times New Roman" w:hAnsi="Times New Roman"/>
          <w:sz w:val="24"/>
          <w:szCs w:val="24"/>
          <w:shd w:val="clear" w:color="auto" w:fill="FFFFFF"/>
        </w:rPr>
        <w:t xml:space="preserve">1134700002007, </w:t>
      </w:r>
      <w:r w:rsidR="007C2A96" w:rsidRPr="00655780">
        <w:rPr>
          <w:rFonts w:ascii="Times New Roman" w:hAnsi="Times New Roman"/>
          <w:sz w:val="24"/>
          <w:szCs w:val="24"/>
        </w:rPr>
        <w:t>р/с 4070381050000002</w:t>
      </w:r>
      <w:r w:rsidR="001C5CA8">
        <w:rPr>
          <w:rFonts w:ascii="Times New Roman" w:hAnsi="Times New Roman"/>
          <w:sz w:val="24"/>
          <w:szCs w:val="24"/>
        </w:rPr>
        <w:t xml:space="preserve">0236 в банке </w:t>
      </w:r>
      <w:r w:rsidRPr="00655780">
        <w:rPr>
          <w:rFonts w:ascii="Times New Roman" w:hAnsi="Times New Roman"/>
          <w:sz w:val="24"/>
          <w:szCs w:val="24"/>
        </w:rPr>
        <w:t xml:space="preserve">АО «АБ </w:t>
      </w:r>
      <w:r w:rsidR="00CF3611" w:rsidRPr="00655780">
        <w:rPr>
          <w:rFonts w:ascii="Times New Roman" w:hAnsi="Times New Roman"/>
          <w:sz w:val="24"/>
          <w:szCs w:val="24"/>
        </w:rPr>
        <w:t>«</w:t>
      </w:r>
      <w:r w:rsidR="007D0ED4" w:rsidRPr="00655780">
        <w:rPr>
          <w:rFonts w:ascii="Times New Roman" w:hAnsi="Times New Roman"/>
          <w:sz w:val="24"/>
          <w:szCs w:val="24"/>
        </w:rPr>
        <w:t>РОССИЯ</w:t>
      </w:r>
      <w:r w:rsidRPr="00655780">
        <w:rPr>
          <w:rFonts w:ascii="Times New Roman" w:hAnsi="Times New Roman"/>
          <w:sz w:val="24"/>
          <w:szCs w:val="24"/>
        </w:rPr>
        <w:t>», БИК 044030861, к/с 30101810800000000861</w:t>
      </w:r>
      <w:r w:rsidRPr="00655780">
        <w:rPr>
          <w:rFonts w:ascii="Times New Roman" w:hAnsi="Times New Roman"/>
          <w:sz w:val="24"/>
          <w:szCs w:val="24"/>
          <w:shd w:val="clear" w:color="auto" w:fill="FFFFFF"/>
        </w:rPr>
        <w:t>.</w:t>
      </w:r>
    </w:p>
    <w:p w14:paraId="239F8197"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Контактные лица организатора торгов:</w:t>
      </w:r>
    </w:p>
    <w:p w14:paraId="393B3C45" w14:textId="575E2E6F" w:rsidR="00633B59" w:rsidRPr="00655780"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По общим вопросам</w:t>
      </w:r>
      <w:r w:rsidR="000B5E9A" w:rsidRPr="00655780">
        <w:rPr>
          <w:rFonts w:ascii="Times New Roman" w:hAnsi="Times New Roman"/>
          <w:sz w:val="24"/>
        </w:rPr>
        <w:t xml:space="preserve"> -</w:t>
      </w:r>
      <w:r w:rsidRPr="00655780">
        <w:rPr>
          <w:rFonts w:ascii="Times New Roman" w:hAnsi="Times New Roman"/>
          <w:sz w:val="24"/>
        </w:rPr>
        <w:t xml:space="preserve"> </w:t>
      </w:r>
      <w:r w:rsidR="000B5E9A" w:rsidRPr="00655780">
        <w:rPr>
          <w:rFonts w:ascii="Times New Roman" w:hAnsi="Times New Roman"/>
          <w:sz w:val="24"/>
        </w:rPr>
        <w:t>т</w:t>
      </w:r>
      <w:r w:rsidR="009F4C2B" w:rsidRPr="00655780">
        <w:rPr>
          <w:rFonts w:ascii="Times New Roman" w:hAnsi="Times New Roman"/>
          <w:sz w:val="24"/>
        </w:rPr>
        <w:t>ел:</w:t>
      </w:r>
      <w:r w:rsidR="000B5E9A" w:rsidRPr="00655780">
        <w:rPr>
          <w:rFonts w:ascii="Times New Roman" w:hAnsi="Times New Roman"/>
          <w:sz w:val="24"/>
        </w:rPr>
        <w:t xml:space="preserve"> 8 (812) </w:t>
      </w:r>
      <w:r w:rsidR="009F4C2B" w:rsidRPr="00655780">
        <w:rPr>
          <w:rFonts w:ascii="Times New Roman" w:hAnsi="Times New Roman"/>
          <w:sz w:val="24"/>
        </w:rPr>
        <w:t>320-99-35 (добавочный 140</w:t>
      </w:r>
      <w:r w:rsidR="006F57A7">
        <w:rPr>
          <w:rFonts w:ascii="Times New Roman" w:hAnsi="Times New Roman"/>
          <w:sz w:val="24"/>
        </w:rPr>
        <w:t>7</w:t>
      </w:r>
      <w:r w:rsidR="009F4C2B" w:rsidRPr="00655780">
        <w:rPr>
          <w:rFonts w:ascii="Times New Roman" w:hAnsi="Times New Roman"/>
          <w:sz w:val="24"/>
        </w:rPr>
        <w:t>)</w:t>
      </w:r>
      <w:r w:rsidR="00633B59" w:rsidRPr="00655780">
        <w:rPr>
          <w:rFonts w:ascii="Times New Roman" w:hAnsi="Times New Roman"/>
          <w:sz w:val="24"/>
        </w:rPr>
        <w:t xml:space="preserve"> </w:t>
      </w:r>
    </w:p>
    <w:p w14:paraId="308408AC" w14:textId="77777777" w:rsidR="00A800B6" w:rsidRPr="00655780" w:rsidRDefault="00633B59"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Хорошунов Сергей Валерьевич</w:t>
      </w:r>
      <w:r w:rsidR="000B5E9A" w:rsidRPr="00655780">
        <w:rPr>
          <w:rFonts w:ascii="Times New Roman" w:hAnsi="Times New Roman"/>
          <w:sz w:val="24"/>
        </w:rPr>
        <w:t>.</w:t>
      </w:r>
    </w:p>
    <w:p w14:paraId="544D6DA6" w14:textId="77777777" w:rsidR="009F4C2B" w:rsidRPr="00655780" w:rsidRDefault="00A800B6"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По разъяснению технического задания и по вопросам осмотра объектов торгов: </w:t>
      </w:r>
    </w:p>
    <w:p w14:paraId="397457DD" w14:textId="1ACFA7FA" w:rsidR="00DB0B6F"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w:t>
      </w:r>
      <w:r w:rsidR="00F3485F" w:rsidRPr="00655780">
        <w:rPr>
          <w:rFonts w:ascii="Times New Roman" w:hAnsi="Times New Roman"/>
          <w:sz w:val="24"/>
        </w:rPr>
        <w:t>1508</w:t>
      </w:r>
      <w:r w:rsidRPr="00655780">
        <w:rPr>
          <w:rFonts w:ascii="Times New Roman" w:hAnsi="Times New Roman"/>
          <w:sz w:val="24"/>
        </w:rPr>
        <w:t xml:space="preserve">) </w:t>
      </w:r>
      <w:proofErr w:type="spellStart"/>
      <w:r w:rsidR="00F46F5C">
        <w:rPr>
          <w:rFonts w:ascii="Times New Roman" w:hAnsi="Times New Roman"/>
          <w:sz w:val="24"/>
        </w:rPr>
        <w:t>Кучарин</w:t>
      </w:r>
      <w:proofErr w:type="spellEnd"/>
      <w:r w:rsidR="006F57A7">
        <w:rPr>
          <w:rFonts w:ascii="Times New Roman" w:hAnsi="Times New Roman"/>
          <w:sz w:val="24"/>
        </w:rPr>
        <w:t xml:space="preserve"> Виктор Александрович</w:t>
      </w:r>
    </w:p>
    <w:p w14:paraId="3F5B9BF7" w14:textId="64582865" w:rsidR="00DB0B6F"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1502) </w:t>
      </w:r>
      <w:r w:rsidR="006F57A7">
        <w:rPr>
          <w:rFonts w:ascii="Times New Roman" w:hAnsi="Times New Roman"/>
          <w:sz w:val="24"/>
        </w:rPr>
        <w:t>Иванова Татьяна Юрьевна</w:t>
      </w:r>
    </w:p>
    <w:p w14:paraId="387B350A" w14:textId="77777777" w:rsidR="00CE0604"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rPr>
        <w:t>Должностное лицо организатора торгов, ответственное за работу с проектом договора: тел: 8 (812) 320-99-35 (добавочный 140</w:t>
      </w:r>
      <w:r w:rsidR="00D57385" w:rsidRPr="00655780">
        <w:rPr>
          <w:rFonts w:ascii="Times New Roman" w:hAnsi="Times New Roman"/>
          <w:sz w:val="24"/>
        </w:rPr>
        <w:t>7</w:t>
      </w:r>
      <w:r w:rsidRPr="00655780">
        <w:rPr>
          <w:rFonts w:ascii="Times New Roman" w:hAnsi="Times New Roman"/>
          <w:sz w:val="24"/>
        </w:rPr>
        <w:t xml:space="preserve">) </w:t>
      </w:r>
      <w:r w:rsidR="00D57385" w:rsidRPr="00655780">
        <w:rPr>
          <w:rFonts w:ascii="Times New Roman" w:hAnsi="Times New Roman"/>
          <w:sz w:val="24"/>
        </w:rPr>
        <w:t>Хорошунов Сергей Валерьевич</w:t>
      </w:r>
      <w:r w:rsidRPr="00655780">
        <w:rPr>
          <w:rFonts w:ascii="Times New Roman" w:hAnsi="Times New Roman"/>
          <w:sz w:val="24"/>
        </w:rPr>
        <w:t>.</w:t>
      </w:r>
    </w:p>
    <w:p w14:paraId="69AE8018" w14:textId="77777777" w:rsidR="00D46EFB"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62CD170F" w14:textId="77777777" w:rsidR="004A3FC5" w:rsidRDefault="004A3FC5"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70FA75B6" w14:textId="77777777" w:rsidR="004A3FC5" w:rsidRDefault="004A3FC5"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lastRenderedPageBreak/>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1813D3F6" w14:textId="605F6C2B"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6797D">
        <w:rPr>
          <w:rFonts w:ascii="Times New Roman" w:hAnsi="Times New Roman"/>
          <w:color w:val="000000"/>
          <w:sz w:val="24"/>
          <w:szCs w:val="24"/>
          <w:lang w:eastAsia="ru-RU"/>
        </w:rPr>
        <w:t>1</w:t>
      </w:r>
      <w:r w:rsidR="00E058DB" w:rsidRPr="0056797D">
        <w:rPr>
          <w:rFonts w:ascii="Times New Roman" w:hAnsi="Times New Roman"/>
          <w:color w:val="000000"/>
          <w:sz w:val="24"/>
          <w:szCs w:val="24"/>
          <w:lang w:eastAsia="ru-RU"/>
        </w:rPr>
        <w:t>. П</w:t>
      </w:r>
      <w:r w:rsidR="00A609F0" w:rsidRPr="0056797D">
        <w:rPr>
          <w:rFonts w:ascii="Times New Roman" w:hAnsi="Times New Roman"/>
          <w:color w:val="000000"/>
          <w:sz w:val="24"/>
          <w:szCs w:val="24"/>
          <w:lang w:eastAsia="ru-RU"/>
        </w:rPr>
        <w:t>редставление</w:t>
      </w:r>
      <w:r w:rsidR="00A609F0" w:rsidRPr="008359C8">
        <w:rPr>
          <w:rFonts w:ascii="Times New Roman" w:hAnsi="Times New Roman"/>
          <w:color w:val="000000"/>
          <w:sz w:val="24"/>
          <w:szCs w:val="24"/>
          <w:lang w:eastAsia="ru-RU"/>
        </w:rPr>
        <w:t xml:space="preserve">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0232114A"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E058DB">
        <w:rPr>
          <w:rFonts w:ascii="Times New Roman" w:hAnsi="Times New Roman"/>
          <w:color w:val="000000"/>
          <w:sz w:val="24"/>
          <w:szCs w:val="24"/>
          <w:lang w:eastAsia="ru-RU"/>
        </w:rPr>
        <w:t>.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5AA2AA11"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E058DB">
        <w:rPr>
          <w:rFonts w:ascii="Times New Roman" w:hAnsi="Times New Roman"/>
          <w:color w:val="000000"/>
          <w:sz w:val="24"/>
          <w:szCs w:val="24"/>
          <w:lang w:eastAsia="ru-RU"/>
        </w:rPr>
        <w:t>.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53728B8D"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E058DB">
        <w:rPr>
          <w:rFonts w:ascii="Times New Roman" w:hAnsi="Times New Roman"/>
          <w:color w:val="000000"/>
          <w:sz w:val="24"/>
          <w:szCs w:val="24"/>
          <w:lang w:eastAsia="ru-RU"/>
        </w:rPr>
        <w:t>.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0"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CE401B9" w:rsidR="00A609F0"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E058DB">
        <w:rPr>
          <w:rFonts w:ascii="Times New Roman" w:hAnsi="Times New Roman"/>
          <w:color w:val="000000"/>
          <w:sz w:val="24"/>
          <w:szCs w:val="24"/>
          <w:lang w:eastAsia="ru-RU"/>
        </w:rPr>
        <w:t>.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484A9D1" w:rsidR="00DB0B6F" w:rsidRPr="00F131FE" w:rsidRDefault="00526D43"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6.</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4FCD47F9" w14:textId="11C104B0" w:rsidR="00DB0B6F" w:rsidRPr="00FE7E86" w:rsidRDefault="00526D43" w:rsidP="00FE7E8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7</w:t>
      </w:r>
      <w:r w:rsidR="00DB0B6F" w:rsidRPr="00F131FE">
        <w:rPr>
          <w:rFonts w:ascii="Times New Roman" w:hAnsi="Times New Roman"/>
          <w:sz w:val="24"/>
          <w:szCs w:val="24"/>
        </w:rPr>
        <w:t xml:space="preserve">. </w:t>
      </w:r>
      <w:r w:rsidR="00EF2C08">
        <w:rPr>
          <w:rFonts w:ascii="Times New Roman" w:hAnsi="Times New Roman"/>
          <w:sz w:val="24"/>
          <w:szCs w:val="24"/>
        </w:rPr>
        <w:t>П</w:t>
      </w:r>
      <w:r w:rsidR="00EF2C08" w:rsidRPr="008A2FA4">
        <w:rPr>
          <w:rFonts w:ascii="Times New Roman" w:hAnsi="Times New Roman"/>
          <w:sz w:val="24"/>
          <w:szCs w:val="24"/>
        </w:rPr>
        <w:t xml:space="preserve">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EF2C08">
        <w:rPr>
          <w:rFonts w:ascii="Times New Roman" w:hAnsi="Times New Roman"/>
          <w:sz w:val="24"/>
          <w:szCs w:val="24"/>
        </w:rPr>
        <w:t>2</w:t>
      </w:r>
      <w:r w:rsidR="00EF2C08" w:rsidRPr="008A2FA4">
        <w:rPr>
          <w:rFonts w:ascii="Times New Roman" w:hAnsi="Times New Roman"/>
          <w:sz w:val="24"/>
          <w:szCs w:val="24"/>
        </w:rPr>
        <w:t xml:space="preserve"> Приказа </w:t>
      </w:r>
      <w:proofErr w:type="spellStart"/>
      <w:r w:rsidR="00EF2C08" w:rsidRPr="008A2FA4">
        <w:rPr>
          <w:rFonts w:ascii="Times New Roman" w:hAnsi="Times New Roman"/>
          <w:sz w:val="24"/>
          <w:szCs w:val="24"/>
        </w:rPr>
        <w:t>Минрегиона</w:t>
      </w:r>
      <w:proofErr w:type="spellEnd"/>
      <w:r w:rsidR="00EF2C08" w:rsidRPr="008A2FA4">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w:t>
      </w:r>
      <w:r w:rsidR="00FE7E86">
        <w:rPr>
          <w:rFonts w:ascii="Times New Roman" w:hAnsi="Times New Roman"/>
          <w:sz w:val="24"/>
          <w:szCs w:val="24"/>
        </w:rPr>
        <w:t>ходимо иметь следующие допуски:</w:t>
      </w:r>
      <w:r w:rsidR="00FE7E86" w:rsidRPr="00712D56">
        <w:rPr>
          <w:rFonts w:ascii="Times New Roman" w:hAnsi="Times New Roman"/>
          <w:sz w:val="24"/>
          <w:szCs w:val="24"/>
        </w:rPr>
        <w:t xml:space="preserve"> п.2 - работы по подготовке архитектурных решений, п.3 - работы по подготовке конструктивных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14EFC58" w14:textId="324497CF" w:rsidR="00E44DFD"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rPr>
        <w:t>8</w:t>
      </w:r>
      <w:r w:rsidR="00E058DB">
        <w:rPr>
          <w:rFonts w:ascii="Times New Roman" w:hAnsi="Times New Roman"/>
          <w:sz w:val="24"/>
          <w:szCs w:val="24"/>
        </w:rPr>
        <w:t>. С</w:t>
      </w:r>
      <w:r w:rsidR="00E44DFD"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8A63EF">
        <w:rPr>
          <w:rFonts w:ascii="Times New Roman" w:hAnsi="Times New Roman"/>
          <w:sz w:val="24"/>
          <w:szCs w:val="24"/>
        </w:rPr>
        <w:t>выполнение</w:t>
      </w:r>
      <w:r w:rsidR="00677C07">
        <w:rPr>
          <w:rFonts w:ascii="Times New Roman" w:hAnsi="Times New Roman"/>
          <w:sz w:val="24"/>
          <w:szCs w:val="24"/>
        </w:rPr>
        <w:t xml:space="preserve"> работ</w:t>
      </w:r>
      <w:r w:rsidR="00E44DFD" w:rsidRPr="00FC6CA0">
        <w:rPr>
          <w:rFonts w:ascii="Times New Roman" w:hAnsi="Times New Roman"/>
          <w:sz w:val="24"/>
          <w:szCs w:val="24"/>
        </w:rPr>
        <w:t>, являющихся предметом торгов</w:t>
      </w:r>
      <w:r w:rsidR="00E44DFD">
        <w:rPr>
          <w:rFonts w:ascii="Times New Roman" w:hAnsi="Times New Roman"/>
          <w:sz w:val="24"/>
          <w:szCs w:val="24"/>
        </w:rPr>
        <w:t>.</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382AA19" w14:textId="77777777" w:rsidR="004A3FC5" w:rsidRDefault="004A3FC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6C458F9" w14:textId="77777777" w:rsidR="004A3FC5" w:rsidRPr="005D46C8" w:rsidRDefault="004A3FC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5D46C8"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0C1A351"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78142C">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77777777" w:rsidR="00CE0604" w:rsidRPr="0048257A" w:rsidRDefault="00CE0604" w:rsidP="00F129FE">
      <w:pPr>
        <w:widowControl w:val="0"/>
        <w:autoSpaceDE w:val="0"/>
        <w:autoSpaceDN w:val="0"/>
        <w:adjustRightInd w:val="0"/>
        <w:spacing w:after="0" w:line="240" w:lineRule="auto"/>
        <w:ind w:firstLine="540"/>
        <w:jc w:val="both"/>
        <w:rPr>
          <w:rFonts w:ascii="Times New Roman" w:hAnsi="Times New Roman"/>
          <w:sz w:val="24"/>
          <w:szCs w:val="24"/>
        </w:rPr>
      </w:pPr>
      <w:r w:rsidRPr="0048257A">
        <w:rPr>
          <w:rFonts w:ascii="Times New Roman" w:hAnsi="Times New Roman"/>
          <w:sz w:val="24"/>
          <w:szCs w:val="24"/>
        </w:rPr>
        <w:lastRenderedPageBreak/>
        <w:t>2. Размер обеспечения заявки</w:t>
      </w:r>
      <w:r w:rsidR="000662C2" w:rsidRPr="0048257A">
        <w:rPr>
          <w:rFonts w:ascii="Times New Roman" w:hAnsi="Times New Roman"/>
          <w:sz w:val="24"/>
          <w:szCs w:val="24"/>
        </w:rPr>
        <w:t xml:space="preserve"> (5</w:t>
      </w:r>
      <w:r w:rsidR="00633B59" w:rsidRPr="0048257A">
        <w:rPr>
          <w:rFonts w:ascii="Times New Roman" w:hAnsi="Times New Roman"/>
          <w:sz w:val="24"/>
          <w:szCs w:val="24"/>
        </w:rPr>
        <w:t xml:space="preserve"> (пять)</w:t>
      </w:r>
      <w:r w:rsidR="000662C2" w:rsidRPr="0048257A">
        <w:rPr>
          <w:rFonts w:ascii="Times New Roman" w:hAnsi="Times New Roman"/>
          <w:sz w:val="24"/>
          <w:szCs w:val="24"/>
        </w:rPr>
        <w:t>% от начальной цены договора)</w:t>
      </w:r>
      <w:r w:rsidRPr="0048257A">
        <w:rPr>
          <w:rFonts w:ascii="Times New Roman" w:hAnsi="Times New Roman"/>
          <w:sz w:val="24"/>
          <w:szCs w:val="24"/>
        </w:rPr>
        <w:t>:</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638"/>
        <w:gridCol w:w="7633"/>
      </w:tblGrid>
      <w:tr w:rsidR="00F129FE" w:rsidRPr="0048257A" w14:paraId="0B90B95E" w14:textId="77777777" w:rsidTr="00CE1866">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48257A" w:rsidRDefault="00F129FE" w:rsidP="009D4064">
            <w:pPr>
              <w:widowControl w:val="0"/>
              <w:autoSpaceDE w:val="0"/>
              <w:autoSpaceDN w:val="0"/>
              <w:adjustRightInd w:val="0"/>
              <w:spacing w:after="0" w:line="240" w:lineRule="auto"/>
              <w:rPr>
                <w:rFonts w:ascii="Times New Roman" w:hAnsi="Times New Roman"/>
                <w:sz w:val="24"/>
                <w:szCs w:val="24"/>
              </w:rPr>
            </w:pPr>
            <w:r w:rsidRPr="0048257A">
              <w:rPr>
                <w:rFonts w:ascii="Times New Roman" w:hAnsi="Times New Roman"/>
                <w:sz w:val="24"/>
                <w:szCs w:val="24"/>
              </w:rPr>
              <w:t xml:space="preserve">   № лота   </w:t>
            </w:r>
          </w:p>
        </w:tc>
        <w:tc>
          <w:tcPr>
            <w:tcW w:w="7633" w:type="dxa"/>
            <w:tcBorders>
              <w:top w:val="single" w:sz="8" w:space="0" w:color="auto"/>
              <w:left w:val="single" w:sz="8" w:space="0" w:color="auto"/>
              <w:bottom w:val="single" w:sz="4" w:space="0" w:color="auto"/>
              <w:right w:val="single" w:sz="8" w:space="0" w:color="auto"/>
            </w:tcBorders>
          </w:tcPr>
          <w:p w14:paraId="5D366A16" w14:textId="77777777" w:rsidR="00F129FE" w:rsidRPr="0048257A" w:rsidRDefault="00F129FE" w:rsidP="009D4064">
            <w:pPr>
              <w:widowControl w:val="0"/>
              <w:autoSpaceDE w:val="0"/>
              <w:autoSpaceDN w:val="0"/>
              <w:adjustRightInd w:val="0"/>
              <w:spacing w:after="0" w:line="240" w:lineRule="auto"/>
              <w:rPr>
                <w:rFonts w:ascii="Times New Roman" w:hAnsi="Times New Roman"/>
                <w:sz w:val="24"/>
                <w:szCs w:val="24"/>
              </w:rPr>
            </w:pPr>
            <w:r w:rsidRPr="0048257A">
              <w:rPr>
                <w:rFonts w:ascii="Times New Roman" w:hAnsi="Times New Roman"/>
                <w:sz w:val="24"/>
                <w:szCs w:val="24"/>
              </w:rPr>
              <w:t>Размер обеспечения заявки, руб.</w:t>
            </w:r>
          </w:p>
        </w:tc>
      </w:tr>
      <w:tr w:rsidR="00F129FE" w:rsidRPr="0048257A" w14:paraId="676F3A35" w14:textId="77777777" w:rsidTr="00CE186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48257A" w:rsidRDefault="00DD39DC" w:rsidP="009D4064">
            <w:pPr>
              <w:widowControl w:val="0"/>
              <w:autoSpaceDE w:val="0"/>
              <w:autoSpaceDN w:val="0"/>
              <w:adjustRightInd w:val="0"/>
              <w:spacing w:after="0" w:line="240" w:lineRule="auto"/>
              <w:ind w:firstLine="540"/>
              <w:jc w:val="both"/>
              <w:rPr>
                <w:rFonts w:ascii="Times New Roman" w:hAnsi="Times New Roman"/>
                <w:sz w:val="24"/>
                <w:szCs w:val="24"/>
              </w:rPr>
            </w:pPr>
            <w:r w:rsidRPr="0048257A">
              <w:rPr>
                <w:rFonts w:ascii="Times New Roman" w:hAnsi="Times New Roman"/>
                <w:sz w:val="24"/>
                <w:szCs w:val="24"/>
              </w:rPr>
              <w:t>1</w:t>
            </w:r>
          </w:p>
        </w:tc>
        <w:tc>
          <w:tcPr>
            <w:tcW w:w="7633" w:type="dxa"/>
            <w:tcBorders>
              <w:top w:val="single" w:sz="4" w:space="0" w:color="auto"/>
              <w:left w:val="single" w:sz="4" w:space="0" w:color="auto"/>
              <w:bottom w:val="single" w:sz="4" w:space="0" w:color="auto"/>
              <w:right w:val="single" w:sz="4" w:space="0" w:color="auto"/>
            </w:tcBorders>
          </w:tcPr>
          <w:p w14:paraId="63985E87" w14:textId="33E5F7C2" w:rsidR="00F129FE" w:rsidRPr="001C5CA8" w:rsidRDefault="001C5CA8" w:rsidP="009D4064">
            <w:pPr>
              <w:spacing w:after="0" w:line="240" w:lineRule="auto"/>
              <w:jc w:val="center"/>
              <w:rPr>
                <w:rFonts w:ascii="Times New Roman" w:hAnsi="Times New Roman"/>
                <w:b/>
                <w:sz w:val="24"/>
                <w:szCs w:val="24"/>
              </w:rPr>
            </w:pPr>
            <w:r w:rsidRPr="001C5CA8">
              <w:rPr>
                <w:rFonts w:ascii="Times New Roman" w:hAnsi="Times New Roman"/>
                <w:b/>
                <w:sz w:val="24"/>
                <w:szCs w:val="24"/>
              </w:rPr>
              <w:t>98 553,55</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01EDCC2D"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2A4AB9">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2) </w:t>
      </w:r>
      <w:proofErr w:type="gramStart"/>
      <w:r w:rsidR="00E90310">
        <w:rPr>
          <w:rFonts w:ascii="Times New Roman" w:hAnsi="Times New Roman"/>
          <w:color w:val="000000"/>
          <w:sz w:val="24"/>
          <w:szCs w:val="24"/>
        </w:rPr>
        <w:t>надлежащим образом</w:t>
      </w:r>
      <w:proofErr w:type="gramEnd"/>
      <w:r w:rsidRPr="00F31452">
        <w:rPr>
          <w:rFonts w:ascii="Times New Roman" w:hAnsi="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429B162A" w14:textId="2AF94CF3" w:rsidR="00F31452" w:rsidRDefault="00526D43" w:rsidP="00F31452">
      <w:pPr>
        <w:spacing w:after="0" w:line="240" w:lineRule="auto"/>
        <w:ind w:firstLine="540"/>
        <w:jc w:val="both"/>
        <w:rPr>
          <w:rFonts w:ascii="Times New Roman" w:hAnsi="Times New Roman"/>
          <w:sz w:val="24"/>
          <w:szCs w:val="24"/>
        </w:rPr>
      </w:pPr>
      <w:r>
        <w:rPr>
          <w:rFonts w:ascii="Times New Roman" w:hAnsi="Times New Roman"/>
          <w:sz w:val="24"/>
          <w:szCs w:val="24"/>
        </w:rPr>
        <w:t>5.1</w:t>
      </w:r>
      <w:r w:rsidR="002B30FF">
        <w:rPr>
          <w:rFonts w:ascii="Times New Roman" w:hAnsi="Times New Roman"/>
          <w:sz w:val="24"/>
          <w:szCs w:val="24"/>
        </w:rPr>
        <w:t xml:space="preserve">. </w:t>
      </w:r>
      <w:r w:rsidR="00F31452" w:rsidRPr="00F3145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52AE281E" w14:textId="77777777" w:rsidR="002B30FF" w:rsidRPr="00712D56"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Минрегиона</w:t>
      </w:r>
      <w:proofErr w:type="spellEnd"/>
      <w:r w:rsidRPr="00712D56">
        <w:rPr>
          <w:rFonts w:ascii="Times New Roman" w:hAnsi="Times New Roman"/>
          <w:sz w:val="24"/>
          <w:szCs w:val="24"/>
        </w:rPr>
        <w:t xml:space="preserve"> РФ от 30.12.2009 № 624); на следующие виды таких работ: п.2 - работы по подготовке </w:t>
      </w:r>
      <w:r w:rsidR="00A607DA" w:rsidRPr="00712D56">
        <w:rPr>
          <w:rFonts w:ascii="Times New Roman" w:hAnsi="Times New Roman"/>
          <w:sz w:val="24"/>
          <w:szCs w:val="24"/>
        </w:rPr>
        <w:t xml:space="preserve">архитектурных </w:t>
      </w:r>
      <w:r w:rsidRPr="00712D56">
        <w:rPr>
          <w:rFonts w:ascii="Times New Roman" w:hAnsi="Times New Roman"/>
          <w:sz w:val="24"/>
          <w:szCs w:val="24"/>
        </w:rPr>
        <w:t xml:space="preserve">решений, п.3 - работы по подготовке </w:t>
      </w:r>
      <w:r w:rsidR="00A607DA" w:rsidRPr="00712D56">
        <w:rPr>
          <w:rFonts w:ascii="Times New Roman" w:hAnsi="Times New Roman"/>
          <w:sz w:val="24"/>
          <w:szCs w:val="24"/>
        </w:rPr>
        <w:t>конструктивных</w:t>
      </w:r>
      <w:r w:rsidRPr="00712D56">
        <w:rPr>
          <w:rFonts w:ascii="Times New Roman" w:hAnsi="Times New Roman"/>
          <w:sz w:val="24"/>
          <w:szCs w:val="24"/>
        </w:rPr>
        <w:t xml:space="preserve">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w:t>
      </w:r>
      <w:r w:rsidR="00293491" w:rsidRPr="00712D56">
        <w:rPr>
          <w:rFonts w:ascii="Times New Roman" w:hAnsi="Times New Roman"/>
          <w:sz w:val="24"/>
          <w:szCs w:val="24"/>
        </w:rPr>
        <w:t>ом или З</w:t>
      </w:r>
      <w:r w:rsidRPr="00712D56">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77777777"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proofErr w:type="gramStart"/>
      <w:r w:rsidR="006D4DDE" w:rsidRPr="00712D56">
        <w:rPr>
          <w:rFonts w:ascii="Times New Roman" w:hAnsi="Times New Roman"/>
          <w:color w:val="000000"/>
          <w:sz w:val="24"/>
          <w:szCs w:val="24"/>
        </w:rPr>
        <w:t>)</w:t>
      </w:r>
      <w:r w:rsidRPr="00712D56">
        <w:rPr>
          <w:rFonts w:ascii="Times New Roman" w:hAnsi="Times New Roman"/>
          <w:color w:val="000000"/>
          <w:sz w:val="24"/>
          <w:szCs w:val="24"/>
          <w:vertAlign w:val="superscript"/>
        </w:rPr>
        <w:t xml:space="preserve"> </w:t>
      </w:r>
      <w:r w:rsidRPr="00712D56">
        <w:rPr>
          <w:rFonts w:ascii="Times New Roman" w:hAnsi="Times New Roman"/>
          <w:color w:val="000000"/>
          <w:sz w:val="24"/>
          <w:szCs w:val="24"/>
          <w:vertAlign w:val="superscript"/>
        </w:rPr>
        <w:footnoteReference w:id="3"/>
      </w:r>
      <w:r w:rsidRPr="00712D56">
        <w:rPr>
          <w:rFonts w:ascii="Times New Roman" w:hAnsi="Times New Roman"/>
          <w:color w:val="000000"/>
          <w:sz w:val="24"/>
          <w:szCs w:val="24"/>
        </w:rPr>
        <w:t>:</w:t>
      </w:r>
      <w:proofErr w:type="gramEnd"/>
    </w:p>
    <w:p w14:paraId="759370AC" w14:textId="77777777" w:rsidR="00A42DEE" w:rsidRPr="00712D56"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345662D5" w14:textId="77777777" w:rsidR="00A42DEE" w:rsidRPr="00712D56" w:rsidRDefault="00A42DEE" w:rsidP="00A42DEE">
      <w:pPr>
        <w:tabs>
          <w:tab w:val="left" w:pos="900"/>
          <w:tab w:val="left" w:pos="1260"/>
        </w:tabs>
        <w:autoSpaceDE w:val="0"/>
        <w:autoSpaceDN w:val="0"/>
        <w:adjustRightInd w:val="0"/>
        <w:spacing w:after="0" w:line="240" w:lineRule="auto"/>
        <w:ind w:firstLine="709"/>
        <w:jc w:val="both"/>
        <w:rPr>
          <w:rFonts w:ascii="Times New Roman" w:eastAsia="Arial Unicode MS" w:hAnsi="Times New Roman"/>
          <w:sz w:val="24"/>
          <w:szCs w:val="24"/>
        </w:rPr>
      </w:pPr>
      <w:r w:rsidRPr="00712D56">
        <w:rPr>
          <w:rFonts w:ascii="Times New Roman" w:eastAsia="Times New Roman" w:hAnsi="Times New Roman"/>
          <w:color w:val="000000"/>
          <w:sz w:val="24"/>
          <w:szCs w:val="24"/>
          <w:shd w:val="clear" w:color="auto" w:fill="FFFFFF"/>
        </w:rPr>
        <w:t xml:space="preserve">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копиями дипломов о присвоении квалификации и (или) профессиональной переподготовке, копиями удостоверений о повышении квалификации для </w:t>
      </w:r>
      <w:r w:rsidRPr="00712D56">
        <w:rPr>
          <w:rFonts w:ascii="Times New Roman" w:eastAsia="Times New Roman" w:hAnsi="Times New Roman"/>
          <w:color w:val="000000"/>
          <w:sz w:val="24"/>
          <w:szCs w:val="24"/>
          <w:shd w:val="clear" w:color="auto" w:fill="FFFFFF"/>
        </w:rPr>
        <w:lastRenderedPageBreak/>
        <w:t>соответствующих специалистов; копией штатного</w:t>
      </w:r>
      <w:r w:rsidRPr="00712D56">
        <w:rPr>
          <w:rFonts w:ascii="Times New Roman" w:eastAsia="Arial Unicode MS" w:hAnsi="Times New Roman"/>
          <w:sz w:val="24"/>
          <w:szCs w:val="24"/>
        </w:rPr>
        <w:t xml:space="preserve"> расписания претендента</w:t>
      </w:r>
      <w:r w:rsidRPr="00712D56">
        <w:rPr>
          <w:rFonts w:ascii="Times New Roman" w:eastAsia="Arial Unicode MS" w:hAnsi="Times New Roman"/>
          <w:sz w:val="24"/>
          <w:szCs w:val="24"/>
          <w:vertAlign w:val="superscript"/>
        </w:rPr>
        <w:footnoteReference w:id="4"/>
      </w:r>
      <w:r w:rsidRPr="00712D56">
        <w:rPr>
          <w:rFonts w:ascii="Times New Roman" w:eastAsia="Arial Unicode MS" w:hAnsi="Times New Roman"/>
          <w:sz w:val="24"/>
          <w:szCs w:val="24"/>
        </w:rPr>
        <w:t>; копией приказа (распоряжения)</w:t>
      </w:r>
      <w:r w:rsidRPr="00712D56">
        <w:rPr>
          <w:rFonts w:ascii="Times New Roman" w:eastAsia="Arial Unicode MS" w:hAnsi="Times New Roman"/>
          <w:sz w:val="24"/>
          <w:szCs w:val="24"/>
          <w:vertAlign w:val="superscript"/>
        </w:rPr>
        <w:footnoteReference w:id="5"/>
      </w:r>
      <w:r w:rsidRPr="00712D56">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712D56">
        <w:rPr>
          <w:rFonts w:ascii="Times New Roman" w:eastAsia="Arial Unicode MS" w:hAnsi="Times New Roman"/>
          <w:sz w:val="24"/>
          <w:szCs w:val="24"/>
        </w:rPr>
        <w:t>7.2. 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P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9966B8F"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5AA91C26" w14:textId="47303B61"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xml:space="preserve">- </w:t>
      </w:r>
      <w:r w:rsidR="002B30FF" w:rsidRPr="002B30FF">
        <w:rPr>
          <w:rFonts w:ascii="Times New Roman" w:hAnsi="Times New Roman"/>
          <w:sz w:val="24"/>
          <w:szCs w:val="24"/>
        </w:rPr>
        <w:t>выписки из Единого государственного реестра прав на недвижимое имущество и</w:t>
      </w:r>
      <w:r w:rsidR="002B30FF" w:rsidRPr="002B30FF">
        <w:rPr>
          <w:rFonts w:ascii="Times New Roman" w:hAnsi="Times New Roman"/>
          <w:sz w:val="24"/>
          <w:szCs w:val="24"/>
          <w:lang w:val="en-US"/>
        </w:rPr>
        <w:t> </w:t>
      </w:r>
      <w:r w:rsidR="002B30FF" w:rsidRPr="002B30FF">
        <w:rPr>
          <w:rFonts w:ascii="Times New Roman" w:hAnsi="Times New Roman"/>
          <w:sz w:val="24"/>
          <w:szCs w:val="24"/>
        </w:rPr>
        <w:t>сделок с ним, подтверждающей право собст</w:t>
      </w:r>
      <w:r w:rsidR="00526D43">
        <w:rPr>
          <w:rFonts w:ascii="Times New Roman" w:hAnsi="Times New Roman"/>
          <w:sz w:val="24"/>
          <w:szCs w:val="24"/>
        </w:rPr>
        <w:t>венности на объект недвижимости</w:t>
      </w:r>
      <w:r w:rsidR="002B30FF" w:rsidRPr="002B30FF">
        <w:rPr>
          <w:rFonts w:ascii="Times New Roman" w:hAnsi="Times New Roman"/>
          <w:sz w:val="24"/>
          <w:szCs w:val="24"/>
        </w:rPr>
        <w:t xml:space="preserve"> - офис (выданной не ранее чем за 90</w:t>
      </w:r>
      <w:r w:rsidR="00293491">
        <w:rPr>
          <w:rFonts w:ascii="Times New Roman" w:hAnsi="Times New Roman"/>
          <w:sz w:val="24"/>
          <w:szCs w:val="24"/>
        </w:rPr>
        <w:t xml:space="preserve"> (девяносто)</w:t>
      </w:r>
      <w:r w:rsidR="002B30FF" w:rsidRPr="002B30FF">
        <w:rPr>
          <w:rFonts w:ascii="Times New Roman" w:hAnsi="Times New Roman"/>
          <w:sz w:val="24"/>
          <w:szCs w:val="24"/>
        </w:rPr>
        <w:t xml:space="preserve"> дней до окончания подачи заявок на участие в торгах)</w:t>
      </w:r>
      <w:r w:rsidRPr="00F31452">
        <w:rPr>
          <w:rFonts w:ascii="Times New Roman" w:hAnsi="Times New Roman"/>
          <w:sz w:val="24"/>
          <w:szCs w:val="24"/>
        </w:rPr>
        <w:t>;</w:t>
      </w:r>
    </w:p>
    <w:p w14:paraId="24A9B76C" w14:textId="125B972D"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копии договора аренды</w:t>
      </w:r>
      <w:r w:rsidR="00526D43">
        <w:rPr>
          <w:rStyle w:val="aff"/>
          <w:rFonts w:ascii="Times New Roman" w:hAnsi="Times New Roman"/>
          <w:sz w:val="24"/>
          <w:szCs w:val="24"/>
        </w:rPr>
        <w:footnoteReference w:id="7"/>
      </w:r>
      <w:r w:rsidRPr="00F31452">
        <w:rPr>
          <w:rFonts w:ascii="Times New Roman" w:hAnsi="Times New Roman"/>
          <w:sz w:val="24"/>
          <w:szCs w:val="24"/>
        </w:rPr>
        <w:t xml:space="preserve"> недвижимого имущества</w:t>
      </w:r>
      <w:r w:rsidR="00526D43">
        <w:rPr>
          <w:rFonts w:ascii="Times New Roman" w:hAnsi="Times New Roman"/>
          <w:sz w:val="24"/>
          <w:szCs w:val="24"/>
        </w:rPr>
        <w:t xml:space="preserve"> (офиса)</w:t>
      </w:r>
      <w:r w:rsidRPr="00F31452">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F31452">
        <w:rPr>
          <w:rFonts w:ascii="Times New Roman" w:hAnsi="Times New Roman"/>
          <w:sz w:val="24"/>
          <w:szCs w:val="24"/>
          <w:lang w:val="en-US"/>
        </w:rPr>
        <w:t> </w:t>
      </w:r>
      <w:r w:rsidRPr="00F31452">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F31452">
        <w:rPr>
          <w:rFonts w:ascii="Times New Roman" w:hAnsi="Times New Roman"/>
          <w:sz w:val="24"/>
          <w:szCs w:val="24"/>
          <w:lang w:val="en-US"/>
        </w:rPr>
        <w:t> </w:t>
      </w:r>
      <w:r w:rsidRPr="00F31452">
        <w:rPr>
          <w:rFonts w:ascii="Times New Roman" w:hAnsi="Times New Roman"/>
          <w:sz w:val="24"/>
          <w:szCs w:val="24"/>
        </w:rPr>
        <w:t>ним н</w:t>
      </w:r>
      <w:r w:rsidR="005F6699">
        <w:rPr>
          <w:rFonts w:ascii="Times New Roman" w:hAnsi="Times New Roman"/>
          <w:sz w:val="24"/>
          <w:szCs w:val="24"/>
        </w:rPr>
        <w:t>а объект недвижимого имущества</w:t>
      </w:r>
      <w:r w:rsidRPr="00F31452">
        <w:rPr>
          <w:rFonts w:ascii="Times New Roman" w:hAnsi="Times New Roman"/>
          <w:sz w:val="24"/>
          <w:szCs w:val="24"/>
        </w:rPr>
        <w:t>;</w:t>
      </w:r>
    </w:p>
    <w:p w14:paraId="1DEE6701"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F31452">
        <w:rPr>
          <w:rFonts w:ascii="Times New Roman" w:hAnsi="Times New Roman"/>
          <w:sz w:val="24"/>
          <w:szCs w:val="24"/>
          <w:vertAlign w:val="superscript"/>
        </w:rPr>
        <w:footnoteReference w:id="8"/>
      </w:r>
      <w:r w:rsidRPr="00F31452">
        <w:rPr>
          <w:rFonts w:ascii="Times New Roman" w:hAnsi="Times New Roman"/>
          <w:sz w:val="24"/>
          <w:szCs w:val="24"/>
        </w:rPr>
        <w:t xml:space="preserve"> аренды транспортного средства;</w:t>
      </w:r>
    </w:p>
    <w:p w14:paraId="5DF250C0"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справки(-</w:t>
      </w:r>
      <w:proofErr w:type="spellStart"/>
      <w:r w:rsidRPr="00F31452">
        <w:rPr>
          <w:rFonts w:ascii="Times New Roman" w:hAnsi="Times New Roman"/>
          <w:sz w:val="24"/>
          <w:szCs w:val="24"/>
        </w:rPr>
        <w:t>ок</w:t>
      </w:r>
      <w:proofErr w:type="spellEnd"/>
      <w:r w:rsidRPr="00F3145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(тридцати)</w:t>
      </w:r>
      <w:r w:rsidRPr="00F31452">
        <w:rPr>
          <w:rFonts w:ascii="Times New Roman" w:hAnsi="Times New Roman"/>
          <w:sz w:val="24"/>
          <w:szCs w:val="24"/>
        </w:rPr>
        <w:t xml:space="preserve"> дней от даты выдачи);</w:t>
      </w:r>
    </w:p>
    <w:p w14:paraId="3410C937" w14:textId="77777777" w:rsidR="00F31452" w:rsidRPr="0056797D"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sz w:val="24"/>
          <w:szCs w:val="24"/>
        </w:rPr>
        <w:t xml:space="preserve">- </w:t>
      </w:r>
      <w:r w:rsidRPr="00F3145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w:t>
      </w:r>
      <w:r w:rsidRPr="0056797D">
        <w:rPr>
          <w:rFonts w:ascii="Times New Roman" w:hAnsi="Times New Roman"/>
          <w:color w:val="000000"/>
          <w:sz w:val="24"/>
          <w:szCs w:val="24"/>
        </w:rPr>
        <w:t xml:space="preserve">выполняемых работ, являющихся предметом торгов и (или) </w:t>
      </w:r>
      <w:proofErr w:type="spellStart"/>
      <w:r w:rsidRPr="0056797D">
        <w:rPr>
          <w:rFonts w:ascii="Times New Roman" w:hAnsi="Times New Roman"/>
          <w:color w:val="000000"/>
          <w:sz w:val="24"/>
          <w:szCs w:val="24"/>
        </w:rPr>
        <w:t>оборотно</w:t>
      </w:r>
      <w:proofErr w:type="spellEnd"/>
      <w:r w:rsidRPr="0056797D">
        <w:rPr>
          <w:rFonts w:ascii="Times New Roman" w:hAnsi="Times New Roman"/>
          <w:color w:val="000000"/>
          <w:sz w:val="24"/>
          <w:szCs w:val="24"/>
        </w:rPr>
        <w:t>-сальдовые ведомости.</w:t>
      </w:r>
    </w:p>
    <w:p w14:paraId="0F2C13C0" w14:textId="6B566D60" w:rsidR="005E0414" w:rsidRPr="000B1C29" w:rsidRDefault="005E0414" w:rsidP="00F31452">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 копий лицензионных (</w:t>
      </w:r>
      <w:proofErr w:type="spellStart"/>
      <w:r w:rsidRPr="0056797D">
        <w:rPr>
          <w:rFonts w:ascii="Times New Roman" w:hAnsi="Times New Roman"/>
          <w:sz w:val="24"/>
          <w:szCs w:val="24"/>
        </w:rPr>
        <w:t>сублиценизонных</w:t>
      </w:r>
      <w:proofErr w:type="spellEnd"/>
      <w:r w:rsidRPr="0056797D">
        <w:rPr>
          <w:rFonts w:ascii="Times New Roman" w:hAnsi="Times New Roman"/>
          <w:sz w:val="24"/>
          <w:szCs w:val="24"/>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6DAEE838" w14:textId="77777777" w:rsidR="005E0414" w:rsidRPr="005E0414" w:rsidRDefault="005E0414" w:rsidP="00F31452">
      <w:pPr>
        <w:widowControl w:val="0"/>
        <w:autoSpaceDE w:val="0"/>
        <w:autoSpaceDN w:val="0"/>
        <w:adjustRightInd w:val="0"/>
        <w:spacing w:after="0" w:line="240" w:lineRule="auto"/>
        <w:ind w:firstLine="540"/>
        <w:jc w:val="both"/>
        <w:rPr>
          <w:rFonts w:ascii="Times New Roman" w:hAnsi="Times New Roman"/>
          <w:sz w:val="24"/>
          <w:szCs w:val="24"/>
        </w:rPr>
      </w:pP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2AFE4D77" w:rsidR="00164050" w:rsidRPr="00CE1866" w:rsidRDefault="00EF099C" w:rsidP="00EF099C">
      <w:pPr>
        <w:widowControl w:val="0"/>
        <w:autoSpaceDE w:val="0"/>
        <w:autoSpaceDN w:val="0"/>
        <w:adjustRightInd w:val="0"/>
        <w:spacing w:after="0" w:line="240" w:lineRule="auto"/>
        <w:ind w:firstLine="540"/>
        <w:jc w:val="both"/>
        <w:rPr>
          <w:rFonts w:ascii="Times New Roman" w:hAnsi="Times New Roman"/>
          <w:sz w:val="24"/>
          <w:szCs w:val="24"/>
        </w:rPr>
      </w:pPr>
      <w:r w:rsidRPr="00CE1866">
        <w:rPr>
          <w:rFonts w:ascii="Times New Roman" w:hAnsi="Times New Roman"/>
          <w:sz w:val="24"/>
          <w:szCs w:val="24"/>
        </w:rPr>
        <w:t xml:space="preserve">1. </w:t>
      </w:r>
      <w:r w:rsidR="00164050" w:rsidRPr="00CE1866">
        <w:rPr>
          <w:rFonts w:ascii="Times New Roman" w:hAnsi="Times New Roman"/>
          <w:sz w:val="24"/>
          <w:szCs w:val="24"/>
        </w:rPr>
        <w:t xml:space="preserve">Дата размещения извещения о проведении торгов: </w:t>
      </w:r>
      <w:r w:rsidR="00CE1866" w:rsidRPr="00CE1866">
        <w:rPr>
          <w:rFonts w:ascii="Times New Roman" w:hAnsi="Times New Roman"/>
          <w:b/>
          <w:sz w:val="24"/>
          <w:szCs w:val="24"/>
        </w:rPr>
        <w:t>«13» октября</w:t>
      </w:r>
      <w:r w:rsidR="00164050" w:rsidRPr="00CE1866">
        <w:rPr>
          <w:rFonts w:ascii="Times New Roman" w:hAnsi="Times New Roman"/>
          <w:b/>
          <w:sz w:val="24"/>
          <w:szCs w:val="24"/>
        </w:rPr>
        <w:t xml:space="preserve"> 201</w:t>
      </w:r>
      <w:r w:rsidR="007E578F" w:rsidRPr="00CE1866">
        <w:rPr>
          <w:rFonts w:ascii="Times New Roman" w:hAnsi="Times New Roman"/>
          <w:b/>
          <w:sz w:val="24"/>
          <w:szCs w:val="24"/>
        </w:rPr>
        <w:t>6</w:t>
      </w:r>
      <w:r w:rsidR="00164050" w:rsidRPr="00CE1866">
        <w:rPr>
          <w:rFonts w:ascii="Times New Roman" w:hAnsi="Times New Roman"/>
          <w:b/>
          <w:sz w:val="24"/>
          <w:szCs w:val="24"/>
        </w:rPr>
        <w:t xml:space="preserve"> года.</w:t>
      </w:r>
    </w:p>
    <w:p w14:paraId="142CDF88" w14:textId="4B74EE84" w:rsidR="00EF099C" w:rsidRPr="00CE1866" w:rsidRDefault="00CE1866" w:rsidP="00EF099C">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2. </w:t>
      </w:r>
      <w:r w:rsidR="00EF099C" w:rsidRPr="00CE1866">
        <w:rPr>
          <w:rFonts w:ascii="Times New Roman" w:hAnsi="Times New Roman"/>
          <w:sz w:val="24"/>
          <w:szCs w:val="24"/>
        </w:rPr>
        <w:t xml:space="preserve">Заявки должны быть доставлены претендентами по адресу: </w:t>
      </w:r>
      <w:proofErr w:type="gramStart"/>
      <w:r w:rsidR="00EF099C" w:rsidRPr="00CE1866">
        <w:rPr>
          <w:rFonts w:ascii="Times New Roman" w:hAnsi="Times New Roman"/>
          <w:sz w:val="24"/>
          <w:szCs w:val="24"/>
        </w:rPr>
        <w:t xml:space="preserve">191015, </w:t>
      </w:r>
      <w:r w:rsidR="00F44F44" w:rsidRPr="00CE1866">
        <w:rPr>
          <w:rFonts w:ascii="Times New Roman" w:hAnsi="Times New Roman"/>
          <w:sz w:val="24"/>
          <w:szCs w:val="24"/>
        </w:rPr>
        <w:t xml:space="preserve">  </w:t>
      </w:r>
      <w:proofErr w:type="gramEnd"/>
      <w:r w:rsidR="00F44F44" w:rsidRPr="00CE1866">
        <w:rPr>
          <w:rFonts w:ascii="Times New Roman" w:hAnsi="Times New Roman"/>
          <w:sz w:val="24"/>
          <w:szCs w:val="24"/>
        </w:rPr>
        <w:t xml:space="preserve">   </w:t>
      </w:r>
      <w:r w:rsidR="007E2E25" w:rsidRPr="00CE1866">
        <w:rPr>
          <w:rFonts w:ascii="Times New Roman" w:hAnsi="Times New Roman"/>
          <w:sz w:val="24"/>
          <w:szCs w:val="24"/>
        </w:rPr>
        <w:t xml:space="preserve">                                      </w:t>
      </w:r>
      <w:r w:rsidR="00F44F44" w:rsidRPr="00CE1866">
        <w:rPr>
          <w:rFonts w:ascii="Times New Roman" w:hAnsi="Times New Roman"/>
          <w:sz w:val="24"/>
          <w:szCs w:val="24"/>
        </w:rPr>
        <w:t xml:space="preserve"> </w:t>
      </w:r>
      <w:r w:rsidR="00EF099C" w:rsidRPr="00CE1866">
        <w:rPr>
          <w:rFonts w:ascii="Times New Roman" w:hAnsi="Times New Roman"/>
          <w:sz w:val="24"/>
          <w:szCs w:val="24"/>
        </w:rPr>
        <w:t>г. Санкт-Петербург, Калужский переулок, дом 3,</w:t>
      </w:r>
      <w:r w:rsidR="00293491" w:rsidRPr="00CE1866">
        <w:rPr>
          <w:rFonts w:ascii="Times New Roman" w:hAnsi="Times New Roman"/>
          <w:sz w:val="24"/>
          <w:szCs w:val="24"/>
        </w:rPr>
        <w:t xml:space="preserve"> бизнес-центр «НРК»,</w:t>
      </w:r>
      <w:r w:rsidR="00EF099C" w:rsidRPr="00CE1866">
        <w:rPr>
          <w:rFonts w:ascii="Times New Roman" w:hAnsi="Times New Roman"/>
          <w:sz w:val="24"/>
          <w:szCs w:val="24"/>
        </w:rPr>
        <w:t xml:space="preserve"> офис 11-Н, 29-Н.</w:t>
      </w:r>
    </w:p>
    <w:p w14:paraId="18882047" w14:textId="6D75231A" w:rsidR="00EF099C" w:rsidRPr="00CE1866"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CE1866">
        <w:rPr>
          <w:rFonts w:ascii="Times New Roman" w:hAnsi="Times New Roman"/>
          <w:sz w:val="24"/>
          <w:szCs w:val="24"/>
        </w:rPr>
        <w:t>3</w:t>
      </w:r>
      <w:r w:rsidR="00EF099C" w:rsidRPr="00CE1866">
        <w:rPr>
          <w:rFonts w:ascii="Times New Roman" w:hAnsi="Times New Roman"/>
          <w:sz w:val="24"/>
          <w:szCs w:val="24"/>
        </w:rPr>
        <w:t>. Дата начала подачи заявок</w:t>
      </w:r>
      <w:r w:rsidR="000B2A48" w:rsidRPr="00CE1866">
        <w:rPr>
          <w:rFonts w:ascii="Times New Roman" w:hAnsi="Times New Roman"/>
          <w:sz w:val="24"/>
          <w:szCs w:val="24"/>
        </w:rPr>
        <w:t xml:space="preserve">: </w:t>
      </w:r>
      <w:r w:rsidR="00CE1866" w:rsidRPr="00CE1866">
        <w:rPr>
          <w:rFonts w:ascii="Times New Roman" w:hAnsi="Times New Roman"/>
          <w:b/>
          <w:sz w:val="24"/>
          <w:szCs w:val="24"/>
        </w:rPr>
        <w:t>«14</w:t>
      </w:r>
      <w:r w:rsidR="00E50AC4" w:rsidRPr="00CE1866">
        <w:rPr>
          <w:rFonts w:ascii="Times New Roman" w:hAnsi="Times New Roman"/>
          <w:b/>
          <w:sz w:val="24"/>
          <w:szCs w:val="24"/>
        </w:rPr>
        <w:t>»</w:t>
      </w:r>
      <w:r w:rsidR="007F5602" w:rsidRPr="00CE1866">
        <w:rPr>
          <w:rFonts w:ascii="Times New Roman" w:hAnsi="Times New Roman"/>
          <w:b/>
          <w:sz w:val="24"/>
          <w:szCs w:val="24"/>
        </w:rPr>
        <w:t xml:space="preserve"> </w:t>
      </w:r>
      <w:r w:rsidR="00CE1866" w:rsidRPr="00CE1866">
        <w:rPr>
          <w:rFonts w:ascii="Times New Roman" w:hAnsi="Times New Roman"/>
          <w:b/>
          <w:sz w:val="24"/>
          <w:szCs w:val="24"/>
        </w:rPr>
        <w:t>октября</w:t>
      </w:r>
      <w:r w:rsidR="00EF099C" w:rsidRPr="00CE1866">
        <w:rPr>
          <w:rFonts w:ascii="Times New Roman" w:hAnsi="Times New Roman"/>
          <w:b/>
          <w:sz w:val="24"/>
          <w:szCs w:val="24"/>
        </w:rPr>
        <w:t xml:space="preserve"> 201</w:t>
      </w:r>
      <w:r w:rsidR="0036569A" w:rsidRPr="00CE1866">
        <w:rPr>
          <w:rFonts w:ascii="Times New Roman" w:hAnsi="Times New Roman"/>
          <w:b/>
          <w:sz w:val="24"/>
          <w:szCs w:val="24"/>
        </w:rPr>
        <w:t>6</w:t>
      </w:r>
      <w:r w:rsidR="00EF099C" w:rsidRPr="00CE1866">
        <w:rPr>
          <w:rFonts w:ascii="Times New Roman" w:hAnsi="Times New Roman"/>
          <w:b/>
          <w:sz w:val="24"/>
          <w:szCs w:val="24"/>
        </w:rPr>
        <w:t xml:space="preserve"> года.</w:t>
      </w:r>
    </w:p>
    <w:p w14:paraId="394AFC4A" w14:textId="119A788D" w:rsidR="00EF099C" w:rsidRPr="0056797D"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CE1866">
        <w:rPr>
          <w:rFonts w:ascii="Times New Roman" w:hAnsi="Times New Roman"/>
          <w:sz w:val="24"/>
          <w:szCs w:val="24"/>
        </w:rPr>
        <w:t>4</w:t>
      </w:r>
      <w:r w:rsidR="00EF099C" w:rsidRPr="00CE1866">
        <w:rPr>
          <w:rFonts w:ascii="Times New Roman" w:hAnsi="Times New Roman"/>
          <w:sz w:val="24"/>
          <w:szCs w:val="24"/>
        </w:rPr>
        <w:t xml:space="preserve">. </w:t>
      </w:r>
      <w:r w:rsidR="00EF099C" w:rsidRPr="00CE1866">
        <w:rPr>
          <w:rFonts w:ascii="Times New Roman" w:hAnsi="Times New Roman"/>
          <w:sz w:val="24"/>
        </w:rPr>
        <w:t xml:space="preserve">Дата и время </w:t>
      </w:r>
      <w:r w:rsidR="00EC383A" w:rsidRPr="00CE1866">
        <w:rPr>
          <w:rFonts w:ascii="Times New Roman" w:hAnsi="Times New Roman"/>
          <w:sz w:val="24"/>
          <w:szCs w:val="24"/>
        </w:rPr>
        <w:t>окончания подачи заявок:</w:t>
      </w:r>
      <w:r w:rsidR="007F0C88" w:rsidRPr="00CE1866">
        <w:rPr>
          <w:rFonts w:ascii="Times New Roman" w:hAnsi="Times New Roman"/>
          <w:sz w:val="24"/>
          <w:szCs w:val="24"/>
        </w:rPr>
        <w:t xml:space="preserve"> </w:t>
      </w:r>
      <w:r w:rsidR="00B03841">
        <w:rPr>
          <w:rFonts w:ascii="Times New Roman" w:hAnsi="Times New Roman"/>
          <w:b/>
          <w:sz w:val="24"/>
          <w:szCs w:val="24"/>
        </w:rPr>
        <w:t>«16</w:t>
      </w:r>
      <w:r w:rsidR="00E50AC4" w:rsidRPr="00CE1866">
        <w:rPr>
          <w:rFonts w:ascii="Times New Roman" w:hAnsi="Times New Roman"/>
          <w:b/>
          <w:sz w:val="24"/>
          <w:szCs w:val="24"/>
        </w:rPr>
        <w:t>»</w:t>
      </w:r>
      <w:r w:rsidR="000B2A48" w:rsidRPr="00CE1866">
        <w:rPr>
          <w:rFonts w:ascii="Times New Roman" w:hAnsi="Times New Roman"/>
          <w:b/>
          <w:sz w:val="24"/>
          <w:szCs w:val="24"/>
        </w:rPr>
        <w:t xml:space="preserve"> </w:t>
      </w:r>
      <w:r w:rsidR="00B03841">
        <w:rPr>
          <w:rFonts w:ascii="Times New Roman" w:hAnsi="Times New Roman"/>
          <w:b/>
          <w:sz w:val="24"/>
          <w:szCs w:val="24"/>
        </w:rPr>
        <w:t>января 2017</w:t>
      </w:r>
      <w:r w:rsidR="00EF099C" w:rsidRPr="00CE1866">
        <w:rPr>
          <w:rFonts w:ascii="Times New Roman" w:hAnsi="Times New Roman"/>
          <w:b/>
          <w:sz w:val="24"/>
          <w:szCs w:val="24"/>
        </w:rPr>
        <w:t xml:space="preserve"> года.</w:t>
      </w:r>
    </w:p>
    <w:p w14:paraId="0CBD7B14" w14:textId="77777777" w:rsidR="00EF099C" w:rsidRPr="00526D43" w:rsidRDefault="00EF099C"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28BAFA59" w:rsidR="00EF099C" w:rsidRPr="00CE1866"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CE1866">
        <w:rPr>
          <w:rFonts w:ascii="Times New Roman" w:hAnsi="Times New Roman"/>
          <w:sz w:val="24"/>
          <w:szCs w:val="24"/>
        </w:rPr>
        <w:t>1</w:t>
      </w:r>
      <w:r w:rsidR="00EF099C" w:rsidRPr="00CE1866">
        <w:rPr>
          <w:rFonts w:ascii="Times New Roman" w:hAnsi="Times New Roman"/>
          <w:sz w:val="24"/>
          <w:szCs w:val="24"/>
        </w:rPr>
        <w:t>. Вскрытие конвертов с заявками произойдет по адресу: 191015, г. Санкт-Петербург, Калужский переулок, дом 3,</w:t>
      </w:r>
      <w:r w:rsidR="00293491" w:rsidRPr="00CE1866">
        <w:rPr>
          <w:rFonts w:ascii="Times New Roman" w:hAnsi="Times New Roman"/>
          <w:sz w:val="24"/>
          <w:szCs w:val="24"/>
        </w:rPr>
        <w:t xml:space="preserve"> бизнес-центр «НРК»,</w:t>
      </w:r>
      <w:r w:rsidR="00EF099C" w:rsidRPr="00CE1866">
        <w:rPr>
          <w:rFonts w:ascii="Times New Roman" w:hAnsi="Times New Roman"/>
          <w:sz w:val="24"/>
          <w:szCs w:val="24"/>
        </w:rPr>
        <w:t xml:space="preserve"> офис 11-Н, 29-Н,</w:t>
      </w:r>
      <w:r w:rsidR="007F0C88" w:rsidRPr="00CE1866">
        <w:rPr>
          <w:rFonts w:ascii="Times New Roman" w:hAnsi="Times New Roman"/>
          <w:sz w:val="24"/>
          <w:szCs w:val="24"/>
        </w:rPr>
        <w:t xml:space="preserve"> </w:t>
      </w:r>
      <w:r w:rsidR="00B03841">
        <w:rPr>
          <w:rFonts w:ascii="Times New Roman" w:hAnsi="Times New Roman"/>
          <w:b/>
          <w:sz w:val="24"/>
          <w:szCs w:val="24"/>
        </w:rPr>
        <w:t>«17</w:t>
      </w:r>
      <w:r w:rsidR="00E50AC4" w:rsidRPr="00CE1866">
        <w:rPr>
          <w:rFonts w:ascii="Times New Roman" w:hAnsi="Times New Roman"/>
          <w:b/>
          <w:sz w:val="24"/>
          <w:szCs w:val="24"/>
        </w:rPr>
        <w:t>»</w:t>
      </w:r>
      <w:r w:rsidR="00B03841">
        <w:rPr>
          <w:rFonts w:ascii="Times New Roman" w:hAnsi="Times New Roman"/>
          <w:b/>
          <w:sz w:val="24"/>
          <w:szCs w:val="24"/>
        </w:rPr>
        <w:t xml:space="preserve"> января</w:t>
      </w:r>
      <w:r w:rsidR="00AF7783" w:rsidRPr="00CE1866">
        <w:rPr>
          <w:rFonts w:ascii="Times New Roman" w:hAnsi="Times New Roman"/>
          <w:b/>
          <w:sz w:val="24"/>
          <w:szCs w:val="24"/>
        </w:rPr>
        <w:t xml:space="preserve"> 20</w:t>
      </w:r>
      <w:r w:rsidR="00EF099C" w:rsidRPr="00CE1866">
        <w:rPr>
          <w:rFonts w:ascii="Times New Roman" w:hAnsi="Times New Roman"/>
          <w:b/>
          <w:sz w:val="24"/>
          <w:szCs w:val="24"/>
        </w:rPr>
        <w:t>1</w:t>
      </w:r>
      <w:r w:rsidR="00AF7783" w:rsidRPr="00CE1866">
        <w:rPr>
          <w:rFonts w:ascii="Times New Roman" w:hAnsi="Times New Roman"/>
          <w:b/>
          <w:sz w:val="24"/>
          <w:szCs w:val="24"/>
        </w:rPr>
        <w:t>6</w:t>
      </w:r>
      <w:r w:rsidR="00EF099C" w:rsidRPr="00CE1866">
        <w:rPr>
          <w:rFonts w:ascii="Times New Roman" w:hAnsi="Times New Roman"/>
          <w:b/>
          <w:sz w:val="24"/>
          <w:szCs w:val="24"/>
        </w:rPr>
        <w:t xml:space="preserve"> года</w:t>
      </w:r>
      <w:r w:rsidR="00EF099C" w:rsidRPr="00CE1866">
        <w:rPr>
          <w:rFonts w:ascii="Times New Roman" w:hAnsi="Times New Roman"/>
          <w:sz w:val="24"/>
          <w:szCs w:val="24"/>
        </w:rPr>
        <w:t xml:space="preserve"> в</w:t>
      </w:r>
      <w:r w:rsidR="00F44F44" w:rsidRPr="00CE1866">
        <w:rPr>
          <w:rFonts w:ascii="Times New Roman" w:hAnsi="Times New Roman"/>
          <w:sz w:val="24"/>
          <w:szCs w:val="24"/>
        </w:rPr>
        <w:t xml:space="preserve"> </w:t>
      </w:r>
      <w:r w:rsidR="00EF099C" w:rsidRPr="00CE1866">
        <w:rPr>
          <w:rFonts w:ascii="Times New Roman" w:hAnsi="Times New Roman"/>
          <w:b/>
          <w:sz w:val="24"/>
          <w:szCs w:val="24"/>
        </w:rPr>
        <w:t>1</w:t>
      </w:r>
      <w:r w:rsidR="00CE1866" w:rsidRPr="00CE1866">
        <w:rPr>
          <w:rFonts w:ascii="Times New Roman" w:hAnsi="Times New Roman"/>
          <w:b/>
          <w:sz w:val="24"/>
          <w:szCs w:val="24"/>
        </w:rPr>
        <w:t>1</w:t>
      </w:r>
      <w:r w:rsidR="00EF099C" w:rsidRPr="00CE1866">
        <w:rPr>
          <w:rFonts w:ascii="Times New Roman" w:hAnsi="Times New Roman"/>
          <w:b/>
          <w:sz w:val="24"/>
          <w:szCs w:val="24"/>
        </w:rPr>
        <w:t xml:space="preserve"> ч. 00 мин</w:t>
      </w:r>
      <w:r w:rsidRPr="00CE1866">
        <w:rPr>
          <w:rFonts w:ascii="Times New Roman" w:hAnsi="Times New Roman"/>
          <w:b/>
          <w:sz w:val="24"/>
          <w:szCs w:val="24"/>
        </w:rPr>
        <w:t xml:space="preserve"> (по московскому времени)</w:t>
      </w:r>
      <w:r w:rsidR="00EF099C" w:rsidRPr="00CE1866">
        <w:rPr>
          <w:rFonts w:ascii="Times New Roman" w:hAnsi="Times New Roman"/>
          <w:b/>
          <w:sz w:val="24"/>
          <w:szCs w:val="24"/>
        </w:rPr>
        <w:t>.</w:t>
      </w:r>
    </w:p>
    <w:p w14:paraId="7E030EC3" w14:textId="005ED165" w:rsidR="00EF099C" w:rsidRPr="00F60EAC" w:rsidRDefault="00814204" w:rsidP="00EF099C">
      <w:pPr>
        <w:widowControl w:val="0"/>
        <w:autoSpaceDE w:val="0"/>
        <w:autoSpaceDN w:val="0"/>
        <w:adjustRightInd w:val="0"/>
        <w:spacing w:after="0" w:line="240" w:lineRule="auto"/>
        <w:ind w:firstLine="540"/>
        <w:jc w:val="both"/>
        <w:rPr>
          <w:rFonts w:ascii="Times New Roman" w:hAnsi="Times New Roman"/>
          <w:sz w:val="24"/>
          <w:szCs w:val="24"/>
        </w:rPr>
      </w:pPr>
      <w:r w:rsidRPr="00CE1866">
        <w:rPr>
          <w:rFonts w:ascii="Times New Roman" w:hAnsi="Times New Roman"/>
          <w:sz w:val="24"/>
          <w:szCs w:val="24"/>
        </w:rPr>
        <w:t>2</w:t>
      </w:r>
      <w:r w:rsidR="00EF099C" w:rsidRPr="00CE1866">
        <w:rPr>
          <w:rFonts w:ascii="Times New Roman" w:hAnsi="Times New Roman"/>
          <w:sz w:val="24"/>
          <w:szCs w:val="24"/>
        </w:rPr>
        <w:t xml:space="preserve">. Дата и время проведения торгов (подведения итогов торгов): </w:t>
      </w:r>
      <w:r w:rsidR="00CE1866" w:rsidRPr="00CE1866">
        <w:rPr>
          <w:rFonts w:ascii="Times New Roman" w:hAnsi="Times New Roman"/>
          <w:sz w:val="24"/>
          <w:szCs w:val="24"/>
        </w:rPr>
        <w:t xml:space="preserve">до </w:t>
      </w:r>
      <w:r w:rsidR="00B03841">
        <w:rPr>
          <w:rFonts w:ascii="Times New Roman" w:hAnsi="Times New Roman"/>
          <w:b/>
          <w:sz w:val="24"/>
          <w:szCs w:val="24"/>
        </w:rPr>
        <w:t>«30</w:t>
      </w:r>
      <w:r w:rsidR="00E50AC4" w:rsidRPr="00CE1866">
        <w:rPr>
          <w:rFonts w:ascii="Times New Roman" w:hAnsi="Times New Roman"/>
          <w:b/>
          <w:sz w:val="24"/>
          <w:szCs w:val="24"/>
        </w:rPr>
        <w:t>»</w:t>
      </w:r>
      <w:r w:rsidR="00B03841">
        <w:rPr>
          <w:rFonts w:ascii="Times New Roman" w:hAnsi="Times New Roman"/>
          <w:b/>
          <w:sz w:val="24"/>
          <w:szCs w:val="24"/>
        </w:rPr>
        <w:t xml:space="preserve"> января</w:t>
      </w:r>
      <w:bookmarkStart w:id="11" w:name="_GoBack"/>
      <w:bookmarkEnd w:id="11"/>
      <w:r w:rsidR="00AF7783" w:rsidRPr="00CE1866">
        <w:rPr>
          <w:rFonts w:ascii="Times New Roman" w:hAnsi="Times New Roman"/>
          <w:b/>
          <w:sz w:val="24"/>
          <w:szCs w:val="24"/>
        </w:rPr>
        <w:t xml:space="preserve"> 2016</w:t>
      </w:r>
      <w:r w:rsidR="00E50AC4" w:rsidRPr="00CE1866">
        <w:rPr>
          <w:rFonts w:ascii="Times New Roman" w:hAnsi="Times New Roman"/>
          <w:b/>
          <w:sz w:val="24"/>
          <w:szCs w:val="24"/>
        </w:rPr>
        <w:t xml:space="preserve"> года</w:t>
      </w:r>
      <w:r w:rsidR="00CE1866" w:rsidRPr="00CE1866">
        <w:rPr>
          <w:rFonts w:ascii="Times New Roman" w:hAnsi="Times New Roman"/>
          <w:b/>
          <w:sz w:val="24"/>
          <w:szCs w:val="24"/>
        </w:rPr>
        <w:t xml:space="preserve"> (включительно)</w:t>
      </w:r>
      <w:r w:rsidRPr="00CE1866">
        <w:rPr>
          <w:rFonts w:ascii="Times New Roman" w:hAnsi="Times New Roman"/>
          <w:sz w:val="24"/>
          <w:szCs w:val="24"/>
        </w:rPr>
        <w:t xml:space="preserve"> (по московскому времени)</w:t>
      </w:r>
      <w:r w:rsidR="00EF099C" w:rsidRPr="00CE1866">
        <w:rPr>
          <w:rFonts w:ascii="Times New Roman" w:hAnsi="Times New Roman"/>
          <w:sz w:val="24"/>
          <w:szCs w:val="24"/>
        </w:rPr>
        <w:t xml:space="preserve"> по адресу: 191015, г. Санкт-Петербург, Калужский переулок, дом 3,</w:t>
      </w:r>
      <w:r w:rsidR="00293491" w:rsidRPr="00CE1866">
        <w:rPr>
          <w:rFonts w:ascii="Times New Roman" w:hAnsi="Times New Roman"/>
          <w:sz w:val="24"/>
          <w:szCs w:val="24"/>
        </w:rPr>
        <w:t xml:space="preserve"> бизнес-центр «НРК»,</w:t>
      </w:r>
      <w:r w:rsidR="00EF099C" w:rsidRPr="00CE1866">
        <w:rPr>
          <w:rFonts w:ascii="Times New Roman" w:hAnsi="Times New Roman"/>
          <w:sz w:val="24"/>
          <w:szCs w:val="24"/>
        </w:rPr>
        <w:t xml:space="preserve"> офис 11-Н, 29-Н.</w:t>
      </w:r>
    </w:p>
    <w:p w14:paraId="565A4813" w14:textId="77777777" w:rsidR="00CE0604" w:rsidRPr="00526D43" w:rsidRDefault="00CE0604" w:rsidP="0016081D">
      <w:pPr>
        <w:widowControl w:val="0"/>
        <w:autoSpaceDE w:val="0"/>
        <w:autoSpaceDN w:val="0"/>
        <w:adjustRightInd w:val="0"/>
        <w:spacing w:after="0" w:line="240" w:lineRule="auto"/>
        <w:jc w:val="center"/>
        <w:rPr>
          <w:rFonts w:ascii="Times New Roman" w:hAnsi="Times New Roman"/>
          <w:color w:val="FF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252C7C4C"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B005D2">
        <w:rPr>
          <w:rFonts w:ascii="Times New Roman" w:hAnsi="Times New Roman"/>
          <w:color w:val="000000"/>
          <w:sz w:val="24"/>
          <w:szCs w:val="24"/>
        </w:rPr>
        <w:t>2</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170"/>
        <w:gridCol w:w="6343"/>
        <w:gridCol w:w="2126"/>
      </w:tblGrid>
      <w:tr w:rsidR="00513BF6" w:rsidRPr="00513BF6" w14:paraId="70E68A2A" w14:textId="77777777" w:rsidTr="00DB30D0">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889723" w14:textId="77777777" w:rsidR="00513BF6" w:rsidRPr="00513BF6" w:rsidRDefault="00513BF6" w:rsidP="00513BF6">
            <w:pPr>
              <w:spacing w:after="0" w:line="240" w:lineRule="auto"/>
              <w:ind w:hanging="160"/>
              <w:jc w:val="center"/>
              <w:rPr>
                <w:rFonts w:ascii="Times New Roman" w:hAnsi="Times New Roman"/>
                <w:color w:val="000000"/>
                <w:sz w:val="24"/>
                <w:szCs w:val="24"/>
              </w:rPr>
            </w:pPr>
            <w:r w:rsidRPr="00513BF6">
              <w:rPr>
                <w:rFonts w:ascii="Times New Roman" w:hAnsi="Times New Roman"/>
                <w:color w:val="000000"/>
                <w:sz w:val="24"/>
                <w:szCs w:val="24"/>
              </w:rPr>
              <w:t>№</w:t>
            </w:r>
          </w:p>
          <w:p w14:paraId="761AFF2A" w14:textId="77777777" w:rsidR="00513BF6" w:rsidRPr="00513BF6" w:rsidRDefault="00513BF6" w:rsidP="00513BF6">
            <w:pPr>
              <w:spacing w:after="0" w:line="240" w:lineRule="auto"/>
              <w:rPr>
                <w:rFonts w:ascii="Times New Roman" w:hAnsi="Times New Roman"/>
                <w:color w:val="000000"/>
                <w:sz w:val="24"/>
                <w:szCs w:val="24"/>
              </w:rPr>
            </w:pPr>
            <w:r w:rsidRPr="00513BF6">
              <w:rPr>
                <w:rFonts w:ascii="Times New Roman" w:hAnsi="Times New Roman"/>
                <w:color w:val="000000"/>
                <w:sz w:val="24"/>
                <w:szCs w:val="24"/>
              </w:rPr>
              <w:t>критерия</w:t>
            </w:r>
          </w:p>
        </w:tc>
        <w:tc>
          <w:tcPr>
            <w:tcW w:w="6343" w:type="dxa"/>
            <w:tcBorders>
              <w:top w:val="single" w:sz="8" w:space="0" w:color="auto"/>
              <w:left w:val="single" w:sz="8" w:space="0" w:color="auto"/>
              <w:bottom w:val="single" w:sz="8" w:space="0" w:color="auto"/>
              <w:right w:val="single" w:sz="8" w:space="0" w:color="auto"/>
            </w:tcBorders>
            <w:vAlign w:val="center"/>
          </w:tcPr>
          <w:p w14:paraId="04BBEC37" w14:textId="77777777" w:rsidR="00513BF6" w:rsidRPr="00513BF6" w:rsidRDefault="00513BF6" w:rsidP="00513BF6">
            <w:pPr>
              <w:spacing w:after="0" w:line="240" w:lineRule="auto"/>
              <w:ind w:firstLine="540"/>
              <w:jc w:val="center"/>
              <w:rPr>
                <w:rFonts w:ascii="Times New Roman" w:hAnsi="Times New Roman"/>
                <w:color w:val="000000"/>
                <w:sz w:val="24"/>
                <w:szCs w:val="24"/>
              </w:rPr>
            </w:pPr>
            <w:r w:rsidRPr="00513BF6">
              <w:rPr>
                <w:rFonts w:ascii="Times New Roman" w:hAnsi="Times New Roman"/>
                <w:color w:val="000000"/>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3861BA7F" w14:textId="77777777" w:rsidR="00513BF6" w:rsidRPr="00513BF6" w:rsidRDefault="00513BF6" w:rsidP="00513BF6">
            <w:pPr>
              <w:spacing w:after="0" w:line="240" w:lineRule="auto"/>
              <w:jc w:val="center"/>
              <w:rPr>
                <w:rFonts w:ascii="Times New Roman" w:hAnsi="Times New Roman"/>
                <w:color w:val="000000"/>
                <w:sz w:val="24"/>
                <w:szCs w:val="24"/>
              </w:rPr>
            </w:pPr>
            <w:r w:rsidRPr="00513BF6">
              <w:rPr>
                <w:rFonts w:ascii="Times New Roman" w:hAnsi="Times New Roman"/>
                <w:color w:val="000000"/>
                <w:sz w:val="24"/>
                <w:szCs w:val="24"/>
              </w:rPr>
              <w:t>Максимальное</w:t>
            </w:r>
          </w:p>
          <w:p w14:paraId="183C5CAD" w14:textId="77777777" w:rsidR="00513BF6" w:rsidRPr="00513BF6" w:rsidRDefault="00513BF6" w:rsidP="00513BF6">
            <w:pPr>
              <w:spacing w:after="0" w:line="240" w:lineRule="auto"/>
              <w:ind w:firstLine="540"/>
              <w:jc w:val="center"/>
              <w:rPr>
                <w:rFonts w:ascii="Times New Roman" w:hAnsi="Times New Roman"/>
                <w:color w:val="000000"/>
                <w:sz w:val="24"/>
                <w:szCs w:val="24"/>
              </w:rPr>
            </w:pPr>
            <w:r w:rsidRPr="00513BF6">
              <w:rPr>
                <w:rFonts w:ascii="Times New Roman" w:hAnsi="Times New Roman"/>
                <w:color w:val="000000"/>
                <w:sz w:val="24"/>
                <w:szCs w:val="24"/>
              </w:rPr>
              <w:t>значение</w:t>
            </w:r>
          </w:p>
          <w:p w14:paraId="5EBC17B6" w14:textId="77777777" w:rsidR="00513BF6" w:rsidRPr="00513BF6" w:rsidRDefault="00513BF6" w:rsidP="00513BF6">
            <w:pPr>
              <w:spacing w:after="0" w:line="240" w:lineRule="auto"/>
              <w:ind w:firstLine="540"/>
              <w:jc w:val="center"/>
              <w:rPr>
                <w:rFonts w:ascii="Times New Roman" w:hAnsi="Times New Roman"/>
                <w:color w:val="000000"/>
                <w:sz w:val="24"/>
                <w:szCs w:val="24"/>
              </w:rPr>
            </w:pPr>
            <w:r w:rsidRPr="00513BF6">
              <w:rPr>
                <w:rFonts w:ascii="Times New Roman" w:hAnsi="Times New Roman"/>
                <w:color w:val="000000"/>
                <w:sz w:val="24"/>
                <w:szCs w:val="24"/>
              </w:rPr>
              <w:t>балла</w:t>
            </w:r>
          </w:p>
        </w:tc>
      </w:tr>
      <w:tr w:rsidR="00513BF6" w:rsidRPr="00513BF6" w14:paraId="08E87585" w14:textId="77777777" w:rsidTr="00DB30D0">
        <w:trPr>
          <w:trHeight w:val="341"/>
          <w:tblCellSpacing w:w="5" w:type="nil"/>
        </w:trPr>
        <w:tc>
          <w:tcPr>
            <w:tcW w:w="1170" w:type="dxa"/>
            <w:tcBorders>
              <w:left w:val="single" w:sz="8" w:space="0" w:color="auto"/>
              <w:bottom w:val="single" w:sz="8" w:space="0" w:color="auto"/>
              <w:right w:val="single" w:sz="8" w:space="0" w:color="auto"/>
            </w:tcBorders>
          </w:tcPr>
          <w:p w14:paraId="574F606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lastRenderedPageBreak/>
              <w:t>Б1</w:t>
            </w:r>
          </w:p>
        </w:tc>
        <w:tc>
          <w:tcPr>
            <w:tcW w:w="6343" w:type="dxa"/>
            <w:tcBorders>
              <w:left w:val="single" w:sz="8" w:space="0" w:color="auto"/>
              <w:bottom w:val="single" w:sz="8" w:space="0" w:color="auto"/>
              <w:right w:val="single" w:sz="8" w:space="0" w:color="auto"/>
            </w:tcBorders>
          </w:tcPr>
          <w:p w14:paraId="1B32F01F"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bCs/>
                <w:color w:val="000000"/>
                <w:sz w:val="24"/>
                <w:szCs w:val="24"/>
              </w:rPr>
              <w:t xml:space="preserve">стоимость работ по капитальному ремонту общего имущества </w:t>
            </w:r>
            <w:r w:rsidRPr="00513BF6">
              <w:rPr>
                <w:rFonts w:ascii="Times New Roman" w:hAnsi="Times New Roman"/>
                <w:color w:val="000000"/>
                <w:sz w:val="24"/>
                <w:szCs w:val="24"/>
              </w:rPr>
              <w:t>в многоквартирных домах</w:t>
            </w:r>
            <w:r w:rsidRPr="00513BF6">
              <w:rPr>
                <w:rFonts w:ascii="Times New Roman" w:hAnsi="Times New Roman"/>
                <w:bCs/>
                <w:color w:val="000000"/>
                <w:sz w:val="24"/>
                <w:szCs w:val="24"/>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C32836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350</w:t>
            </w:r>
          </w:p>
        </w:tc>
      </w:tr>
      <w:tr w:rsidR="00513BF6" w:rsidRPr="00513BF6" w14:paraId="1DA8C99F" w14:textId="77777777" w:rsidTr="00DB30D0">
        <w:trPr>
          <w:tblCellSpacing w:w="5" w:type="nil"/>
        </w:trPr>
        <w:tc>
          <w:tcPr>
            <w:tcW w:w="1170" w:type="dxa"/>
            <w:tcBorders>
              <w:left w:val="single" w:sz="8" w:space="0" w:color="auto"/>
              <w:bottom w:val="single" w:sz="8" w:space="0" w:color="auto"/>
              <w:right w:val="single" w:sz="8" w:space="0" w:color="auto"/>
            </w:tcBorders>
            <w:vAlign w:val="center"/>
          </w:tcPr>
          <w:p w14:paraId="58F11408"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Б2</w:t>
            </w:r>
          </w:p>
        </w:tc>
        <w:tc>
          <w:tcPr>
            <w:tcW w:w="6343" w:type="dxa"/>
            <w:tcBorders>
              <w:left w:val="single" w:sz="8" w:space="0" w:color="auto"/>
              <w:bottom w:val="single" w:sz="8" w:space="0" w:color="auto"/>
              <w:right w:val="single" w:sz="8" w:space="0" w:color="auto"/>
            </w:tcBorders>
          </w:tcPr>
          <w:p w14:paraId="339A50E5"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color w:val="000000"/>
                <w:sz w:val="24"/>
                <w:szCs w:val="24"/>
              </w:rPr>
              <w:t>сроки выполнения работ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21E40CD"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100</w:t>
            </w:r>
          </w:p>
        </w:tc>
      </w:tr>
      <w:tr w:rsidR="00513BF6" w:rsidRPr="00513BF6" w14:paraId="34E77B14" w14:textId="77777777" w:rsidTr="00DB30D0">
        <w:trPr>
          <w:tblCellSpacing w:w="5" w:type="nil"/>
        </w:trPr>
        <w:tc>
          <w:tcPr>
            <w:tcW w:w="1170" w:type="dxa"/>
            <w:tcBorders>
              <w:left w:val="single" w:sz="8" w:space="0" w:color="auto"/>
              <w:bottom w:val="single" w:sz="8" w:space="0" w:color="auto"/>
              <w:right w:val="single" w:sz="8" w:space="0" w:color="auto"/>
            </w:tcBorders>
          </w:tcPr>
          <w:p w14:paraId="6F4BA7B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Б3</w:t>
            </w:r>
          </w:p>
        </w:tc>
        <w:tc>
          <w:tcPr>
            <w:tcW w:w="6343" w:type="dxa"/>
            <w:tcBorders>
              <w:left w:val="single" w:sz="8" w:space="0" w:color="auto"/>
              <w:bottom w:val="single" w:sz="8" w:space="0" w:color="auto"/>
              <w:right w:val="single" w:sz="8" w:space="0" w:color="auto"/>
            </w:tcBorders>
          </w:tcPr>
          <w:p w14:paraId="446EC25F"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68237FB7"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150</w:t>
            </w:r>
          </w:p>
        </w:tc>
      </w:tr>
      <w:tr w:rsidR="00513BF6" w:rsidRPr="00513BF6" w14:paraId="12C8AB2C" w14:textId="77777777" w:rsidTr="00DB30D0">
        <w:trPr>
          <w:tblCellSpacing w:w="5" w:type="nil"/>
        </w:trPr>
        <w:tc>
          <w:tcPr>
            <w:tcW w:w="1170" w:type="dxa"/>
            <w:tcBorders>
              <w:left w:val="single" w:sz="8" w:space="0" w:color="auto"/>
              <w:bottom w:val="single" w:sz="8" w:space="0" w:color="auto"/>
              <w:right w:val="single" w:sz="8" w:space="0" w:color="auto"/>
            </w:tcBorders>
          </w:tcPr>
          <w:p w14:paraId="2F6981D0"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Б4</w:t>
            </w:r>
          </w:p>
        </w:tc>
        <w:tc>
          <w:tcPr>
            <w:tcW w:w="6343" w:type="dxa"/>
            <w:tcBorders>
              <w:left w:val="single" w:sz="8" w:space="0" w:color="auto"/>
              <w:bottom w:val="single" w:sz="8" w:space="0" w:color="auto"/>
              <w:right w:val="single" w:sz="8" w:space="0" w:color="auto"/>
            </w:tcBorders>
          </w:tcPr>
          <w:p w14:paraId="7DA5D057"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bCs/>
                <w:color w:val="000000"/>
                <w:sz w:val="24"/>
                <w:szCs w:val="24"/>
              </w:rPr>
              <w:t>опыт выполнения аналогичных услуг и (или) выполнения работ</w:t>
            </w:r>
            <w:r w:rsidRPr="00513BF6" w:rsidDel="00271BF7">
              <w:rPr>
                <w:rFonts w:ascii="Times New Roman" w:hAnsi="Times New Roman"/>
                <w:bCs/>
                <w:color w:val="000000"/>
                <w:sz w:val="24"/>
                <w:szCs w:val="24"/>
              </w:rPr>
              <w:t xml:space="preserve"> </w:t>
            </w:r>
            <w:r w:rsidRPr="00513BF6">
              <w:rPr>
                <w:rFonts w:ascii="Times New Roman" w:hAnsi="Times New Roman"/>
                <w:bCs/>
                <w:color w:val="000000"/>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5D369A42"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150</w:t>
            </w:r>
          </w:p>
        </w:tc>
      </w:tr>
      <w:tr w:rsidR="00513BF6" w:rsidRPr="00513BF6" w14:paraId="1494C674" w14:textId="77777777" w:rsidTr="00DB30D0">
        <w:trPr>
          <w:tblCellSpacing w:w="5" w:type="nil"/>
        </w:trPr>
        <w:tc>
          <w:tcPr>
            <w:tcW w:w="1170" w:type="dxa"/>
            <w:tcBorders>
              <w:left w:val="single" w:sz="8" w:space="0" w:color="auto"/>
              <w:bottom w:val="single" w:sz="8" w:space="0" w:color="auto"/>
              <w:right w:val="single" w:sz="8" w:space="0" w:color="auto"/>
            </w:tcBorders>
          </w:tcPr>
          <w:p w14:paraId="375B7E9E"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Б5</w:t>
            </w:r>
          </w:p>
        </w:tc>
        <w:tc>
          <w:tcPr>
            <w:tcW w:w="6343" w:type="dxa"/>
            <w:tcBorders>
              <w:left w:val="single" w:sz="8" w:space="0" w:color="auto"/>
              <w:bottom w:val="single" w:sz="8" w:space="0" w:color="auto"/>
              <w:right w:val="single" w:sz="8" w:space="0" w:color="auto"/>
            </w:tcBorders>
          </w:tcPr>
          <w:p w14:paraId="4C153FC0" w14:textId="77777777" w:rsidR="00513BF6" w:rsidRPr="00513BF6" w:rsidRDefault="00513BF6" w:rsidP="00513BF6">
            <w:pPr>
              <w:spacing w:after="0" w:line="240" w:lineRule="auto"/>
              <w:jc w:val="both"/>
              <w:rPr>
                <w:rFonts w:ascii="Times New Roman" w:hAnsi="Times New Roman"/>
                <w:bCs/>
                <w:color w:val="000000"/>
                <w:sz w:val="24"/>
                <w:szCs w:val="24"/>
              </w:rPr>
            </w:pPr>
            <w:r w:rsidRPr="00513BF6">
              <w:rPr>
                <w:rFonts w:ascii="Times New Roman" w:hAnsi="Times New Roman"/>
                <w:bCs/>
                <w:color w:val="000000"/>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663B861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100</w:t>
            </w:r>
          </w:p>
        </w:tc>
      </w:tr>
      <w:tr w:rsidR="00513BF6" w:rsidRPr="00513BF6" w14:paraId="1AC30767" w14:textId="77777777" w:rsidTr="00DB30D0">
        <w:trPr>
          <w:trHeight w:val="371"/>
          <w:tblCellSpacing w:w="5" w:type="nil"/>
        </w:trPr>
        <w:tc>
          <w:tcPr>
            <w:tcW w:w="1170" w:type="dxa"/>
            <w:tcBorders>
              <w:left w:val="single" w:sz="8" w:space="0" w:color="auto"/>
              <w:bottom w:val="single" w:sz="8" w:space="0" w:color="auto"/>
              <w:right w:val="single" w:sz="8" w:space="0" w:color="auto"/>
            </w:tcBorders>
          </w:tcPr>
          <w:p w14:paraId="2A8E014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Б6</w:t>
            </w:r>
          </w:p>
        </w:tc>
        <w:tc>
          <w:tcPr>
            <w:tcW w:w="6343" w:type="dxa"/>
            <w:tcBorders>
              <w:left w:val="single" w:sz="8" w:space="0" w:color="auto"/>
              <w:bottom w:val="single" w:sz="8" w:space="0" w:color="auto"/>
              <w:right w:val="single" w:sz="8" w:space="0" w:color="auto"/>
            </w:tcBorders>
          </w:tcPr>
          <w:p w14:paraId="24D47A15" w14:textId="77777777" w:rsidR="00513BF6" w:rsidRPr="00513BF6" w:rsidRDefault="00513BF6" w:rsidP="00513BF6">
            <w:pPr>
              <w:spacing w:after="0" w:line="240" w:lineRule="auto"/>
              <w:ind w:firstLine="88"/>
              <w:jc w:val="both"/>
              <w:rPr>
                <w:rFonts w:ascii="Times New Roman" w:hAnsi="Times New Roman"/>
                <w:color w:val="000000"/>
                <w:sz w:val="24"/>
                <w:szCs w:val="24"/>
              </w:rPr>
            </w:pPr>
            <w:r w:rsidRPr="00513BF6">
              <w:rPr>
                <w:rFonts w:ascii="Times New Roman" w:hAnsi="Times New Roman"/>
                <w:color w:val="000000"/>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065C3752"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150</w:t>
            </w:r>
          </w:p>
        </w:tc>
      </w:tr>
      <w:tr w:rsidR="00513BF6" w:rsidRPr="00513BF6" w14:paraId="30CE4AC0" w14:textId="77777777" w:rsidTr="00DB30D0">
        <w:trPr>
          <w:tblCellSpacing w:w="5" w:type="nil"/>
        </w:trPr>
        <w:tc>
          <w:tcPr>
            <w:tcW w:w="1170" w:type="dxa"/>
            <w:tcBorders>
              <w:left w:val="single" w:sz="8" w:space="0" w:color="auto"/>
              <w:bottom w:val="single" w:sz="8" w:space="0" w:color="auto"/>
              <w:right w:val="single" w:sz="8" w:space="0" w:color="auto"/>
            </w:tcBorders>
          </w:tcPr>
          <w:p w14:paraId="46FFC040" w14:textId="77777777" w:rsidR="00513BF6" w:rsidRPr="00513BF6" w:rsidRDefault="00513BF6" w:rsidP="00513BF6">
            <w:pPr>
              <w:spacing w:after="0" w:line="240" w:lineRule="auto"/>
              <w:ind w:firstLine="540"/>
              <w:jc w:val="both"/>
              <w:rPr>
                <w:rFonts w:ascii="Times New Roman" w:hAnsi="Times New Roman"/>
                <w:color w:val="000000"/>
                <w:sz w:val="24"/>
                <w:szCs w:val="24"/>
              </w:rPr>
            </w:pPr>
          </w:p>
        </w:tc>
        <w:tc>
          <w:tcPr>
            <w:tcW w:w="6343" w:type="dxa"/>
            <w:tcBorders>
              <w:left w:val="single" w:sz="8" w:space="0" w:color="auto"/>
              <w:bottom w:val="single" w:sz="8" w:space="0" w:color="auto"/>
              <w:right w:val="single" w:sz="8" w:space="0" w:color="auto"/>
            </w:tcBorders>
          </w:tcPr>
          <w:p w14:paraId="5C7F3C2D" w14:textId="77777777" w:rsidR="00513BF6" w:rsidRPr="00513BF6" w:rsidRDefault="00513BF6" w:rsidP="00513BF6">
            <w:pPr>
              <w:spacing w:after="0" w:line="240" w:lineRule="auto"/>
              <w:ind w:firstLine="88"/>
              <w:jc w:val="both"/>
              <w:rPr>
                <w:rFonts w:ascii="Times New Roman" w:hAnsi="Times New Roman"/>
                <w:color w:val="000000"/>
                <w:sz w:val="24"/>
                <w:szCs w:val="24"/>
              </w:rPr>
            </w:pPr>
            <w:r w:rsidRPr="00513BF6">
              <w:rPr>
                <w:rFonts w:ascii="Times New Roman" w:hAnsi="Times New Roman"/>
                <w:color w:val="000000"/>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18347DE4" w14:textId="77777777" w:rsidR="00513BF6" w:rsidRPr="00513BF6" w:rsidRDefault="00513BF6" w:rsidP="00513BF6">
            <w:pPr>
              <w:spacing w:after="0" w:line="240" w:lineRule="auto"/>
              <w:ind w:firstLine="540"/>
              <w:jc w:val="both"/>
              <w:rPr>
                <w:rFonts w:ascii="Times New Roman" w:hAnsi="Times New Roman"/>
                <w:b/>
                <w:color w:val="000000"/>
                <w:sz w:val="24"/>
                <w:szCs w:val="24"/>
              </w:rPr>
            </w:pPr>
            <w:r w:rsidRPr="00513BF6">
              <w:rPr>
                <w:rFonts w:ascii="Times New Roman" w:hAnsi="Times New Roman"/>
                <w:b/>
                <w:color w:val="000000"/>
                <w:sz w:val="24"/>
                <w:szCs w:val="24"/>
              </w:rPr>
              <w:t>1000</w:t>
            </w:r>
          </w:p>
        </w:tc>
      </w:tr>
    </w:tbl>
    <w:p w14:paraId="6173F45A" w14:textId="77777777" w:rsidR="00513BF6" w:rsidRDefault="00513BF6" w:rsidP="00814204">
      <w:pPr>
        <w:spacing w:after="0" w:line="240" w:lineRule="auto"/>
        <w:ind w:firstLine="540"/>
        <w:jc w:val="both"/>
        <w:rPr>
          <w:rFonts w:ascii="Times New Roman" w:hAnsi="Times New Roman"/>
          <w:color w:val="000000"/>
          <w:sz w:val="24"/>
          <w:szCs w:val="24"/>
        </w:rPr>
      </w:pPr>
    </w:p>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1603A301"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B005D2">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0642C197"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где:</w:t>
      </w:r>
    </w:p>
    <w:p w14:paraId="4A096471" w14:textId="77777777" w:rsidR="00635DC3" w:rsidRPr="00635DC3" w:rsidRDefault="00635DC3" w:rsidP="00635DC3">
      <w:pPr>
        <w:spacing w:after="0" w:line="240" w:lineRule="auto"/>
        <w:ind w:firstLine="540"/>
        <w:jc w:val="both"/>
        <w:rPr>
          <w:rFonts w:ascii="Times New Roman" w:hAnsi="Times New Roman"/>
          <w:sz w:val="24"/>
          <w:szCs w:val="24"/>
        </w:rPr>
      </w:pPr>
      <w:proofErr w:type="spellStart"/>
      <w:r w:rsidRPr="00635DC3">
        <w:rPr>
          <w:rFonts w:ascii="Times New Roman" w:hAnsi="Times New Roman"/>
          <w:sz w:val="24"/>
          <w:szCs w:val="24"/>
        </w:rPr>
        <w:t>Бобщi</w:t>
      </w:r>
      <w:proofErr w:type="spellEnd"/>
      <w:r w:rsidRPr="00635DC3">
        <w:rPr>
          <w:rFonts w:ascii="Times New Roman" w:hAnsi="Times New Roman"/>
          <w:sz w:val="24"/>
          <w:szCs w:val="24"/>
        </w:rPr>
        <w:t xml:space="preserve"> - общий балл по i-й заявке</w:t>
      </w:r>
    </w:p>
    <w:p w14:paraId="655F31CB"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Б1i - балл по критерию «</w:t>
      </w:r>
      <w:r w:rsidRPr="00635DC3">
        <w:rPr>
          <w:rFonts w:ascii="Times New Roman" w:hAnsi="Times New Roman"/>
          <w:bCs/>
          <w:sz w:val="24"/>
          <w:szCs w:val="24"/>
        </w:rPr>
        <w:t xml:space="preserve">Стоимость работ по капитальному ремонту общего имущества </w:t>
      </w:r>
      <w:r w:rsidRPr="00635DC3">
        <w:rPr>
          <w:rFonts w:ascii="Times New Roman" w:hAnsi="Times New Roman"/>
          <w:sz w:val="24"/>
          <w:szCs w:val="24"/>
        </w:rPr>
        <w:t>в многоквартирных домах</w:t>
      </w:r>
      <w:r w:rsidRPr="00635DC3">
        <w:rPr>
          <w:rFonts w:ascii="Times New Roman" w:hAnsi="Times New Roman"/>
          <w:bCs/>
          <w:sz w:val="24"/>
          <w:szCs w:val="24"/>
        </w:rPr>
        <w:t xml:space="preserve"> (цена договора)</w:t>
      </w:r>
      <w:r w:rsidRPr="00635DC3">
        <w:rPr>
          <w:rFonts w:ascii="Times New Roman" w:hAnsi="Times New Roman"/>
          <w:sz w:val="24"/>
          <w:szCs w:val="24"/>
        </w:rPr>
        <w:t>» по i-й заявке</w:t>
      </w:r>
    </w:p>
    <w:p w14:paraId="1006246C"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Б2i - балл по критерию «Сроки выполнения работ по капитальному ремонту общего имущества в многоквартирных домах» по i-й заявке</w:t>
      </w:r>
    </w:p>
    <w:p w14:paraId="56AFF762"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37B254A0"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 xml:space="preserve">Б4i - балл по критерию </w:t>
      </w:r>
      <w:r w:rsidRPr="00635DC3">
        <w:rPr>
          <w:rFonts w:ascii="Times New Roman" w:hAnsi="Times New Roman"/>
          <w:bCs/>
          <w:sz w:val="24"/>
          <w:szCs w:val="24"/>
        </w:rPr>
        <w:t>«Опыт выполнения аналогичных услуг и (или) выполнения работ</w:t>
      </w:r>
      <w:r w:rsidRPr="00635DC3" w:rsidDel="00271BF7">
        <w:rPr>
          <w:rFonts w:ascii="Times New Roman" w:hAnsi="Times New Roman"/>
          <w:bCs/>
          <w:sz w:val="24"/>
          <w:szCs w:val="24"/>
        </w:rPr>
        <w:t xml:space="preserve"> </w:t>
      </w:r>
      <w:r w:rsidRPr="00635DC3">
        <w:rPr>
          <w:rFonts w:ascii="Times New Roman" w:hAnsi="Times New Roman"/>
          <w:bCs/>
          <w:sz w:val="24"/>
          <w:szCs w:val="24"/>
        </w:rPr>
        <w:t xml:space="preserve">по капитальному ремонту общего имущества в многоквартирных домах» по </w:t>
      </w:r>
      <w:r w:rsidRPr="00635DC3">
        <w:rPr>
          <w:rFonts w:ascii="Times New Roman" w:hAnsi="Times New Roman"/>
          <w:sz w:val="24"/>
          <w:szCs w:val="24"/>
        </w:rPr>
        <w:t>i-й заявке</w:t>
      </w:r>
    </w:p>
    <w:p w14:paraId="4F6558CA"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Б5i - балл по критерию «</w:t>
      </w:r>
      <w:r w:rsidRPr="00635DC3">
        <w:rPr>
          <w:rFonts w:ascii="Times New Roman" w:hAnsi="Times New Roman"/>
          <w:bCs/>
          <w:sz w:val="24"/>
          <w:szCs w:val="24"/>
        </w:rPr>
        <w:t>Величина гарантийного срока по капитальному ремонту общего имущества в многоквартирных домах</w:t>
      </w:r>
      <w:r w:rsidRPr="00635DC3">
        <w:rPr>
          <w:rFonts w:ascii="Times New Roman" w:hAnsi="Times New Roman"/>
          <w:sz w:val="24"/>
          <w:szCs w:val="24"/>
        </w:rPr>
        <w:t>» по i-й заявке</w:t>
      </w:r>
    </w:p>
    <w:p w14:paraId="7E0C0EFA"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Б6i - балл по критерию «Обеспеченность материально-техническими и (или) производственными ресурсами, финансовыми ресурсами, необходимыми для выполнения работ, оказания услуг»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61400CAA" w14:textId="77777777" w:rsidR="00635DC3" w:rsidRPr="00635DC3" w:rsidRDefault="00814204" w:rsidP="00635DC3">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lastRenderedPageBreak/>
        <w:t xml:space="preserve">4. </w:t>
      </w:r>
      <w:r w:rsidR="00635DC3" w:rsidRPr="00635DC3">
        <w:rPr>
          <w:rFonts w:ascii="Times New Roman" w:hAnsi="Times New Roman"/>
          <w:b/>
          <w:color w:val="000000"/>
          <w:sz w:val="24"/>
          <w:szCs w:val="24"/>
        </w:rPr>
        <w:t>Расчет количества баллов по критерию «</w:t>
      </w:r>
      <w:r w:rsidR="00635DC3" w:rsidRPr="00635DC3">
        <w:rPr>
          <w:rFonts w:ascii="Times New Roman" w:hAnsi="Times New Roman"/>
          <w:b/>
          <w:bCs/>
          <w:color w:val="000000"/>
          <w:sz w:val="24"/>
          <w:szCs w:val="24"/>
        </w:rPr>
        <w:t xml:space="preserve">Стоимость работ по капитальному ремонту общего имущества </w:t>
      </w:r>
      <w:r w:rsidR="00635DC3" w:rsidRPr="00635DC3">
        <w:rPr>
          <w:rFonts w:ascii="Times New Roman" w:hAnsi="Times New Roman"/>
          <w:b/>
          <w:color w:val="000000"/>
          <w:sz w:val="24"/>
          <w:szCs w:val="24"/>
        </w:rPr>
        <w:t>в многоквартирных домах</w:t>
      </w:r>
      <w:r w:rsidR="00635DC3" w:rsidRPr="00635DC3">
        <w:rPr>
          <w:rFonts w:ascii="Times New Roman" w:hAnsi="Times New Roman"/>
          <w:b/>
          <w:bCs/>
          <w:color w:val="000000"/>
          <w:sz w:val="24"/>
          <w:szCs w:val="24"/>
        </w:rPr>
        <w:t xml:space="preserve"> (цена договора)</w:t>
      </w:r>
      <w:r w:rsidR="00635DC3" w:rsidRPr="00635DC3">
        <w:rPr>
          <w:rFonts w:ascii="Times New Roman" w:hAnsi="Times New Roman"/>
          <w:b/>
          <w:color w:val="000000"/>
          <w:sz w:val="24"/>
          <w:szCs w:val="24"/>
        </w:rPr>
        <w:t xml:space="preserve">» </w:t>
      </w:r>
      <w:r w:rsidR="00635DC3" w:rsidRPr="00635DC3">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635DC3" w:rsidRPr="00635DC3">
        <w:rPr>
          <w:rFonts w:ascii="Times New Roman" w:hAnsi="Times New Roman"/>
          <w:color w:val="000000"/>
          <w:sz w:val="24"/>
          <w:szCs w:val="24"/>
        </w:rPr>
        <w:t>Бmax</w:t>
      </w:r>
      <w:proofErr w:type="spellEnd"/>
      <w:r w:rsidR="00635DC3" w:rsidRPr="00635DC3">
        <w:rPr>
          <w:rFonts w:ascii="Times New Roman" w:hAnsi="Times New Roman"/>
          <w:color w:val="000000"/>
          <w:sz w:val="24"/>
          <w:szCs w:val="24"/>
        </w:rPr>
        <w:t>(1)), на коэффициент отклонения:</w:t>
      </w:r>
    </w:p>
    <w:p w14:paraId="7132CF4A" w14:textId="77777777" w:rsidR="00635DC3" w:rsidRPr="00635DC3" w:rsidRDefault="00635DC3" w:rsidP="00635DC3">
      <w:pPr>
        <w:spacing w:after="0" w:line="240" w:lineRule="auto"/>
        <w:ind w:firstLine="540"/>
        <w:jc w:val="both"/>
        <w:rPr>
          <w:rFonts w:ascii="Times New Roman" w:hAnsi="Times New Roman"/>
          <w:color w:val="000000"/>
          <w:sz w:val="24"/>
          <w:szCs w:val="24"/>
        </w:rPr>
      </w:pPr>
    </w:p>
    <w:p w14:paraId="45473B8D" w14:textId="77777777" w:rsidR="00635DC3" w:rsidRPr="00635DC3" w:rsidRDefault="00635DC3" w:rsidP="00635DC3">
      <w:pPr>
        <w:spacing w:after="0" w:line="240" w:lineRule="auto"/>
        <w:ind w:firstLine="540"/>
        <w:jc w:val="both"/>
        <w:rPr>
          <w:rFonts w:ascii="Times New Roman" w:hAnsi="Times New Roman"/>
          <w:color w:val="000000"/>
          <w:sz w:val="24"/>
          <w:szCs w:val="24"/>
        </w:rPr>
      </w:pPr>
      <w:r w:rsidRPr="00635DC3">
        <w:rPr>
          <w:rFonts w:ascii="Times New Roman" w:hAnsi="Times New Roman"/>
          <w:color w:val="000000"/>
          <w:sz w:val="24"/>
          <w:szCs w:val="24"/>
        </w:rPr>
        <w:t>Б1</w:t>
      </w:r>
      <w:proofErr w:type="spellStart"/>
      <w:r w:rsidRPr="00635DC3">
        <w:rPr>
          <w:rFonts w:ascii="Times New Roman" w:hAnsi="Times New Roman"/>
          <w:color w:val="000000"/>
          <w:sz w:val="24"/>
          <w:szCs w:val="24"/>
          <w:lang w:val="en-US"/>
        </w:rPr>
        <w:t>i</w:t>
      </w:r>
      <w:proofErr w:type="spellEnd"/>
      <w:r w:rsidRPr="00635DC3">
        <w:rPr>
          <w:rFonts w:ascii="Times New Roman" w:hAnsi="Times New Roman"/>
          <w:color w:val="000000"/>
          <w:sz w:val="24"/>
          <w:szCs w:val="24"/>
        </w:rPr>
        <w:t xml:space="preserve"> = </w:t>
      </w:r>
      <w:proofErr w:type="spellStart"/>
      <w:r w:rsidRPr="00635DC3">
        <w:rPr>
          <w:rFonts w:ascii="Times New Roman" w:hAnsi="Times New Roman"/>
          <w:color w:val="000000"/>
          <w:sz w:val="24"/>
          <w:szCs w:val="24"/>
        </w:rPr>
        <w:t>Бmax</w:t>
      </w:r>
      <w:proofErr w:type="spellEnd"/>
      <w:r w:rsidRPr="00635DC3">
        <w:rPr>
          <w:rFonts w:ascii="Times New Roman" w:hAnsi="Times New Roman"/>
          <w:color w:val="000000"/>
          <w:sz w:val="24"/>
          <w:szCs w:val="24"/>
        </w:rPr>
        <w:t xml:space="preserve">(1) x </w:t>
      </w:r>
      <w:proofErr w:type="spellStart"/>
      <w:r w:rsidRPr="00635DC3">
        <w:rPr>
          <w:rFonts w:ascii="Times New Roman" w:hAnsi="Times New Roman"/>
          <w:color w:val="000000"/>
          <w:sz w:val="24"/>
          <w:szCs w:val="24"/>
        </w:rPr>
        <w:t>Кi</w:t>
      </w:r>
      <w:proofErr w:type="spellEnd"/>
    </w:p>
    <w:p w14:paraId="58C458D4" w14:textId="77777777" w:rsidR="00635DC3" w:rsidRPr="00635DC3" w:rsidRDefault="00635DC3" w:rsidP="00635DC3">
      <w:pPr>
        <w:spacing w:after="0" w:line="240" w:lineRule="auto"/>
        <w:ind w:firstLine="540"/>
        <w:jc w:val="both"/>
        <w:rPr>
          <w:rFonts w:ascii="Times New Roman" w:hAnsi="Times New Roman"/>
          <w:color w:val="000000"/>
          <w:sz w:val="24"/>
          <w:szCs w:val="24"/>
        </w:rPr>
      </w:pPr>
    </w:p>
    <w:p w14:paraId="7F90973A" w14:textId="544F1458" w:rsidR="00635DC3" w:rsidRPr="00635DC3" w:rsidRDefault="00635DC3" w:rsidP="00635DC3">
      <w:pPr>
        <w:spacing w:after="0" w:line="240" w:lineRule="auto"/>
        <w:ind w:firstLine="540"/>
        <w:jc w:val="both"/>
        <w:rPr>
          <w:rFonts w:ascii="Times New Roman" w:hAnsi="Times New Roman"/>
          <w:color w:val="000000"/>
          <w:sz w:val="24"/>
          <w:szCs w:val="24"/>
        </w:rPr>
      </w:pPr>
      <w:r w:rsidRPr="00635DC3">
        <w:rPr>
          <w:rFonts w:ascii="Times New Roman" w:hAnsi="Times New Roman"/>
          <w:color w:val="000000"/>
          <w:sz w:val="24"/>
          <w:szCs w:val="24"/>
        </w:rPr>
        <w:t>Коэффициент отклонения по критерию «</w:t>
      </w:r>
      <w:r w:rsidRPr="00635DC3">
        <w:rPr>
          <w:rFonts w:ascii="Times New Roman" w:hAnsi="Times New Roman"/>
          <w:bCs/>
          <w:color w:val="000000"/>
          <w:sz w:val="24"/>
          <w:szCs w:val="24"/>
        </w:rPr>
        <w:t xml:space="preserve">Стоимость работ по капитальному ремонту общего имущества </w:t>
      </w:r>
      <w:r w:rsidRPr="00635DC3">
        <w:rPr>
          <w:rFonts w:ascii="Times New Roman" w:hAnsi="Times New Roman"/>
          <w:color w:val="000000"/>
          <w:sz w:val="24"/>
          <w:szCs w:val="24"/>
        </w:rPr>
        <w:t>в многоквартирных домах</w:t>
      </w:r>
      <w:r w:rsidRPr="00635DC3">
        <w:rPr>
          <w:rFonts w:ascii="Times New Roman" w:hAnsi="Times New Roman"/>
          <w:bCs/>
          <w:color w:val="000000"/>
          <w:sz w:val="24"/>
          <w:szCs w:val="24"/>
        </w:rPr>
        <w:t xml:space="preserve"> (цена договора)</w:t>
      </w:r>
      <w:r w:rsidRPr="00635DC3">
        <w:rPr>
          <w:rFonts w:ascii="Times New Roman" w:hAnsi="Times New Roman"/>
          <w:color w:val="000000"/>
          <w:sz w:val="24"/>
          <w:szCs w:val="24"/>
        </w:rPr>
        <w:t>» (</w:t>
      </w:r>
      <w:proofErr w:type="spellStart"/>
      <w:r w:rsidRPr="00635DC3">
        <w:rPr>
          <w:rFonts w:ascii="Times New Roman" w:hAnsi="Times New Roman"/>
          <w:color w:val="000000"/>
          <w:sz w:val="24"/>
          <w:szCs w:val="24"/>
        </w:rPr>
        <w:t>Кi</w:t>
      </w:r>
      <w:proofErr w:type="spellEnd"/>
      <w:r w:rsidRPr="00635DC3">
        <w:rPr>
          <w:rFonts w:ascii="Times New Roman" w:hAnsi="Times New Roman"/>
          <w:color w:val="000000"/>
          <w:sz w:val="24"/>
          <w:szCs w:val="24"/>
        </w:rPr>
        <w:t xml:space="preserve">) будет установлен в </w:t>
      </w:r>
      <w:r>
        <w:rPr>
          <w:rFonts w:ascii="Times New Roman" w:hAnsi="Times New Roman"/>
          <w:color w:val="000000"/>
          <w:sz w:val="24"/>
          <w:szCs w:val="24"/>
        </w:rPr>
        <w:t>соответствии с Т</w:t>
      </w:r>
      <w:r w:rsidRPr="00635DC3">
        <w:rPr>
          <w:rFonts w:ascii="Times New Roman" w:hAnsi="Times New Roman"/>
          <w:color w:val="000000"/>
          <w:sz w:val="24"/>
          <w:szCs w:val="24"/>
        </w:rPr>
        <w:t xml:space="preserve">аблицей № </w:t>
      </w:r>
      <w:r w:rsidR="008A360D">
        <w:rPr>
          <w:rFonts w:ascii="Times New Roman" w:hAnsi="Times New Roman"/>
          <w:color w:val="000000"/>
          <w:sz w:val="24"/>
          <w:szCs w:val="24"/>
        </w:rPr>
        <w:t>3</w:t>
      </w:r>
      <w:r w:rsidRPr="00635DC3">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BE9B040" w14:textId="20355B4A" w:rsidR="00814204" w:rsidRPr="009E55AB" w:rsidRDefault="00814204" w:rsidP="00635DC3">
      <w:pPr>
        <w:spacing w:after="0" w:line="240" w:lineRule="auto"/>
        <w:ind w:firstLine="540"/>
        <w:jc w:val="both"/>
        <w:rPr>
          <w:rFonts w:ascii="Times New Roman" w:hAnsi="Times New Roman"/>
          <w:color w:val="000000"/>
          <w:sz w:val="24"/>
          <w:szCs w:val="24"/>
        </w:rPr>
      </w:pPr>
    </w:p>
    <w:p w14:paraId="4F1B79F7" w14:textId="1E6DA493"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 xml:space="preserve">Таблица № </w:t>
      </w:r>
      <w:r w:rsidR="008A360D">
        <w:rPr>
          <w:rFonts w:ascii="Times New Roman" w:hAnsi="Times New Roman"/>
          <w:color w:val="000000"/>
          <w:sz w:val="24"/>
          <w:szCs w:val="24"/>
        </w:rPr>
        <w:t>3</w:t>
      </w:r>
    </w:p>
    <w:tbl>
      <w:tblPr>
        <w:tblW w:w="9356" w:type="dxa"/>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0B1FFB">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0B1FFB">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0B1FFB">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0B1FFB">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0B1FFB">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0B1FFB">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22F872C2" w14:textId="77777777" w:rsidR="00863F21" w:rsidRPr="00863F21" w:rsidRDefault="00CE2CA9" w:rsidP="00863F21">
      <w:pPr>
        <w:spacing w:after="0" w:line="240" w:lineRule="auto"/>
        <w:jc w:val="both"/>
        <w:rPr>
          <w:rFonts w:ascii="Times New Roman" w:hAnsi="Times New Roman"/>
          <w:sz w:val="24"/>
          <w:szCs w:val="24"/>
        </w:rPr>
      </w:pPr>
      <w:r w:rsidRPr="00CE2CA9">
        <w:rPr>
          <w:rFonts w:ascii="Times New Roman" w:hAnsi="Times New Roman"/>
          <w:sz w:val="24"/>
          <w:szCs w:val="24"/>
        </w:rPr>
        <w:t xml:space="preserve">          </w:t>
      </w:r>
      <w:r w:rsidR="00863F21" w:rsidRPr="00863F21">
        <w:rPr>
          <w:rFonts w:ascii="Times New Roman" w:hAnsi="Times New Roman"/>
          <w:sz w:val="24"/>
          <w:szCs w:val="24"/>
        </w:rPr>
        <w:t xml:space="preserve">          В случае, если при проведении торгов участником торгов, предложена цена договора, которая ниже начальной (максимальной) цены договора более, чем на 3,002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00863F21" w:rsidRPr="00863F21">
        <w:rPr>
          <w:rFonts w:ascii="Times New Roman" w:hAnsi="Times New Roman"/>
          <w:sz w:val="24"/>
          <w:szCs w:val="24"/>
          <w:vertAlign w:val="superscript"/>
        </w:rPr>
        <w:footnoteReference w:id="9"/>
      </w:r>
      <w:r w:rsidR="00863F21" w:rsidRPr="00863F21">
        <w:rPr>
          <w:rFonts w:ascii="Times New Roman" w:hAnsi="Times New Roman"/>
          <w:sz w:val="24"/>
          <w:szCs w:val="24"/>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00863F21" w:rsidRPr="00863F21">
        <w:rPr>
          <w:rFonts w:ascii="Times New Roman" w:hAnsi="Times New Roman"/>
          <w:bCs/>
          <w:sz w:val="24"/>
          <w:szCs w:val="24"/>
        </w:rPr>
        <w:t xml:space="preserve">Стоимость работ по капитальному ремонту общего имущества </w:t>
      </w:r>
      <w:r w:rsidR="00863F21" w:rsidRPr="00863F21">
        <w:rPr>
          <w:rFonts w:ascii="Times New Roman" w:hAnsi="Times New Roman"/>
          <w:sz w:val="24"/>
          <w:szCs w:val="24"/>
        </w:rPr>
        <w:t>в многоквартирных домах</w:t>
      </w:r>
      <w:r w:rsidR="00863F21" w:rsidRPr="00863F21">
        <w:rPr>
          <w:rFonts w:ascii="Times New Roman" w:hAnsi="Times New Roman"/>
          <w:bCs/>
          <w:sz w:val="24"/>
          <w:szCs w:val="24"/>
        </w:rPr>
        <w:t xml:space="preserve"> (цена договора)</w:t>
      </w:r>
      <w:r w:rsidR="00863F21" w:rsidRPr="00863F21">
        <w:rPr>
          <w:rFonts w:ascii="Times New Roman" w:hAnsi="Times New Roman"/>
          <w:sz w:val="24"/>
          <w:szCs w:val="24"/>
        </w:rPr>
        <w:t>» равен 0.</w:t>
      </w:r>
    </w:p>
    <w:p w14:paraId="58F115FE" w14:textId="59B229BF" w:rsidR="00CE2CA9" w:rsidRPr="00CE2CA9" w:rsidRDefault="00CE2CA9" w:rsidP="00CE2CA9">
      <w:pPr>
        <w:spacing w:after="0" w:line="240" w:lineRule="auto"/>
        <w:jc w:val="both"/>
        <w:rPr>
          <w:rFonts w:ascii="Times New Roman" w:hAnsi="Times New Roman"/>
          <w:sz w:val="24"/>
          <w:szCs w:val="24"/>
          <w:lang w:eastAsia="ru-RU"/>
        </w:rPr>
      </w:pPr>
      <w:r w:rsidRPr="00CE2CA9">
        <w:rPr>
          <w:rFonts w:ascii="Times New Roman" w:hAnsi="Times New Roman"/>
          <w:sz w:val="24"/>
          <w:szCs w:val="24"/>
          <w:lang w:eastAsia="ru-RU"/>
        </w:rPr>
        <w:t>.</w:t>
      </w:r>
    </w:p>
    <w:p w14:paraId="64177D33" w14:textId="60ABE791" w:rsidR="002A0A64" w:rsidRPr="002A0A64" w:rsidRDefault="00814204" w:rsidP="002A0A6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 xml:space="preserve">5. </w:t>
      </w:r>
      <w:r w:rsidR="002A0A64" w:rsidRPr="002A0A64">
        <w:rPr>
          <w:rFonts w:ascii="Times New Roman" w:hAnsi="Times New Roman"/>
          <w:b/>
          <w:color w:val="000000"/>
          <w:sz w:val="24"/>
          <w:szCs w:val="24"/>
        </w:rPr>
        <w:t xml:space="preserve">Расчет количества баллов по критерию «Сроки выполнения работ по капитальному ремонту общего имущества в многоквартирных домах» </w:t>
      </w:r>
      <w:r w:rsidR="002A0A64" w:rsidRPr="002A0A64">
        <w:rPr>
          <w:rFonts w:ascii="Times New Roman" w:hAnsi="Times New Roman"/>
          <w:color w:val="000000"/>
          <w:sz w:val="24"/>
          <w:szCs w:val="24"/>
        </w:rPr>
        <w:t xml:space="preserve">производится путем умножения максимального балла по данному критерию в соответствии с </w:t>
      </w:r>
      <w:r w:rsidR="008A360D">
        <w:rPr>
          <w:rFonts w:ascii="Times New Roman" w:hAnsi="Times New Roman"/>
          <w:sz w:val="24"/>
          <w:szCs w:val="24"/>
        </w:rPr>
        <w:t>Таблицей № 2</w:t>
      </w:r>
      <w:r w:rsidR="002A0A64" w:rsidRPr="002A0A64">
        <w:rPr>
          <w:rFonts w:ascii="Times New Roman" w:hAnsi="Times New Roman"/>
          <w:color w:val="000000"/>
          <w:sz w:val="24"/>
          <w:szCs w:val="24"/>
        </w:rPr>
        <w:t xml:space="preserve"> (</w:t>
      </w:r>
      <w:proofErr w:type="spellStart"/>
      <w:r w:rsidR="002A0A64" w:rsidRPr="002A0A64">
        <w:rPr>
          <w:rFonts w:ascii="Times New Roman" w:hAnsi="Times New Roman"/>
          <w:color w:val="000000"/>
          <w:sz w:val="24"/>
          <w:szCs w:val="24"/>
        </w:rPr>
        <w:t>Бmax</w:t>
      </w:r>
      <w:proofErr w:type="spellEnd"/>
      <w:r w:rsidR="002A0A64" w:rsidRPr="002A0A64">
        <w:rPr>
          <w:rFonts w:ascii="Times New Roman" w:hAnsi="Times New Roman"/>
          <w:color w:val="000000"/>
          <w:sz w:val="24"/>
          <w:szCs w:val="24"/>
        </w:rPr>
        <w:t>(2)) на коэффициент отклонения:</w:t>
      </w:r>
    </w:p>
    <w:p w14:paraId="742AF141" w14:textId="77777777" w:rsidR="002A0A64" w:rsidRPr="002A0A64" w:rsidRDefault="002A0A64" w:rsidP="002A0A64">
      <w:pPr>
        <w:spacing w:after="0" w:line="240" w:lineRule="auto"/>
        <w:ind w:firstLine="540"/>
        <w:jc w:val="both"/>
        <w:rPr>
          <w:rFonts w:ascii="Times New Roman" w:hAnsi="Times New Roman"/>
          <w:color w:val="000000"/>
          <w:sz w:val="24"/>
          <w:szCs w:val="24"/>
        </w:rPr>
      </w:pPr>
    </w:p>
    <w:p w14:paraId="2E7641C0"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 xml:space="preserve">Б2i = </w:t>
      </w:r>
      <w:proofErr w:type="spellStart"/>
      <w:r w:rsidRPr="002A0A64">
        <w:rPr>
          <w:rFonts w:ascii="Times New Roman" w:hAnsi="Times New Roman"/>
          <w:color w:val="000000"/>
          <w:sz w:val="24"/>
          <w:szCs w:val="24"/>
        </w:rPr>
        <w:t>Бmax</w:t>
      </w:r>
      <w:proofErr w:type="spellEnd"/>
      <w:r w:rsidRPr="002A0A64">
        <w:rPr>
          <w:rFonts w:ascii="Times New Roman" w:hAnsi="Times New Roman"/>
          <w:color w:val="000000"/>
          <w:sz w:val="24"/>
          <w:szCs w:val="24"/>
        </w:rPr>
        <w:t xml:space="preserve">(2) x </w:t>
      </w:r>
      <w:proofErr w:type="spellStart"/>
      <w:r w:rsidRPr="002A0A64">
        <w:rPr>
          <w:rFonts w:ascii="Times New Roman" w:hAnsi="Times New Roman"/>
          <w:color w:val="000000"/>
          <w:sz w:val="24"/>
          <w:szCs w:val="24"/>
        </w:rPr>
        <w:t>Кi</w:t>
      </w:r>
      <w:proofErr w:type="spellEnd"/>
    </w:p>
    <w:p w14:paraId="09C53566" w14:textId="77777777" w:rsidR="002A0A64" w:rsidRPr="002A0A64" w:rsidRDefault="002A0A64" w:rsidP="002A0A64">
      <w:pPr>
        <w:spacing w:after="0" w:line="240" w:lineRule="auto"/>
        <w:ind w:firstLine="540"/>
        <w:jc w:val="both"/>
        <w:rPr>
          <w:rFonts w:ascii="Times New Roman" w:hAnsi="Times New Roman"/>
          <w:color w:val="000000"/>
          <w:sz w:val="24"/>
          <w:szCs w:val="24"/>
        </w:rPr>
      </w:pPr>
    </w:p>
    <w:p w14:paraId="6D9E4AF1" w14:textId="088109D9"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lastRenderedPageBreak/>
        <w:t>Коэффициент отклонения по критерию «Сроки выполнения работ по капитальному ремонту общего имущества в многоквартирных домах» (</w:t>
      </w:r>
      <w:proofErr w:type="spellStart"/>
      <w:r w:rsidRPr="002A0A64">
        <w:rPr>
          <w:rFonts w:ascii="Times New Roman" w:hAnsi="Times New Roman"/>
          <w:color w:val="000000"/>
          <w:sz w:val="24"/>
          <w:szCs w:val="24"/>
        </w:rPr>
        <w:t>Кi</w:t>
      </w:r>
      <w:proofErr w:type="spellEnd"/>
      <w:r w:rsidRPr="002A0A64">
        <w:rPr>
          <w:rFonts w:ascii="Times New Roman" w:hAnsi="Times New Roman"/>
          <w:color w:val="000000"/>
          <w:sz w:val="24"/>
          <w:szCs w:val="24"/>
        </w:rPr>
        <w:t>) будет установл</w:t>
      </w:r>
      <w:r w:rsidR="008A360D">
        <w:rPr>
          <w:rFonts w:ascii="Times New Roman" w:hAnsi="Times New Roman"/>
          <w:color w:val="000000"/>
          <w:sz w:val="24"/>
          <w:szCs w:val="24"/>
        </w:rPr>
        <w:t>ен в соответствии с Таблицей № 4</w:t>
      </w:r>
      <w:r w:rsidRPr="002A0A64">
        <w:rPr>
          <w:rFonts w:ascii="Times New Roman" w:hAnsi="Times New Roman"/>
          <w:color w:val="000000"/>
          <w:sz w:val="24"/>
          <w:szCs w:val="24"/>
        </w:rPr>
        <w:t>.</w:t>
      </w:r>
    </w:p>
    <w:p w14:paraId="6CADE4ED" w14:textId="5213C163" w:rsidR="002A0A64" w:rsidRPr="002A0A64" w:rsidRDefault="008A360D" w:rsidP="00C95911">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2"/>
        <w:gridCol w:w="3715"/>
      </w:tblGrid>
      <w:tr w:rsidR="002A0A64" w:rsidRPr="002A0A64" w14:paraId="0F06238B" w14:textId="77777777" w:rsidTr="00DB30D0">
        <w:tc>
          <w:tcPr>
            <w:tcW w:w="5805" w:type="dxa"/>
            <w:vAlign w:val="center"/>
          </w:tcPr>
          <w:p w14:paraId="66344F28"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Интервал изменения срока выполнения работ</w:t>
            </w:r>
          </w:p>
        </w:tc>
        <w:tc>
          <w:tcPr>
            <w:tcW w:w="3834" w:type="dxa"/>
            <w:vAlign w:val="center"/>
          </w:tcPr>
          <w:p w14:paraId="7FCDA37E"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Коэффициент отклонения</w:t>
            </w:r>
          </w:p>
        </w:tc>
      </w:tr>
      <w:tr w:rsidR="002A0A64" w:rsidRPr="002A0A64" w14:paraId="03E5353A" w14:textId="77777777" w:rsidTr="00DB30D0">
        <w:trPr>
          <w:trHeight w:val="408"/>
        </w:trPr>
        <w:tc>
          <w:tcPr>
            <w:tcW w:w="5805" w:type="dxa"/>
            <w:vAlign w:val="center"/>
          </w:tcPr>
          <w:p w14:paraId="798E4E41" w14:textId="50F88DF1" w:rsidR="002A0A64" w:rsidRPr="002A0A64" w:rsidRDefault="00CE1866" w:rsidP="002A0A64">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от 3</w:t>
            </w:r>
            <w:r w:rsidR="002A0A64" w:rsidRPr="002A0A64">
              <w:rPr>
                <w:rFonts w:ascii="Times New Roman" w:hAnsi="Times New Roman"/>
                <w:color w:val="000000"/>
                <w:sz w:val="24"/>
                <w:szCs w:val="24"/>
              </w:rPr>
              <w:t>0 кален</w:t>
            </w:r>
            <w:r>
              <w:rPr>
                <w:rFonts w:ascii="Times New Roman" w:hAnsi="Times New Roman"/>
                <w:color w:val="000000"/>
                <w:sz w:val="24"/>
                <w:szCs w:val="24"/>
              </w:rPr>
              <w:t>дарных дней (включительно) до 25</w:t>
            </w:r>
            <w:r w:rsidR="002A0A64" w:rsidRPr="002A0A64">
              <w:rPr>
                <w:rFonts w:ascii="Times New Roman" w:hAnsi="Times New Roman"/>
                <w:color w:val="000000"/>
                <w:sz w:val="24"/>
                <w:szCs w:val="24"/>
              </w:rPr>
              <w:t xml:space="preserve"> календарных дней</w:t>
            </w:r>
          </w:p>
        </w:tc>
        <w:tc>
          <w:tcPr>
            <w:tcW w:w="3834" w:type="dxa"/>
            <w:vAlign w:val="center"/>
          </w:tcPr>
          <w:p w14:paraId="635D0DBF" w14:textId="77777777" w:rsidR="002A0A64" w:rsidRPr="002A0A64" w:rsidRDefault="002A0A64" w:rsidP="002A0A64">
            <w:pPr>
              <w:spacing w:after="0" w:line="240" w:lineRule="auto"/>
              <w:ind w:firstLine="540"/>
              <w:jc w:val="center"/>
              <w:rPr>
                <w:rFonts w:ascii="Times New Roman" w:hAnsi="Times New Roman"/>
                <w:color w:val="000000"/>
                <w:sz w:val="24"/>
                <w:szCs w:val="24"/>
              </w:rPr>
            </w:pPr>
            <w:r w:rsidRPr="002A0A64">
              <w:rPr>
                <w:rFonts w:ascii="Times New Roman" w:hAnsi="Times New Roman"/>
                <w:color w:val="000000"/>
                <w:sz w:val="24"/>
                <w:szCs w:val="24"/>
              </w:rPr>
              <w:t>0,6</w:t>
            </w:r>
          </w:p>
        </w:tc>
      </w:tr>
      <w:tr w:rsidR="002A0A64" w:rsidRPr="002A0A64" w14:paraId="1A9F0ED9" w14:textId="77777777" w:rsidTr="00DB30D0">
        <w:trPr>
          <w:trHeight w:val="260"/>
        </w:trPr>
        <w:tc>
          <w:tcPr>
            <w:tcW w:w="5805" w:type="dxa"/>
            <w:vAlign w:val="center"/>
          </w:tcPr>
          <w:p w14:paraId="0B37A793" w14:textId="16492E76" w:rsidR="002A0A64" w:rsidRPr="002A0A64" w:rsidRDefault="00CE1866" w:rsidP="002A0A64">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от 25</w:t>
            </w:r>
            <w:r w:rsidR="002A0A64" w:rsidRPr="002A0A64">
              <w:rPr>
                <w:rFonts w:ascii="Times New Roman" w:hAnsi="Times New Roman"/>
                <w:color w:val="000000"/>
                <w:sz w:val="24"/>
                <w:szCs w:val="24"/>
              </w:rPr>
              <w:t xml:space="preserve"> календарных дней </w:t>
            </w:r>
            <w:r>
              <w:rPr>
                <w:rFonts w:ascii="Times New Roman" w:hAnsi="Times New Roman"/>
                <w:color w:val="000000"/>
                <w:sz w:val="24"/>
                <w:szCs w:val="24"/>
              </w:rPr>
              <w:t>(включительно) до 2</w:t>
            </w:r>
            <w:r w:rsidR="002A0A64" w:rsidRPr="002A0A64">
              <w:rPr>
                <w:rFonts w:ascii="Times New Roman" w:hAnsi="Times New Roman"/>
                <w:color w:val="000000"/>
                <w:sz w:val="24"/>
                <w:szCs w:val="24"/>
              </w:rPr>
              <w:t>0 календарных дней</w:t>
            </w:r>
          </w:p>
        </w:tc>
        <w:tc>
          <w:tcPr>
            <w:tcW w:w="3834" w:type="dxa"/>
            <w:vAlign w:val="center"/>
          </w:tcPr>
          <w:p w14:paraId="71245A09" w14:textId="77777777" w:rsidR="002A0A64" w:rsidRPr="002A0A64" w:rsidRDefault="002A0A64" w:rsidP="002A0A64">
            <w:pPr>
              <w:spacing w:after="0" w:line="240" w:lineRule="auto"/>
              <w:ind w:firstLine="540"/>
              <w:jc w:val="center"/>
              <w:rPr>
                <w:rFonts w:ascii="Times New Roman" w:hAnsi="Times New Roman"/>
                <w:color w:val="000000"/>
                <w:sz w:val="24"/>
                <w:szCs w:val="24"/>
              </w:rPr>
            </w:pPr>
            <w:r w:rsidRPr="002A0A64">
              <w:rPr>
                <w:rFonts w:ascii="Times New Roman" w:hAnsi="Times New Roman"/>
                <w:color w:val="000000"/>
                <w:sz w:val="24"/>
                <w:szCs w:val="24"/>
              </w:rPr>
              <w:t>0,8</w:t>
            </w:r>
          </w:p>
        </w:tc>
      </w:tr>
      <w:tr w:rsidR="002A0A64" w:rsidRPr="002A0A64" w14:paraId="51641616" w14:textId="77777777" w:rsidTr="00DB30D0">
        <w:trPr>
          <w:trHeight w:val="70"/>
        </w:trPr>
        <w:tc>
          <w:tcPr>
            <w:tcW w:w="5805" w:type="dxa"/>
            <w:vAlign w:val="center"/>
          </w:tcPr>
          <w:p w14:paraId="63094CCF" w14:textId="4F432357" w:rsidR="002A0A64" w:rsidRPr="002A0A64" w:rsidRDefault="00CE1866" w:rsidP="002A0A64">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w:t>
            </w:r>
            <w:r w:rsidR="002A0A64" w:rsidRPr="002A0A64">
              <w:rPr>
                <w:rFonts w:ascii="Times New Roman" w:hAnsi="Times New Roman"/>
                <w:color w:val="000000"/>
                <w:sz w:val="24"/>
                <w:szCs w:val="24"/>
              </w:rPr>
              <w:t>0 календарных дней (включительно) и менее</w:t>
            </w:r>
          </w:p>
        </w:tc>
        <w:tc>
          <w:tcPr>
            <w:tcW w:w="3834" w:type="dxa"/>
            <w:vAlign w:val="center"/>
          </w:tcPr>
          <w:p w14:paraId="76D480F4" w14:textId="77777777" w:rsidR="002A0A64" w:rsidRPr="002A0A64" w:rsidRDefault="002A0A64" w:rsidP="002A0A64">
            <w:pPr>
              <w:spacing w:after="0" w:line="240" w:lineRule="auto"/>
              <w:ind w:firstLine="540"/>
              <w:jc w:val="center"/>
              <w:rPr>
                <w:rFonts w:ascii="Times New Roman" w:hAnsi="Times New Roman"/>
                <w:color w:val="000000"/>
                <w:sz w:val="24"/>
                <w:szCs w:val="24"/>
              </w:rPr>
            </w:pPr>
            <w:r w:rsidRPr="002A0A64">
              <w:rPr>
                <w:rFonts w:ascii="Times New Roman" w:hAnsi="Times New Roman"/>
                <w:color w:val="000000"/>
                <w:sz w:val="24"/>
                <w:szCs w:val="24"/>
              </w:rPr>
              <w:t>1,0</w:t>
            </w:r>
          </w:p>
        </w:tc>
      </w:tr>
    </w:tbl>
    <w:p w14:paraId="135F233D" w14:textId="7562A316" w:rsidR="00814204" w:rsidRPr="002A0A64" w:rsidRDefault="00814204" w:rsidP="002A0A64">
      <w:pPr>
        <w:spacing w:after="0" w:line="240" w:lineRule="auto"/>
        <w:ind w:firstLine="540"/>
        <w:jc w:val="both"/>
        <w:rPr>
          <w:rFonts w:ascii="Times New Roman" w:hAnsi="Times New Roman"/>
          <w:color w:val="000000"/>
          <w:sz w:val="24"/>
          <w:szCs w:val="24"/>
        </w:rPr>
      </w:pPr>
    </w:p>
    <w:p w14:paraId="13AC8F4A" w14:textId="77777777" w:rsidR="00C95911" w:rsidRPr="00C95911" w:rsidRDefault="00814204" w:rsidP="00C95911">
      <w:pPr>
        <w:spacing w:after="0" w:line="240" w:lineRule="auto"/>
        <w:ind w:firstLine="540"/>
        <w:jc w:val="both"/>
        <w:rPr>
          <w:rFonts w:ascii="Times New Roman" w:hAnsi="Times New Roman"/>
          <w:color w:val="000000"/>
          <w:sz w:val="24"/>
          <w:szCs w:val="24"/>
        </w:rPr>
      </w:pPr>
      <w:r w:rsidRPr="00615B59">
        <w:rPr>
          <w:rFonts w:ascii="Times New Roman" w:hAnsi="Times New Roman"/>
          <w:b/>
          <w:color w:val="000000"/>
          <w:sz w:val="24"/>
          <w:szCs w:val="24"/>
        </w:rPr>
        <w:t xml:space="preserve">6. </w:t>
      </w:r>
      <w:r w:rsidR="00C95911" w:rsidRPr="00C95911">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C95911" w:rsidRPr="00C95911">
        <w:rPr>
          <w:rFonts w:ascii="Times New Roman" w:hAnsi="Times New Roman"/>
          <w:color w:val="000000"/>
          <w:sz w:val="24"/>
          <w:szCs w:val="24"/>
        </w:rPr>
        <w:t>производится путем суммирования баллов по каждому показателю:</w:t>
      </w:r>
    </w:p>
    <w:p w14:paraId="5E01CE71" w14:textId="77777777" w:rsidR="00C95911" w:rsidRPr="00C95911" w:rsidRDefault="00C95911" w:rsidP="00C95911">
      <w:pPr>
        <w:spacing w:after="0" w:line="240" w:lineRule="auto"/>
        <w:ind w:firstLine="540"/>
        <w:jc w:val="both"/>
        <w:rPr>
          <w:rFonts w:ascii="Times New Roman" w:hAnsi="Times New Roman"/>
          <w:color w:val="000000"/>
          <w:sz w:val="24"/>
          <w:szCs w:val="24"/>
        </w:rPr>
      </w:pPr>
    </w:p>
    <w:p w14:paraId="0659A69C" w14:textId="77777777" w:rsidR="00C95911" w:rsidRPr="00C95911" w:rsidRDefault="00C95911" w:rsidP="00C95911">
      <w:pPr>
        <w:spacing w:after="0" w:line="240" w:lineRule="auto"/>
        <w:ind w:firstLine="540"/>
        <w:jc w:val="both"/>
        <w:rPr>
          <w:rFonts w:ascii="Times New Roman" w:hAnsi="Times New Roman"/>
          <w:color w:val="000000"/>
          <w:sz w:val="24"/>
          <w:szCs w:val="24"/>
        </w:rPr>
      </w:pPr>
      <w:r w:rsidRPr="00C95911">
        <w:rPr>
          <w:rFonts w:ascii="Times New Roman" w:hAnsi="Times New Roman"/>
          <w:color w:val="000000"/>
          <w:sz w:val="24"/>
          <w:szCs w:val="24"/>
        </w:rPr>
        <w:t>Б3i = Б31i + Б32i</w:t>
      </w:r>
    </w:p>
    <w:p w14:paraId="3859752E" w14:textId="77777777" w:rsidR="00C95911" w:rsidRPr="00C95911" w:rsidRDefault="00C95911" w:rsidP="00C95911">
      <w:pPr>
        <w:spacing w:after="0" w:line="240" w:lineRule="auto"/>
        <w:ind w:firstLine="540"/>
        <w:jc w:val="both"/>
        <w:rPr>
          <w:rFonts w:ascii="Times New Roman" w:hAnsi="Times New Roman"/>
          <w:color w:val="000000"/>
          <w:sz w:val="24"/>
          <w:szCs w:val="24"/>
        </w:rPr>
      </w:pPr>
    </w:p>
    <w:p w14:paraId="5AF13CA0" w14:textId="77777777" w:rsidR="00C95911" w:rsidRPr="00C95911" w:rsidRDefault="00C95911" w:rsidP="00C95911">
      <w:pPr>
        <w:spacing w:after="0" w:line="240" w:lineRule="auto"/>
        <w:ind w:firstLine="540"/>
        <w:jc w:val="both"/>
        <w:rPr>
          <w:rFonts w:ascii="Times New Roman" w:hAnsi="Times New Roman"/>
          <w:color w:val="000000"/>
          <w:sz w:val="24"/>
          <w:szCs w:val="24"/>
        </w:rPr>
      </w:pPr>
      <w:r w:rsidRPr="00C95911">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3AFBAEF" w14:textId="77777777" w:rsidR="00C95911" w:rsidRPr="00C95911" w:rsidRDefault="00C95911" w:rsidP="00C95911">
      <w:pPr>
        <w:spacing w:after="0" w:line="240" w:lineRule="auto"/>
        <w:ind w:firstLine="540"/>
        <w:jc w:val="both"/>
        <w:rPr>
          <w:rFonts w:ascii="Times New Roman" w:hAnsi="Times New Roman"/>
          <w:bCs/>
          <w:i/>
          <w:color w:val="000000"/>
          <w:sz w:val="24"/>
          <w:szCs w:val="24"/>
        </w:rPr>
      </w:pPr>
      <w:r w:rsidRPr="00C95911">
        <w:rPr>
          <w:rFonts w:ascii="Times New Roman" w:hAnsi="Times New Roman"/>
          <w:bCs/>
          <w:i/>
          <w:color w:val="000000"/>
          <w:sz w:val="24"/>
          <w:szCs w:val="24"/>
        </w:rPr>
        <w:t>- Б3</w:t>
      </w:r>
      <w:r w:rsidRPr="00C95911">
        <w:rPr>
          <w:rFonts w:ascii="Times New Roman" w:hAnsi="Times New Roman"/>
          <w:bCs/>
          <w:i/>
          <w:color w:val="000000"/>
          <w:sz w:val="24"/>
          <w:szCs w:val="24"/>
          <w:vertAlign w:val="subscript"/>
        </w:rPr>
        <w:t>1i</w:t>
      </w:r>
      <w:r w:rsidRPr="00C95911">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7A369D9" w14:textId="77777777" w:rsidR="00C95911" w:rsidRPr="00C95911" w:rsidRDefault="00C95911" w:rsidP="00C95911">
      <w:pPr>
        <w:spacing w:after="0" w:line="240" w:lineRule="auto"/>
        <w:ind w:firstLine="540"/>
        <w:jc w:val="both"/>
        <w:rPr>
          <w:rFonts w:ascii="Times New Roman" w:hAnsi="Times New Roman"/>
          <w:bCs/>
          <w:i/>
          <w:color w:val="000000"/>
          <w:sz w:val="24"/>
          <w:szCs w:val="24"/>
        </w:rPr>
      </w:pPr>
      <w:r w:rsidRPr="00C95911">
        <w:rPr>
          <w:rFonts w:ascii="Times New Roman" w:hAnsi="Times New Roman"/>
          <w:bCs/>
          <w:i/>
          <w:color w:val="000000"/>
          <w:sz w:val="24"/>
          <w:szCs w:val="24"/>
        </w:rPr>
        <w:t>-Б3</w:t>
      </w:r>
      <w:r w:rsidRPr="00C95911">
        <w:rPr>
          <w:rFonts w:ascii="Times New Roman" w:hAnsi="Times New Roman"/>
          <w:bCs/>
          <w:i/>
          <w:color w:val="000000"/>
          <w:sz w:val="24"/>
          <w:szCs w:val="24"/>
          <w:vertAlign w:val="subscript"/>
        </w:rPr>
        <w:t xml:space="preserve">2i </w:t>
      </w:r>
      <w:r w:rsidRPr="00C95911">
        <w:rPr>
          <w:rFonts w:ascii="Times New Roman" w:hAnsi="Times New Roman"/>
          <w:bCs/>
          <w:i/>
          <w:color w:val="000000"/>
          <w:sz w:val="24"/>
          <w:szCs w:val="24"/>
        </w:rPr>
        <w:t>– соблюдение техники безопасности (отсутствие несчастных случаев при производстве работ за последние три года).</w:t>
      </w:r>
    </w:p>
    <w:p w14:paraId="13206999" w14:textId="77777777" w:rsidR="00C95911" w:rsidRPr="00C95911" w:rsidRDefault="00C95911" w:rsidP="00C95911">
      <w:pPr>
        <w:spacing w:after="0" w:line="240" w:lineRule="auto"/>
        <w:ind w:firstLine="540"/>
        <w:jc w:val="both"/>
        <w:rPr>
          <w:rFonts w:ascii="Times New Roman" w:hAnsi="Times New Roman"/>
          <w:color w:val="000000"/>
          <w:sz w:val="24"/>
          <w:szCs w:val="24"/>
        </w:rPr>
      </w:pPr>
    </w:p>
    <w:p w14:paraId="5D7FDC29" w14:textId="77777777" w:rsidR="00C95911" w:rsidRPr="00C95911" w:rsidRDefault="00C95911" w:rsidP="00C95911">
      <w:pPr>
        <w:spacing w:after="0" w:line="240" w:lineRule="auto"/>
        <w:ind w:firstLine="540"/>
        <w:jc w:val="both"/>
        <w:rPr>
          <w:rFonts w:ascii="Times New Roman" w:hAnsi="Times New Roman"/>
          <w:bCs/>
          <w:color w:val="000000"/>
          <w:sz w:val="24"/>
          <w:szCs w:val="24"/>
          <w:vertAlign w:val="subscript"/>
        </w:rPr>
      </w:pPr>
      <w:r w:rsidRPr="00C95911">
        <w:rPr>
          <w:rFonts w:ascii="Times New Roman" w:hAnsi="Times New Roman"/>
          <w:bCs/>
          <w:color w:val="000000"/>
          <w:sz w:val="24"/>
          <w:szCs w:val="24"/>
        </w:rPr>
        <w:t>Б3</w:t>
      </w:r>
      <w:r w:rsidRPr="00C95911">
        <w:rPr>
          <w:rFonts w:ascii="Times New Roman" w:hAnsi="Times New Roman"/>
          <w:bCs/>
          <w:color w:val="000000"/>
          <w:sz w:val="24"/>
          <w:szCs w:val="24"/>
          <w:vertAlign w:val="subscript"/>
        </w:rPr>
        <w:t>1</w:t>
      </w:r>
      <w:proofErr w:type="spellStart"/>
      <w:r w:rsidRPr="00C95911">
        <w:rPr>
          <w:rFonts w:ascii="Times New Roman" w:hAnsi="Times New Roman"/>
          <w:bCs/>
          <w:color w:val="000000"/>
          <w:sz w:val="24"/>
          <w:szCs w:val="24"/>
          <w:vertAlign w:val="subscript"/>
          <w:lang w:val="en-US"/>
        </w:rPr>
        <w:t>i</w:t>
      </w:r>
      <w:proofErr w:type="spellEnd"/>
      <w:r w:rsidRPr="00C95911">
        <w:rPr>
          <w:rFonts w:ascii="Times New Roman" w:hAnsi="Times New Roman"/>
          <w:bCs/>
          <w:color w:val="000000"/>
          <w:sz w:val="24"/>
          <w:szCs w:val="24"/>
          <w:vertAlign w:val="subscript"/>
        </w:rPr>
        <w:t xml:space="preserve"> </w:t>
      </w:r>
      <w:r w:rsidRPr="00C95911">
        <w:rPr>
          <w:rFonts w:ascii="Times New Roman" w:hAnsi="Times New Roman"/>
          <w:bCs/>
          <w:color w:val="000000"/>
          <w:sz w:val="24"/>
          <w:szCs w:val="24"/>
        </w:rPr>
        <w:t xml:space="preserve">=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w:t>
      </w:r>
      <w:proofErr w:type="spellStart"/>
      <w:r w:rsidRPr="00C95911">
        <w:rPr>
          <w:rFonts w:ascii="Times New Roman" w:hAnsi="Times New Roman"/>
          <w:color w:val="000000"/>
          <w:sz w:val="24"/>
          <w:szCs w:val="24"/>
          <w:vertAlign w:val="subscript"/>
          <w:lang w:val="en-US"/>
        </w:rPr>
        <w:t>i</w:t>
      </w:r>
      <w:proofErr w:type="spellEnd"/>
      <w:r w:rsidRPr="00C95911">
        <w:rPr>
          <w:rFonts w:ascii="Times New Roman" w:hAnsi="Times New Roman"/>
          <w:color w:val="000000"/>
          <w:sz w:val="24"/>
          <w:szCs w:val="24"/>
          <w:vertAlign w:val="subscript"/>
        </w:rPr>
        <w:t>а</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1iб</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1iв</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1iг</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1iд</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1iе</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 xml:space="preserve">1iж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 xml:space="preserve">1iз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1iк</w:t>
      </w:r>
      <w:r w:rsidRPr="00C95911">
        <w:rPr>
          <w:rFonts w:ascii="Times New Roman" w:hAnsi="Times New Roman"/>
          <w:color w:val="000000"/>
          <w:sz w:val="24"/>
          <w:szCs w:val="24"/>
        </w:rPr>
        <w:t>) / 9</w:t>
      </w:r>
      <w:r w:rsidRPr="00C95911">
        <w:rPr>
          <w:rFonts w:ascii="Times New Roman" w:hAnsi="Times New Roman"/>
          <w:bCs/>
          <w:color w:val="000000"/>
          <w:sz w:val="24"/>
          <w:szCs w:val="24"/>
          <w:vertAlign w:val="subscript"/>
        </w:rPr>
        <w:t xml:space="preserve"> </w:t>
      </w:r>
      <w:r w:rsidRPr="00C95911">
        <w:rPr>
          <w:rFonts w:ascii="Times New Roman" w:hAnsi="Times New Roman"/>
          <w:bCs/>
          <w:color w:val="000000"/>
          <w:sz w:val="24"/>
          <w:szCs w:val="24"/>
        </w:rPr>
        <w:t>х 100;</w:t>
      </w:r>
    </w:p>
    <w:p w14:paraId="0D2DF8F9" w14:textId="77777777" w:rsidR="00C95911" w:rsidRPr="00C95911" w:rsidRDefault="00C95911" w:rsidP="00C95911">
      <w:pPr>
        <w:spacing w:after="0" w:line="240" w:lineRule="auto"/>
        <w:ind w:firstLine="540"/>
        <w:jc w:val="both"/>
        <w:rPr>
          <w:rFonts w:ascii="Times New Roman" w:hAnsi="Times New Roman"/>
          <w:bCs/>
          <w:color w:val="000000"/>
          <w:sz w:val="24"/>
          <w:szCs w:val="24"/>
        </w:rPr>
      </w:pPr>
      <w:r w:rsidRPr="00C95911">
        <w:rPr>
          <w:rFonts w:ascii="Times New Roman" w:hAnsi="Times New Roman"/>
          <w:bCs/>
          <w:color w:val="000000"/>
          <w:sz w:val="24"/>
          <w:szCs w:val="24"/>
        </w:rPr>
        <w:t>Б3</w:t>
      </w:r>
      <w:r w:rsidRPr="00C95911">
        <w:rPr>
          <w:rFonts w:ascii="Times New Roman" w:hAnsi="Times New Roman"/>
          <w:bCs/>
          <w:color w:val="000000"/>
          <w:sz w:val="24"/>
          <w:szCs w:val="24"/>
          <w:vertAlign w:val="subscript"/>
        </w:rPr>
        <w:t xml:space="preserve">2i </w:t>
      </w:r>
      <w:r w:rsidRPr="00C95911">
        <w:rPr>
          <w:rFonts w:ascii="Times New Roman" w:hAnsi="Times New Roman"/>
          <w:bCs/>
          <w:color w:val="000000"/>
          <w:sz w:val="24"/>
          <w:szCs w:val="24"/>
        </w:rPr>
        <w:t>= Коткл</w:t>
      </w:r>
      <w:r w:rsidRPr="00C95911">
        <w:rPr>
          <w:rFonts w:ascii="Times New Roman" w:hAnsi="Times New Roman"/>
          <w:bCs/>
          <w:color w:val="000000"/>
          <w:sz w:val="24"/>
          <w:szCs w:val="24"/>
          <w:vertAlign w:val="subscript"/>
        </w:rPr>
        <w:t>2i</w:t>
      </w:r>
      <w:r w:rsidRPr="00C95911">
        <w:rPr>
          <w:rFonts w:ascii="Times New Roman" w:hAnsi="Times New Roman"/>
          <w:bCs/>
          <w:color w:val="000000"/>
          <w:sz w:val="24"/>
          <w:szCs w:val="24"/>
        </w:rPr>
        <w:t xml:space="preserve"> х 50</w:t>
      </w:r>
      <w:r w:rsidRPr="00C95911">
        <w:rPr>
          <w:rFonts w:ascii="Times New Roman" w:hAnsi="Times New Roman"/>
          <w:bCs/>
          <w:i/>
          <w:color w:val="000000"/>
          <w:sz w:val="24"/>
          <w:szCs w:val="24"/>
        </w:rPr>
        <w:t>;</w:t>
      </w:r>
      <w:r w:rsidRPr="00C95911">
        <w:rPr>
          <w:rFonts w:ascii="Times New Roman" w:hAnsi="Times New Roman"/>
          <w:bCs/>
          <w:color w:val="000000"/>
          <w:sz w:val="24"/>
          <w:szCs w:val="24"/>
        </w:rPr>
        <w:t xml:space="preserve"> </w:t>
      </w:r>
    </w:p>
    <w:p w14:paraId="37B52766" w14:textId="2A517CC8" w:rsidR="00C95911" w:rsidRPr="00C95911" w:rsidRDefault="00C95911" w:rsidP="00C95911">
      <w:pPr>
        <w:spacing w:after="0" w:line="240" w:lineRule="auto"/>
        <w:ind w:firstLine="540"/>
        <w:jc w:val="both"/>
        <w:rPr>
          <w:rFonts w:ascii="Times New Roman" w:hAnsi="Times New Roman"/>
          <w:bCs/>
          <w:color w:val="000000"/>
          <w:sz w:val="24"/>
          <w:szCs w:val="24"/>
        </w:rPr>
      </w:pPr>
      <w:r w:rsidRPr="00C95911">
        <w:rPr>
          <w:rFonts w:ascii="Times New Roman" w:hAnsi="Times New Roman"/>
          <w:bCs/>
          <w:color w:val="000000"/>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w:t>
      </w:r>
      <w:proofErr w:type="spellStart"/>
      <w:r w:rsidRPr="00C95911">
        <w:rPr>
          <w:rFonts w:ascii="Times New Roman" w:hAnsi="Times New Roman"/>
          <w:color w:val="000000"/>
          <w:sz w:val="24"/>
          <w:szCs w:val="24"/>
          <w:vertAlign w:val="subscript"/>
          <w:lang w:val="en-US"/>
        </w:rPr>
        <w:t>i</w:t>
      </w:r>
      <w:proofErr w:type="spellEnd"/>
      <w:r w:rsidRPr="00C95911">
        <w:rPr>
          <w:rFonts w:ascii="Times New Roman" w:hAnsi="Times New Roman"/>
          <w:color w:val="000000"/>
          <w:sz w:val="24"/>
          <w:szCs w:val="24"/>
          <w:vertAlign w:val="subscript"/>
        </w:rPr>
        <w:t>а</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1iб</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1iв</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1iг</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1iд</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1iе</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 xml:space="preserve">1iж,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 xml:space="preserve">1iз,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1iк</w:t>
      </w:r>
      <w:r w:rsidRPr="00C95911">
        <w:rPr>
          <w:rFonts w:ascii="Times New Roman" w:hAnsi="Times New Roman"/>
          <w:bCs/>
          <w:color w:val="000000"/>
          <w:sz w:val="24"/>
          <w:szCs w:val="24"/>
        </w:rPr>
        <w:t xml:space="preserve">) устанавливается в диапазонах, указанных в Таблице № </w:t>
      </w:r>
      <w:r w:rsidR="008A360D">
        <w:rPr>
          <w:rFonts w:ascii="Times New Roman" w:hAnsi="Times New Roman"/>
          <w:bCs/>
          <w:color w:val="000000"/>
          <w:sz w:val="24"/>
          <w:szCs w:val="24"/>
        </w:rPr>
        <w:t>5</w:t>
      </w:r>
      <w:r w:rsidRPr="00C95911">
        <w:rPr>
          <w:rFonts w:ascii="Times New Roman" w:hAnsi="Times New Roman"/>
          <w:bCs/>
          <w:color w:val="000000"/>
          <w:sz w:val="24"/>
          <w:szCs w:val="24"/>
        </w:rPr>
        <w:t>.</w:t>
      </w:r>
    </w:p>
    <w:p w14:paraId="1F76AB4F" w14:textId="5680ABC1" w:rsidR="00814204" w:rsidRPr="00DC752B" w:rsidRDefault="00C95911" w:rsidP="00C95911">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 xml:space="preserve">Таблица № </w:t>
      </w:r>
      <w:r w:rsidR="008A360D">
        <w:rPr>
          <w:rFonts w:ascii="Times New Roman" w:hAnsi="Times New Roman"/>
          <w:color w:val="000000"/>
          <w:sz w:val="24"/>
          <w:szCs w:val="24"/>
        </w:rPr>
        <w:t>5</w:t>
      </w:r>
    </w:p>
    <w:tbl>
      <w:tblPr>
        <w:tblW w:w="9738" w:type="dxa"/>
        <w:jc w:val="center"/>
        <w:tblLayout w:type="fixed"/>
        <w:tblCellMar>
          <w:left w:w="75" w:type="dxa"/>
          <w:right w:w="75" w:type="dxa"/>
        </w:tblCellMar>
        <w:tblLook w:val="04A0" w:firstRow="1" w:lastRow="0" w:firstColumn="1" w:lastColumn="0" w:noHBand="0" w:noVBand="1"/>
      </w:tblPr>
      <w:tblGrid>
        <w:gridCol w:w="1026"/>
        <w:gridCol w:w="2358"/>
        <w:gridCol w:w="2693"/>
        <w:gridCol w:w="1911"/>
        <w:gridCol w:w="1750"/>
      </w:tblGrid>
      <w:tr w:rsidR="00C95911" w:rsidRPr="00C95911" w14:paraId="2A581AB6" w14:textId="77777777" w:rsidTr="00DB30D0">
        <w:trPr>
          <w:trHeight w:val="459"/>
          <w:jc w:val="center"/>
        </w:trPr>
        <w:tc>
          <w:tcPr>
            <w:tcW w:w="1026" w:type="dxa"/>
            <w:vMerge w:val="restart"/>
            <w:tcBorders>
              <w:top w:val="single" w:sz="8" w:space="0" w:color="auto"/>
              <w:left w:val="single" w:sz="8" w:space="0" w:color="auto"/>
              <w:bottom w:val="single" w:sz="4" w:space="0" w:color="auto"/>
              <w:right w:val="single" w:sz="8" w:space="0" w:color="auto"/>
            </w:tcBorders>
            <w:vAlign w:val="center"/>
            <w:hideMark/>
          </w:tcPr>
          <w:p w14:paraId="0661CF49" w14:textId="77777777" w:rsidR="00C95911" w:rsidRPr="00C95911" w:rsidRDefault="00C95911" w:rsidP="00DB30D0">
            <w:pPr>
              <w:widowControl w:val="0"/>
              <w:autoSpaceDN w:val="0"/>
              <w:adjustRightInd w:val="0"/>
              <w:ind w:firstLine="108"/>
              <w:rPr>
                <w:rFonts w:ascii="Times New Roman" w:hAnsi="Times New Roman"/>
              </w:rPr>
            </w:pPr>
            <w:r w:rsidRPr="00C95911">
              <w:rPr>
                <w:rFonts w:ascii="Times New Roman" w:hAnsi="Times New Roman"/>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7159D891" w14:textId="77777777" w:rsidR="00C95911" w:rsidRPr="00C95911" w:rsidRDefault="00C95911" w:rsidP="00DB30D0">
            <w:pPr>
              <w:widowControl w:val="0"/>
              <w:autoSpaceDN w:val="0"/>
              <w:adjustRightInd w:val="0"/>
              <w:ind w:firstLine="108"/>
              <w:jc w:val="center"/>
              <w:rPr>
                <w:rFonts w:ascii="Times New Roman" w:hAnsi="Times New Roman"/>
              </w:rPr>
            </w:pPr>
            <w:r w:rsidRPr="00C95911">
              <w:rPr>
                <w:rFonts w:ascii="Times New Roman" w:hAnsi="Times New Roman"/>
              </w:rPr>
              <w:t>Показатель</w:t>
            </w:r>
          </w:p>
        </w:tc>
        <w:tc>
          <w:tcPr>
            <w:tcW w:w="2693" w:type="dxa"/>
            <w:vMerge w:val="restart"/>
            <w:tcBorders>
              <w:top w:val="single" w:sz="8" w:space="0" w:color="auto"/>
              <w:left w:val="single" w:sz="8" w:space="0" w:color="auto"/>
              <w:bottom w:val="single" w:sz="4" w:space="0" w:color="auto"/>
              <w:right w:val="single" w:sz="8" w:space="0" w:color="auto"/>
            </w:tcBorders>
            <w:vAlign w:val="center"/>
            <w:hideMark/>
          </w:tcPr>
          <w:p w14:paraId="1ED62398" w14:textId="77777777" w:rsidR="00C95911" w:rsidRPr="00C95911" w:rsidRDefault="00C95911" w:rsidP="00DB30D0">
            <w:pPr>
              <w:widowControl w:val="0"/>
              <w:autoSpaceDN w:val="0"/>
              <w:adjustRightInd w:val="0"/>
              <w:ind w:firstLine="108"/>
              <w:jc w:val="center"/>
              <w:rPr>
                <w:rFonts w:ascii="Times New Roman" w:hAnsi="Times New Roman"/>
              </w:rPr>
            </w:pPr>
            <w:r w:rsidRPr="00C95911">
              <w:rPr>
                <w:rFonts w:ascii="Times New Roman" w:hAnsi="Times New Roman"/>
              </w:rPr>
              <w:t>Наименование должности (специальности) профильного сотрудника (специалиста, работника), требования к уровню квалификации</w:t>
            </w:r>
          </w:p>
        </w:tc>
        <w:tc>
          <w:tcPr>
            <w:tcW w:w="3661" w:type="dxa"/>
            <w:gridSpan w:val="2"/>
            <w:tcBorders>
              <w:top w:val="single" w:sz="8" w:space="0" w:color="auto"/>
              <w:left w:val="single" w:sz="8" w:space="0" w:color="auto"/>
              <w:bottom w:val="single" w:sz="8" w:space="0" w:color="auto"/>
              <w:right w:val="single" w:sz="8" w:space="0" w:color="auto"/>
            </w:tcBorders>
            <w:vAlign w:val="center"/>
            <w:hideMark/>
          </w:tcPr>
          <w:p w14:paraId="18204DDF" w14:textId="77777777" w:rsidR="00C95911" w:rsidRPr="00C95911" w:rsidRDefault="00C95911" w:rsidP="00DB30D0">
            <w:pPr>
              <w:widowControl w:val="0"/>
              <w:autoSpaceDN w:val="0"/>
              <w:adjustRightInd w:val="0"/>
              <w:ind w:firstLine="68"/>
              <w:jc w:val="center"/>
              <w:rPr>
                <w:rFonts w:ascii="Times New Roman" w:hAnsi="Times New Roman"/>
                <w:bCs/>
              </w:rPr>
            </w:pPr>
            <w:r w:rsidRPr="00C95911">
              <w:rPr>
                <w:rFonts w:ascii="Times New Roman" w:hAnsi="Times New Roman"/>
              </w:rPr>
              <w:t>Величина коэффициента отклонения</w:t>
            </w:r>
          </w:p>
        </w:tc>
      </w:tr>
      <w:tr w:rsidR="00C95911" w:rsidRPr="00C95911" w14:paraId="5DF02A18" w14:textId="77777777" w:rsidTr="00DB30D0">
        <w:trPr>
          <w:trHeight w:val="1881"/>
          <w:jc w:val="center"/>
        </w:trPr>
        <w:tc>
          <w:tcPr>
            <w:tcW w:w="1026" w:type="dxa"/>
            <w:vMerge/>
            <w:tcBorders>
              <w:top w:val="single" w:sz="8" w:space="0" w:color="auto"/>
              <w:left w:val="single" w:sz="8" w:space="0" w:color="auto"/>
              <w:bottom w:val="single" w:sz="4" w:space="0" w:color="auto"/>
              <w:right w:val="single" w:sz="8" w:space="0" w:color="auto"/>
            </w:tcBorders>
            <w:vAlign w:val="center"/>
            <w:hideMark/>
          </w:tcPr>
          <w:p w14:paraId="11058286" w14:textId="77777777" w:rsidR="00C95911" w:rsidRPr="00C95911" w:rsidRDefault="00C95911" w:rsidP="00DB30D0">
            <w:pPr>
              <w:ind w:firstLine="108"/>
              <w:rPr>
                <w:rFonts w:ascii="Times New Roman" w:hAnsi="Times New Roman"/>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B6D1052" w14:textId="77777777" w:rsidR="00C95911" w:rsidRPr="00C95911" w:rsidRDefault="00C95911" w:rsidP="00DB30D0">
            <w:pPr>
              <w:ind w:firstLine="108"/>
              <w:rPr>
                <w:rFonts w:ascii="Times New Roman" w:hAnsi="Times New Roman"/>
              </w:rPr>
            </w:pPr>
          </w:p>
        </w:tc>
        <w:tc>
          <w:tcPr>
            <w:tcW w:w="2693" w:type="dxa"/>
            <w:vMerge/>
            <w:tcBorders>
              <w:top w:val="single" w:sz="8" w:space="0" w:color="auto"/>
              <w:left w:val="single" w:sz="8" w:space="0" w:color="auto"/>
              <w:bottom w:val="single" w:sz="4" w:space="0" w:color="auto"/>
              <w:right w:val="single" w:sz="8" w:space="0" w:color="auto"/>
            </w:tcBorders>
            <w:vAlign w:val="center"/>
            <w:hideMark/>
          </w:tcPr>
          <w:p w14:paraId="4217D1C3" w14:textId="77777777" w:rsidR="00C95911" w:rsidRPr="00C95911" w:rsidRDefault="00C95911" w:rsidP="00DB30D0">
            <w:pPr>
              <w:ind w:firstLine="108"/>
              <w:rPr>
                <w:rFonts w:ascii="Times New Roman" w:hAnsi="Times New Roman"/>
              </w:rPr>
            </w:pPr>
          </w:p>
        </w:tc>
        <w:tc>
          <w:tcPr>
            <w:tcW w:w="1911" w:type="dxa"/>
            <w:tcBorders>
              <w:top w:val="nil"/>
              <w:left w:val="single" w:sz="8" w:space="0" w:color="auto"/>
              <w:bottom w:val="single" w:sz="4" w:space="0" w:color="auto"/>
              <w:right w:val="single" w:sz="8" w:space="0" w:color="auto"/>
            </w:tcBorders>
            <w:vAlign w:val="center"/>
            <w:hideMark/>
          </w:tcPr>
          <w:p w14:paraId="26D6F39E" w14:textId="77777777" w:rsidR="00C95911" w:rsidRPr="00C95911" w:rsidRDefault="00C95911" w:rsidP="00DB30D0">
            <w:pPr>
              <w:widowControl w:val="0"/>
              <w:autoSpaceDN w:val="0"/>
              <w:adjustRightInd w:val="0"/>
              <w:ind w:firstLine="68"/>
              <w:jc w:val="center"/>
              <w:rPr>
                <w:rFonts w:ascii="Times New Roman" w:hAnsi="Times New Roman"/>
                <w:bCs/>
              </w:rPr>
            </w:pPr>
            <w:r w:rsidRPr="00C95911">
              <w:rPr>
                <w:rFonts w:ascii="Times New Roman" w:hAnsi="Times New Roman"/>
              </w:rPr>
              <w:t>Значение показателя, человек</w:t>
            </w:r>
          </w:p>
        </w:tc>
        <w:tc>
          <w:tcPr>
            <w:tcW w:w="1750" w:type="dxa"/>
            <w:tcBorders>
              <w:top w:val="nil"/>
              <w:left w:val="single" w:sz="8" w:space="0" w:color="auto"/>
              <w:bottom w:val="single" w:sz="4" w:space="0" w:color="auto"/>
              <w:right w:val="single" w:sz="8" w:space="0" w:color="auto"/>
            </w:tcBorders>
            <w:vAlign w:val="center"/>
            <w:hideMark/>
          </w:tcPr>
          <w:p w14:paraId="1F4CBCB5" w14:textId="77777777" w:rsidR="00C95911" w:rsidRPr="00C95911" w:rsidRDefault="00C95911" w:rsidP="00DB30D0">
            <w:pPr>
              <w:widowControl w:val="0"/>
              <w:autoSpaceDN w:val="0"/>
              <w:adjustRightInd w:val="0"/>
              <w:ind w:firstLine="68"/>
              <w:jc w:val="center"/>
              <w:rPr>
                <w:rFonts w:ascii="Times New Roman" w:hAnsi="Times New Roman"/>
                <w:bCs/>
              </w:rPr>
            </w:pPr>
            <w:r w:rsidRPr="00C95911">
              <w:rPr>
                <w:rFonts w:ascii="Times New Roman" w:hAnsi="Times New Roman"/>
              </w:rPr>
              <w:t>Значение показателя, человек</w:t>
            </w:r>
          </w:p>
        </w:tc>
      </w:tr>
      <w:tr w:rsidR="00C95911" w:rsidRPr="00C95911" w14:paraId="69895936" w14:textId="77777777" w:rsidTr="00DB30D0">
        <w:trPr>
          <w:trHeight w:val="70"/>
          <w:jc w:val="center"/>
        </w:trPr>
        <w:tc>
          <w:tcPr>
            <w:tcW w:w="1026" w:type="dxa"/>
            <w:vMerge w:val="restart"/>
            <w:tcBorders>
              <w:top w:val="single" w:sz="4" w:space="0" w:color="auto"/>
              <w:left w:val="single" w:sz="4" w:space="0" w:color="auto"/>
              <w:bottom w:val="single" w:sz="4" w:space="0" w:color="auto"/>
              <w:right w:val="single" w:sz="8" w:space="0" w:color="auto"/>
            </w:tcBorders>
            <w:vAlign w:val="center"/>
            <w:hideMark/>
          </w:tcPr>
          <w:p w14:paraId="618BB95A" w14:textId="77777777" w:rsidR="00C95911" w:rsidRPr="00C95911" w:rsidRDefault="00C95911" w:rsidP="00DB30D0">
            <w:pPr>
              <w:widowControl w:val="0"/>
              <w:autoSpaceDN w:val="0"/>
              <w:adjustRightInd w:val="0"/>
              <w:ind w:firstLine="108"/>
              <w:jc w:val="center"/>
              <w:rPr>
                <w:rFonts w:ascii="Times New Roman" w:hAnsi="Times New Roman"/>
              </w:rPr>
            </w:pPr>
            <w:r w:rsidRPr="00C95911">
              <w:rPr>
                <w:rFonts w:ascii="Times New Roman" w:hAnsi="Times New Roman"/>
              </w:rPr>
              <w:t>100</w:t>
            </w:r>
          </w:p>
        </w:tc>
        <w:tc>
          <w:tcPr>
            <w:tcW w:w="2358" w:type="dxa"/>
            <w:vMerge w:val="restart"/>
            <w:tcBorders>
              <w:top w:val="single" w:sz="4" w:space="0" w:color="auto"/>
              <w:left w:val="single" w:sz="8" w:space="0" w:color="auto"/>
              <w:bottom w:val="single" w:sz="4" w:space="0" w:color="auto"/>
              <w:right w:val="single" w:sz="4" w:space="0" w:color="auto"/>
            </w:tcBorders>
            <w:vAlign w:val="center"/>
            <w:hideMark/>
          </w:tcPr>
          <w:p w14:paraId="48529B58" w14:textId="77777777" w:rsidR="00C95911" w:rsidRPr="00C95911" w:rsidRDefault="00C95911" w:rsidP="00DB30D0">
            <w:pPr>
              <w:widowControl w:val="0"/>
              <w:autoSpaceDN w:val="0"/>
              <w:adjustRightInd w:val="0"/>
              <w:ind w:firstLine="108"/>
              <w:jc w:val="center"/>
              <w:rPr>
                <w:rFonts w:ascii="Times New Roman" w:hAnsi="Times New Roman"/>
                <w:bCs/>
              </w:rPr>
            </w:pPr>
          </w:p>
          <w:p w14:paraId="241E5D28" w14:textId="77777777" w:rsidR="00C95911" w:rsidRPr="00C95911" w:rsidRDefault="00C95911" w:rsidP="00DB30D0">
            <w:pPr>
              <w:widowControl w:val="0"/>
              <w:autoSpaceDN w:val="0"/>
              <w:adjustRightInd w:val="0"/>
              <w:ind w:firstLine="108"/>
              <w:jc w:val="center"/>
              <w:rPr>
                <w:rFonts w:ascii="Times New Roman" w:hAnsi="Times New Roman"/>
                <w:bCs/>
              </w:rPr>
            </w:pPr>
            <w:r w:rsidRPr="00C95911">
              <w:rPr>
                <w:rFonts w:ascii="Times New Roman" w:hAnsi="Times New Roman"/>
              </w:rPr>
              <w:t xml:space="preserve">обеспеченность кадровыми ресурсами (количество специалистов по </w:t>
            </w:r>
            <w:r w:rsidRPr="00C95911">
              <w:rPr>
                <w:rFonts w:ascii="Times New Roman" w:hAnsi="Times New Roman"/>
              </w:rPr>
              <w:lastRenderedPageBreak/>
              <w:t>профилю работ)</w:t>
            </w:r>
          </w:p>
          <w:p w14:paraId="3BE8875F" w14:textId="77777777" w:rsidR="00C95911" w:rsidRPr="00C95911" w:rsidRDefault="00C95911" w:rsidP="00DB30D0">
            <w:pPr>
              <w:widowControl w:val="0"/>
              <w:autoSpaceDN w:val="0"/>
              <w:adjustRightInd w:val="0"/>
              <w:ind w:firstLine="108"/>
              <w:jc w:val="center"/>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629E180F"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lastRenderedPageBreak/>
              <w:t>а) Инженер – энергетик</w:t>
            </w:r>
          </w:p>
        </w:tc>
        <w:tc>
          <w:tcPr>
            <w:tcW w:w="1911" w:type="dxa"/>
            <w:tcBorders>
              <w:top w:val="single" w:sz="4" w:space="0" w:color="auto"/>
              <w:left w:val="single" w:sz="4" w:space="0" w:color="auto"/>
              <w:bottom w:val="single" w:sz="4" w:space="0" w:color="auto"/>
              <w:right w:val="single" w:sz="4" w:space="0" w:color="auto"/>
            </w:tcBorders>
            <w:vAlign w:val="center"/>
            <w:hideMark/>
          </w:tcPr>
          <w:p w14:paraId="660DDB67" w14:textId="77777777" w:rsidR="00C95911" w:rsidRPr="00C95911" w:rsidRDefault="00C95911" w:rsidP="00DB30D0">
            <w:pPr>
              <w:ind w:firstLine="108"/>
              <w:jc w:val="right"/>
              <w:rPr>
                <w:rFonts w:ascii="Times New Roman" w:hAnsi="Times New Roman"/>
              </w:rPr>
            </w:pPr>
            <w:r w:rsidRPr="00C95911">
              <w:rPr>
                <w:rFonts w:ascii="Times New Roman" w:hAnsi="Times New Roman"/>
                <w:lang w:val="en-US"/>
              </w:rPr>
              <w:t>&gt;</w:t>
            </w:r>
            <w:r w:rsidRPr="00C95911">
              <w:rPr>
                <w:rFonts w:ascii="Times New Roman" w:hAnsi="Times New Roman"/>
              </w:rPr>
              <w:t>5</w:t>
            </w:r>
          </w:p>
        </w:tc>
        <w:tc>
          <w:tcPr>
            <w:tcW w:w="1750" w:type="dxa"/>
            <w:tcBorders>
              <w:top w:val="nil"/>
              <w:left w:val="single" w:sz="4" w:space="0" w:color="auto"/>
              <w:bottom w:val="single" w:sz="4" w:space="0" w:color="auto"/>
              <w:right w:val="single" w:sz="8" w:space="0" w:color="auto"/>
            </w:tcBorders>
            <w:vAlign w:val="center"/>
            <w:hideMark/>
          </w:tcPr>
          <w:p w14:paraId="3CA6E419"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570902BE" w14:textId="77777777" w:rsidTr="00DB30D0">
        <w:trPr>
          <w:trHeight w:val="289"/>
          <w:jc w:val="center"/>
        </w:trPr>
        <w:tc>
          <w:tcPr>
            <w:tcW w:w="1026" w:type="dxa"/>
            <w:vMerge/>
            <w:tcBorders>
              <w:left w:val="single" w:sz="4" w:space="0" w:color="auto"/>
              <w:bottom w:val="single" w:sz="4" w:space="0" w:color="auto"/>
              <w:right w:val="single" w:sz="8" w:space="0" w:color="auto"/>
            </w:tcBorders>
            <w:vAlign w:val="center"/>
            <w:hideMark/>
          </w:tcPr>
          <w:p w14:paraId="55306D6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hideMark/>
          </w:tcPr>
          <w:p w14:paraId="3DE284ED"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61256E2" w14:textId="77777777" w:rsidR="00C95911" w:rsidRPr="00C95911" w:rsidRDefault="00C95911" w:rsidP="00DB30D0">
            <w:pPr>
              <w:ind w:firstLine="108"/>
              <w:rPr>
                <w:rFonts w:ascii="Times New Roman" w:hAnsi="Times New Roman"/>
                <w:color w:val="000000" w:themeColor="text1"/>
              </w:rPr>
            </w:pPr>
          </w:p>
        </w:tc>
        <w:tc>
          <w:tcPr>
            <w:tcW w:w="1911" w:type="dxa"/>
            <w:tcBorders>
              <w:top w:val="nil"/>
              <w:left w:val="single" w:sz="4" w:space="0" w:color="auto"/>
              <w:bottom w:val="single" w:sz="4" w:space="0" w:color="auto"/>
              <w:right w:val="single" w:sz="4" w:space="0" w:color="auto"/>
            </w:tcBorders>
            <w:vAlign w:val="center"/>
            <w:hideMark/>
          </w:tcPr>
          <w:p w14:paraId="789BED52" w14:textId="77777777" w:rsidR="00C95911" w:rsidRPr="00C95911" w:rsidRDefault="00C95911" w:rsidP="00DB30D0">
            <w:pPr>
              <w:ind w:firstLine="108"/>
              <w:jc w:val="right"/>
              <w:rPr>
                <w:rFonts w:ascii="Times New Roman" w:hAnsi="Times New Roman"/>
              </w:rPr>
            </w:pPr>
            <w:r w:rsidRPr="00C95911">
              <w:rPr>
                <w:rFonts w:ascii="Times New Roman" w:hAnsi="Times New Roman"/>
              </w:rPr>
              <w:t>4-5</w:t>
            </w:r>
          </w:p>
        </w:tc>
        <w:tc>
          <w:tcPr>
            <w:tcW w:w="1750" w:type="dxa"/>
            <w:tcBorders>
              <w:top w:val="nil"/>
              <w:left w:val="single" w:sz="4" w:space="0" w:color="auto"/>
              <w:bottom w:val="single" w:sz="4" w:space="0" w:color="auto"/>
              <w:right w:val="single" w:sz="8" w:space="0" w:color="auto"/>
            </w:tcBorders>
            <w:vAlign w:val="center"/>
            <w:hideMark/>
          </w:tcPr>
          <w:p w14:paraId="10EC5F19"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18C64E66"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0FBB29DD"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1A41B9E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6685E314" w14:textId="77777777" w:rsidR="00C95911" w:rsidRPr="00C95911" w:rsidRDefault="00C95911" w:rsidP="00DB30D0">
            <w:pPr>
              <w:ind w:firstLine="108"/>
              <w:rPr>
                <w:rFonts w:ascii="Times New Roman" w:hAnsi="Times New Roman"/>
                <w:color w:val="000000" w:themeColor="text1"/>
              </w:rPr>
            </w:pPr>
          </w:p>
        </w:tc>
        <w:tc>
          <w:tcPr>
            <w:tcW w:w="1911" w:type="dxa"/>
            <w:tcBorders>
              <w:top w:val="nil"/>
              <w:left w:val="single" w:sz="4" w:space="0" w:color="auto"/>
              <w:bottom w:val="single" w:sz="4" w:space="0" w:color="auto"/>
              <w:right w:val="single" w:sz="4" w:space="0" w:color="auto"/>
            </w:tcBorders>
            <w:vAlign w:val="center"/>
          </w:tcPr>
          <w:p w14:paraId="39656263"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nil"/>
              <w:left w:val="single" w:sz="4" w:space="0" w:color="auto"/>
              <w:bottom w:val="single" w:sz="4" w:space="0" w:color="auto"/>
              <w:right w:val="single" w:sz="8" w:space="0" w:color="auto"/>
            </w:tcBorders>
            <w:vAlign w:val="center"/>
          </w:tcPr>
          <w:p w14:paraId="017C4DE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52B98726"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0ABA559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2972E34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nil"/>
              <w:right w:val="single" w:sz="4" w:space="0" w:color="auto"/>
            </w:tcBorders>
            <w:vAlign w:val="center"/>
          </w:tcPr>
          <w:p w14:paraId="3785F35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28D46EC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nil"/>
              <w:left w:val="single" w:sz="4" w:space="0" w:color="auto"/>
              <w:bottom w:val="single" w:sz="4" w:space="0" w:color="auto"/>
              <w:right w:val="single" w:sz="8" w:space="0" w:color="auto"/>
            </w:tcBorders>
            <w:vAlign w:val="center"/>
          </w:tcPr>
          <w:p w14:paraId="78AAFD04"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5CA496D3"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hideMark/>
          </w:tcPr>
          <w:p w14:paraId="3282B105"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hideMark/>
          </w:tcPr>
          <w:p w14:paraId="5ACDDC17"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26813EF1"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б) Инженер ПТО</w:t>
            </w:r>
          </w:p>
        </w:tc>
        <w:tc>
          <w:tcPr>
            <w:tcW w:w="1911" w:type="dxa"/>
            <w:tcBorders>
              <w:top w:val="single" w:sz="4" w:space="0" w:color="auto"/>
              <w:left w:val="single" w:sz="4" w:space="0" w:color="auto"/>
              <w:bottom w:val="single" w:sz="4" w:space="0" w:color="auto"/>
              <w:right w:val="single" w:sz="4" w:space="0" w:color="auto"/>
            </w:tcBorders>
            <w:vAlign w:val="center"/>
            <w:hideMark/>
          </w:tcPr>
          <w:p w14:paraId="47585C32" w14:textId="77777777" w:rsidR="00C95911" w:rsidRPr="00C95911" w:rsidRDefault="00C95911" w:rsidP="00DB30D0">
            <w:pPr>
              <w:ind w:firstLine="108"/>
              <w:jc w:val="right"/>
              <w:rPr>
                <w:rFonts w:ascii="Times New Roman" w:hAnsi="Times New Roman"/>
              </w:rPr>
            </w:pPr>
            <w:r w:rsidRPr="00C95911">
              <w:rPr>
                <w:rFonts w:ascii="Times New Roman" w:hAnsi="Times New Roman"/>
              </w:rPr>
              <w:t>&gt;4</w:t>
            </w:r>
          </w:p>
        </w:tc>
        <w:tc>
          <w:tcPr>
            <w:tcW w:w="1750" w:type="dxa"/>
            <w:tcBorders>
              <w:top w:val="single" w:sz="4" w:space="0" w:color="auto"/>
              <w:left w:val="single" w:sz="4" w:space="0" w:color="auto"/>
              <w:bottom w:val="single" w:sz="4" w:space="0" w:color="auto"/>
              <w:right w:val="single" w:sz="8" w:space="0" w:color="auto"/>
            </w:tcBorders>
            <w:vAlign w:val="center"/>
            <w:hideMark/>
          </w:tcPr>
          <w:p w14:paraId="23D5D04B"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018057E2"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hideMark/>
          </w:tcPr>
          <w:p w14:paraId="313B04B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hideMark/>
          </w:tcPr>
          <w:p w14:paraId="403138E0"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B5FB308"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hideMark/>
          </w:tcPr>
          <w:p w14:paraId="61640296" w14:textId="77777777" w:rsidR="00C95911" w:rsidRPr="00C95911" w:rsidRDefault="00C95911" w:rsidP="00DB30D0">
            <w:pPr>
              <w:ind w:firstLine="108"/>
              <w:jc w:val="right"/>
              <w:rPr>
                <w:rFonts w:ascii="Times New Roman" w:hAnsi="Times New Roman"/>
              </w:rPr>
            </w:pPr>
            <w:r w:rsidRPr="00C95911">
              <w:rPr>
                <w:rFonts w:ascii="Times New Roman" w:hAnsi="Times New Roman"/>
              </w:rPr>
              <w:t>3-4</w:t>
            </w:r>
          </w:p>
        </w:tc>
        <w:tc>
          <w:tcPr>
            <w:tcW w:w="1750" w:type="dxa"/>
            <w:tcBorders>
              <w:top w:val="single" w:sz="4" w:space="0" w:color="auto"/>
              <w:left w:val="single" w:sz="4" w:space="0" w:color="auto"/>
              <w:bottom w:val="single" w:sz="4" w:space="0" w:color="auto"/>
              <w:right w:val="single" w:sz="8" w:space="0" w:color="auto"/>
            </w:tcBorders>
            <w:vAlign w:val="center"/>
            <w:hideMark/>
          </w:tcPr>
          <w:p w14:paraId="54C415AC"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435713EA"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33B817E6"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8799F22"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2CDAB2C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5D087EB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w:t>
            </w:r>
          </w:p>
        </w:tc>
        <w:tc>
          <w:tcPr>
            <w:tcW w:w="1750" w:type="dxa"/>
            <w:tcBorders>
              <w:top w:val="single" w:sz="4" w:space="0" w:color="auto"/>
              <w:left w:val="single" w:sz="4" w:space="0" w:color="auto"/>
              <w:bottom w:val="single" w:sz="4" w:space="0" w:color="auto"/>
              <w:right w:val="single" w:sz="8" w:space="0" w:color="auto"/>
            </w:tcBorders>
            <w:vAlign w:val="center"/>
          </w:tcPr>
          <w:p w14:paraId="29F1FBD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4692CE3"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7EA3C34F"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6B889C9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72EC4676"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6D581593"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vAlign w:val="center"/>
          </w:tcPr>
          <w:p w14:paraId="67409A37"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0,4</w:t>
            </w:r>
          </w:p>
        </w:tc>
      </w:tr>
      <w:tr w:rsidR="00C95911" w:rsidRPr="00C95911" w14:paraId="1618E60B"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41EBD270"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0EF4E19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637F1B98"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1E5289D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vAlign w:val="center"/>
          </w:tcPr>
          <w:p w14:paraId="5F7E94A2"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117BB050"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43DE9A5"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66393AE0"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3C949EB5"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в) Электромонтажник 3 гр. по электробезопасности</w:t>
            </w:r>
          </w:p>
        </w:tc>
        <w:tc>
          <w:tcPr>
            <w:tcW w:w="1911" w:type="dxa"/>
            <w:tcBorders>
              <w:top w:val="single" w:sz="4" w:space="0" w:color="auto"/>
              <w:left w:val="single" w:sz="4" w:space="0" w:color="auto"/>
              <w:bottom w:val="single" w:sz="4" w:space="0" w:color="auto"/>
              <w:right w:val="single" w:sz="4" w:space="0" w:color="auto"/>
            </w:tcBorders>
          </w:tcPr>
          <w:p w14:paraId="2C995ED8" w14:textId="77777777" w:rsidR="00C95911" w:rsidRPr="00C95911" w:rsidRDefault="00C95911" w:rsidP="00DB30D0">
            <w:pPr>
              <w:jc w:val="right"/>
              <w:rPr>
                <w:rFonts w:ascii="Times New Roman" w:hAnsi="Times New Roman"/>
                <w:bCs/>
              </w:rPr>
            </w:pPr>
            <w:r w:rsidRPr="00C95911">
              <w:rPr>
                <w:rFonts w:ascii="Times New Roman" w:hAnsi="Times New Roman"/>
              </w:rPr>
              <w:t>&gt;4</w:t>
            </w:r>
          </w:p>
        </w:tc>
        <w:tc>
          <w:tcPr>
            <w:tcW w:w="1750" w:type="dxa"/>
            <w:tcBorders>
              <w:top w:val="single" w:sz="4" w:space="0" w:color="auto"/>
              <w:left w:val="single" w:sz="4" w:space="0" w:color="auto"/>
              <w:bottom w:val="single" w:sz="4" w:space="0" w:color="auto"/>
              <w:right w:val="single" w:sz="8" w:space="0" w:color="auto"/>
            </w:tcBorders>
          </w:tcPr>
          <w:p w14:paraId="12D85D30" w14:textId="77777777" w:rsidR="00C95911" w:rsidRPr="00C95911" w:rsidRDefault="00C95911" w:rsidP="00DB30D0">
            <w:pPr>
              <w:jc w:val="right"/>
              <w:rPr>
                <w:rFonts w:ascii="Times New Roman" w:hAnsi="Times New Roman"/>
                <w:bCs/>
              </w:rPr>
            </w:pPr>
            <w:r w:rsidRPr="00C95911">
              <w:rPr>
                <w:rFonts w:ascii="Times New Roman" w:hAnsi="Times New Roman"/>
              </w:rPr>
              <w:t>1</w:t>
            </w:r>
          </w:p>
        </w:tc>
      </w:tr>
      <w:tr w:rsidR="00C95911" w:rsidRPr="00C95911" w14:paraId="135F290B"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127B78A"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7BB9181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06DE77AA"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1FA15C8C" w14:textId="77777777" w:rsidR="00C95911" w:rsidRPr="00C95911" w:rsidRDefault="00C95911" w:rsidP="00DB30D0">
            <w:pPr>
              <w:jc w:val="right"/>
              <w:rPr>
                <w:rFonts w:ascii="Times New Roman" w:hAnsi="Times New Roman"/>
                <w:bCs/>
              </w:rPr>
            </w:pPr>
            <w:r w:rsidRPr="00C95911">
              <w:rPr>
                <w:rFonts w:ascii="Times New Roman" w:hAnsi="Times New Roman"/>
              </w:rPr>
              <w:t>3-4</w:t>
            </w:r>
          </w:p>
        </w:tc>
        <w:tc>
          <w:tcPr>
            <w:tcW w:w="1750" w:type="dxa"/>
            <w:tcBorders>
              <w:top w:val="single" w:sz="4" w:space="0" w:color="auto"/>
              <w:left w:val="single" w:sz="4" w:space="0" w:color="auto"/>
              <w:bottom w:val="single" w:sz="4" w:space="0" w:color="auto"/>
              <w:right w:val="single" w:sz="8" w:space="0" w:color="auto"/>
            </w:tcBorders>
          </w:tcPr>
          <w:p w14:paraId="0C682BA6" w14:textId="77777777" w:rsidR="00C95911" w:rsidRPr="00C95911" w:rsidRDefault="00C95911" w:rsidP="00DB30D0">
            <w:pPr>
              <w:jc w:val="right"/>
              <w:rPr>
                <w:rFonts w:ascii="Times New Roman" w:hAnsi="Times New Roman"/>
                <w:bCs/>
              </w:rPr>
            </w:pPr>
            <w:r w:rsidRPr="00C95911">
              <w:rPr>
                <w:rFonts w:ascii="Times New Roman" w:hAnsi="Times New Roman"/>
              </w:rPr>
              <w:t>0,8</w:t>
            </w:r>
          </w:p>
        </w:tc>
      </w:tr>
      <w:tr w:rsidR="00C95911" w:rsidRPr="00C95911" w14:paraId="2ABFE9B3"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44B64524"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1F874E1F"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24CCBF26"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5DCDDE02" w14:textId="77777777" w:rsidR="00C95911" w:rsidRPr="00C95911" w:rsidRDefault="00C95911" w:rsidP="00DB30D0">
            <w:pPr>
              <w:jc w:val="right"/>
              <w:rPr>
                <w:rFonts w:ascii="Times New Roman" w:hAnsi="Times New Roman"/>
                <w:bCs/>
              </w:rPr>
            </w:pPr>
            <w:r w:rsidRPr="00C95911">
              <w:rPr>
                <w:rFonts w:ascii="Times New Roman" w:hAnsi="Times New Roman"/>
              </w:rPr>
              <w:t>2</w:t>
            </w:r>
          </w:p>
        </w:tc>
        <w:tc>
          <w:tcPr>
            <w:tcW w:w="1750" w:type="dxa"/>
            <w:tcBorders>
              <w:top w:val="single" w:sz="4" w:space="0" w:color="auto"/>
              <w:left w:val="single" w:sz="4" w:space="0" w:color="auto"/>
              <w:bottom w:val="single" w:sz="4" w:space="0" w:color="auto"/>
              <w:right w:val="single" w:sz="8" w:space="0" w:color="auto"/>
            </w:tcBorders>
          </w:tcPr>
          <w:p w14:paraId="3DCADE53" w14:textId="77777777" w:rsidR="00C95911" w:rsidRPr="00C95911" w:rsidRDefault="00C95911" w:rsidP="00DB30D0">
            <w:pPr>
              <w:jc w:val="right"/>
              <w:rPr>
                <w:rFonts w:ascii="Times New Roman" w:hAnsi="Times New Roman"/>
                <w:bCs/>
              </w:rPr>
            </w:pPr>
            <w:r w:rsidRPr="00C95911">
              <w:rPr>
                <w:rFonts w:ascii="Times New Roman" w:hAnsi="Times New Roman"/>
              </w:rPr>
              <w:t>0,6</w:t>
            </w:r>
          </w:p>
        </w:tc>
      </w:tr>
      <w:tr w:rsidR="00C95911" w:rsidRPr="00C95911" w14:paraId="7FB6CB13"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1F753FD0"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701DC27C"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40BB0A87"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628FC411" w14:textId="77777777" w:rsidR="00C95911" w:rsidRPr="00C95911" w:rsidRDefault="00C95911" w:rsidP="00DB30D0">
            <w:pPr>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4061B703" w14:textId="77777777" w:rsidR="00C95911" w:rsidRPr="00C95911" w:rsidRDefault="00C95911" w:rsidP="00DB30D0">
            <w:pPr>
              <w:jc w:val="right"/>
              <w:rPr>
                <w:rFonts w:ascii="Times New Roman" w:hAnsi="Times New Roman"/>
                <w:bCs/>
              </w:rPr>
            </w:pPr>
            <w:r w:rsidRPr="00C95911">
              <w:rPr>
                <w:rFonts w:ascii="Times New Roman" w:hAnsi="Times New Roman"/>
              </w:rPr>
              <w:t>0</w:t>
            </w:r>
          </w:p>
        </w:tc>
      </w:tr>
      <w:tr w:rsidR="00C95911" w:rsidRPr="00C95911" w14:paraId="3BB848C2"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229981B4"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76119C25"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1CA03BC4"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г) Кровельщик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4A219FA6" w14:textId="77777777" w:rsidR="00C95911" w:rsidRPr="00C95911" w:rsidRDefault="00C95911" w:rsidP="00DB30D0">
            <w:pPr>
              <w:jc w:val="right"/>
              <w:rPr>
                <w:rFonts w:ascii="Times New Roman" w:hAnsi="Times New Roman"/>
                <w:bCs/>
              </w:rPr>
            </w:pPr>
            <w:r w:rsidRPr="00C95911">
              <w:rPr>
                <w:rFonts w:ascii="Times New Roman" w:hAnsi="Times New Roman"/>
              </w:rPr>
              <w:t>&gt;4</w:t>
            </w:r>
          </w:p>
        </w:tc>
        <w:tc>
          <w:tcPr>
            <w:tcW w:w="1750" w:type="dxa"/>
            <w:tcBorders>
              <w:top w:val="single" w:sz="4" w:space="0" w:color="auto"/>
              <w:left w:val="single" w:sz="4" w:space="0" w:color="auto"/>
              <w:bottom w:val="single" w:sz="4" w:space="0" w:color="auto"/>
              <w:right w:val="single" w:sz="8" w:space="0" w:color="auto"/>
            </w:tcBorders>
          </w:tcPr>
          <w:p w14:paraId="06F68E28" w14:textId="77777777" w:rsidR="00C95911" w:rsidRPr="00C95911" w:rsidRDefault="00C95911" w:rsidP="00DB30D0">
            <w:pPr>
              <w:jc w:val="right"/>
              <w:rPr>
                <w:rFonts w:ascii="Times New Roman" w:hAnsi="Times New Roman"/>
                <w:bCs/>
              </w:rPr>
            </w:pPr>
            <w:r w:rsidRPr="00C95911">
              <w:rPr>
                <w:rFonts w:ascii="Times New Roman" w:hAnsi="Times New Roman"/>
              </w:rPr>
              <w:t>1</w:t>
            </w:r>
          </w:p>
        </w:tc>
      </w:tr>
      <w:tr w:rsidR="00C95911" w:rsidRPr="00C95911" w14:paraId="0B2D31FD"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27CC051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58ECB35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0BA955AC"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7A485004" w14:textId="77777777" w:rsidR="00C95911" w:rsidRPr="00C95911" w:rsidRDefault="00C95911" w:rsidP="00DB30D0">
            <w:pPr>
              <w:jc w:val="right"/>
              <w:rPr>
                <w:rFonts w:ascii="Times New Roman" w:hAnsi="Times New Roman"/>
                <w:bCs/>
              </w:rPr>
            </w:pPr>
            <w:r w:rsidRPr="00C95911">
              <w:rPr>
                <w:rFonts w:ascii="Times New Roman" w:hAnsi="Times New Roman"/>
              </w:rPr>
              <w:t>3-4</w:t>
            </w:r>
          </w:p>
        </w:tc>
        <w:tc>
          <w:tcPr>
            <w:tcW w:w="1750" w:type="dxa"/>
            <w:tcBorders>
              <w:top w:val="single" w:sz="4" w:space="0" w:color="auto"/>
              <w:left w:val="single" w:sz="4" w:space="0" w:color="auto"/>
              <w:bottom w:val="single" w:sz="4" w:space="0" w:color="auto"/>
              <w:right w:val="single" w:sz="8" w:space="0" w:color="auto"/>
            </w:tcBorders>
          </w:tcPr>
          <w:p w14:paraId="4332B3EC" w14:textId="77777777" w:rsidR="00C95911" w:rsidRPr="00C95911" w:rsidRDefault="00C95911" w:rsidP="00DB30D0">
            <w:pPr>
              <w:jc w:val="right"/>
              <w:rPr>
                <w:rFonts w:ascii="Times New Roman" w:hAnsi="Times New Roman"/>
                <w:bCs/>
              </w:rPr>
            </w:pPr>
            <w:r w:rsidRPr="00C95911">
              <w:rPr>
                <w:rFonts w:ascii="Times New Roman" w:hAnsi="Times New Roman"/>
              </w:rPr>
              <w:t>0,8</w:t>
            </w:r>
          </w:p>
        </w:tc>
      </w:tr>
      <w:tr w:rsidR="00C95911" w:rsidRPr="00C95911" w14:paraId="66D67ACD"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FE374CD"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404B7A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406AA68"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7EC433B7" w14:textId="77777777" w:rsidR="00C95911" w:rsidRPr="00C95911" w:rsidRDefault="00C95911" w:rsidP="00DB30D0">
            <w:pPr>
              <w:jc w:val="right"/>
              <w:rPr>
                <w:rFonts w:ascii="Times New Roman" w:hAnsi="Times New Roman"/>
                <w:bCs/>
              </w:rPr>
            </w:pPr>
            <w:r w:rsidRPr="00C95911">
              <w:rPr>
                <w:rFonts w:ascii="Times New Roman" w:hAnsi="Times New Roman"/>
              </w:rPr>
              <w:t>1-2</w:t>
            </w:r>
          </w:p>
        </w:tc>
        <w:tc>
          <w:tcPr>
            <w:tcW w:w="1750" w:type="dxa"/>
            <w:tcBorders>
              <w:top w:val="single" w:sz="4" w:space="0" w:color="auto"/>
              <w:left w:val="single" w:sz="4" w:space="0" w:color="auto"/>
              <w:bottom w:val="single" w:sz="4" w:space="0" w:color="auto"/>
              <w:right w:val="single" w:sz="8" w:space="0" w:color="auto"/>
            </w:tcBorders>
          </w:tcPr>
          <w:p w14:paraId="4800EED0" w14:textId="77777777" w:rsidR="00C95911" w:rsidRPr="00C95911" w:rsidRDefault="00C95911" w:rsidP="00DB30D0">
            <w:pPr>
              <w:jc w:val="right"/>
              <w:rPr>
                <w:rFonts w:ascii="Times New Roman" w:hAnsi="Times New Roman"/>
                <w:bCs/>
              </w:rPr>
            </w:pPr>
            <w:r w:rsidRPr="00C95911">
              <w:rPr>
                <w:rFonts w:ascii="Times New Roman" w:hAnsi="Times New Roman"/>
              </w:rPr>
              <w:t>0,6</w:t>
            </w:r>
          </w:p>
        </w:tc>
      </w:tr>
      <w:tr w:rsidR="00C95911" w:rsidRPr="00C95911" w14:paraId="52E5C438"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4D31F120"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0FFC2C9F"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8489AFD"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746EC3D5" w14:textId="77777777" w:rsidR="00C95911" w:rsidRPr="00C95911" w:rsidRDefault="00C95911" w:rsidP="00DB30D0">
            <w:pPr>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585BC01C" w14:textId="77777777" w:rsidR="00C95911" w:rsidRPr="00C95911" w:rsidRDefault="00C95911" w:rsidP="00DB30D0">
            <w:pPr>
              <w:jc w:val="right"/>
              <w:rPr>
                <w:rFonts w:ascii="Times New Roman" w:hAnsi="Times New Roman"/>
                <w:bCs/>
              </w:rPr>
            </w:pPr>
            <w:r w:rsidRPr="00C95911">
              <w:rPr>
                <w:rFonts w:ascii="Times New Roman" w:hAnsi="Times New Roman"/>
              </w:rPr>
              <w:t>0</w:t>
            </w:r>
          </w:p>
        </w:tc>
      </w:tr>
      <w:tr w:rsidR="00C95911" w:rsidRPr="00C95911" w14:paraId="5B2A3458"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3A56E36"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0C81ED9B"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6F84FA92"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д) Плотник не ниже 3 разряда</w:t>
            </w:r>
          </w:p>
        </w:tc>
        <w:tc>
          <w:tcPr>
            <w:tcW w:w="1911" w:type="dxa"/>
            <w:tcBorders>
              <w:top w:val="single" w:sz="4" w:space="0" w:color="auto"/>
              <w:left w:val="single" w:sz="4" w:space="0" w:color="auto"/>
              <w:bottom w:val="single" w:sz="4" w:space="0" w:color="auto"/>
              <w:right w:val="single" w:sz="4" w:space="0" w:color="auto"/>
            </w:tcBorders>
            <w:vAlign w:val="center"/>
          </w:tcPr>
          <w:p w14:paraId="5B8D93C5" w14:textId="77777777" w:rsidR="00C95911" w:rsidRPr="00C95911" w:rsidRDefault="00C95911" w:rsidP="00DB30D0">
            <w:pPr>
              <w:ind w:firstLine="108"/>
              <w:jc w:val="right"/>
              <w:rPr>
                <w:rFonts w:ascii="Times New Roman" w:hAnsi="Times New Roman"/>
              </w:rPr>
            </w:pPr>
            <w:r w:rsidRPr="00C95911">
              <w:rPr>
                <w:rFonts w:ascii="Times New Roman" w:hAnsi="Times New Roman"/>
              </w:rPr>
              <w:t>&gt;5</w:t>
            </w:r>
          </w:p>
        </w:tc>
        <w:tc>
          <w:tcPr>
            <w:tcW w:w="1750" w:type="dxa"/>
            <w:tcBorders>
              <w:top w:val="single" w:sz="4" w:space="0" w:color="auto"/>
              <w:left w:val="single" w:sz="4" w:space="0" w:color="auto"/>
              <w:bottom w:val="single" w:sz="4" w:space="0" w:color="auto"/>
              <w:right w:val="single" w:sz="8" w:space="0" w:color="auto"/>
            </w:tcBorders>
            <w:vAlign w:val="center"/>
          </w:tcPr>
          <w:p w14:paraId="616AD996"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369986A3"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7D270089"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5C4C8F8A"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002B801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1FDCEB56" w14:textId="77777777" w:rsidR="00C95911" w:rsidRPr="00C95911" w:rsidRDefault="00C95911" w:rsidP="00DB30D0">
            <w:pPr>
              <w:ind w:firstLine="108"/>
              <w:jc w:val="right"/>
              <w:rPr>
                <w:rFonts w:ascii="Times New Roman" w:hAnsi="Times New Roman"/>
              </w:rPr>
            </w:pPr>
            <w:r w:rsidRPr="00C95911">
              <w:rPr>
                <w:rFonts w:ascii="Times New Roman" w:hAnsi="Times New Roman"/>
              </w:rPr>
              <w:t>4-5</w:t>
            </w:r>
          </w:p>
        </w:tc>
        <w:tc>
          <w:tcPr>
            <w:tcW w:w="1750" w:type="dxa"/>
            <w:tcBorders>
              <w:top w:val="single" w:sz="4" w:space="0" w:color="auto"/>
              <w:left w:val="single" w:sz="4" w:space="0" w:color="auto"/>
              <w:bottom w:val="single" w:sz="4" w:space="0" w:color="auto"/>
              <w:right w:val="single" w:sz="8" w:space="0" w:color="auto"/>
            </w:tcBorders>
            <w:vAlign w:val="center"/>
          </w:tcPr>
          <w:p w14:paraId="793D0FF1"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5EC2A63D"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3ACEFF3F"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222DA2C"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7E188BFE"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0EBF9074"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vAlign w:val="center"/>
          </w:tcPr>
          <w:p w14:paraId="66156B4F"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9B49B86"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6C706B9E"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2FDD771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5E2EC6BB"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438AED2B"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vAlign w:val="center"/>
          </w:tcPr>
          <w:p w14:paraId="43B9606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69D75B3C"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60BF356D"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227176F5"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75ED5F1B" w14:textId="77777777" w:rsidR="00C95911" w:rsidRPr="00C95911" w:rsidRDefault="00C95911" w:rsidP="00DB30D0">
            <w:pPr>
              <w:shd w:val="clear" w:color="auto" w:fill="FFFFFF"/>
              <w:ind w:right="192"/>
              <w:rPr>
                <w:rFonts w:ascii="Times New Roman" w:hAnsi="Times New Roman"/>
                <w:bCs/>
                <w:color w:val="000000" w:themeColor="text1"/>
              </w:rPr>
            </w:pPr>
            <w:r w:rsidRPr="00C95911">
              <w:rPr>
                <w:rFonts w:ascii="Times New Roman" w:eastAsia="Times New Roman" w:hAnsi="Times New Roman"/>
                <w:color w:val="000000" w:themeColor="text1"/>
                <w:lang w:eastAsia="ru-RU"/>
              </w:rPr>
              <w:t>е)</w:t>
            </w:r>
            <w:r w:rsidRPr="00C95911">
              <w:rPr>
                <w:rFonts w:ascii="Times New Roman" w:hAnsi="Times New Roman"/>
                <w:color w:val="000000" w:themeColor="text1"/>
              </w:rPr>
              <w:t xml:space="preserve"> Бетонщик не ниже 3 разряда</w:t>
            </w:r>
          </w:p>
        </w:tc>
        <w:tc>
          <w:tcPr>
            <w:tcW w:w="1911" w:type="dxa"/>
            <w:tcBorders>
              <w:top w:val="single" w:sz="4" w:space="0" w:color="auto"/>
              <w:left w:val="single" w:sz="4" w:space="0" w:color="auto"/>
              <w:bottom w:val="single" w:sz="4" w:space="0" w:color="auto"/>
              <w:right w:val="single" w:sz="4" w:space="0" w:color="auto"/>
            </w:tcBorders>
            <w:vAlign w:val="center"/>
          </w:tcPr>
          <w:p w14:paraId="2E66814D" w14:textId="77777777" w:rsidR="00C95911" w:rsidRPr="00C95911" w:rsidRDefault="00C95911" w:rsidP="00DB30D0">
            <w:pPr>
              <w:ind w:firstLine="108"/>
              <w:jc w:val="right"/>
              <w:rPr>
                <w:rFonts w:ascii="Times New Roman" w:hAnsi="Times New Roman"/>
              </w:rPr>
            </w:pPr>
            <w:r w:rsidRPr="00C95911">
              <w:rPr>
                <w:rFonts w:ascii="Times New Roman" w:hAnsi="Times New Roman"/>
                <w:lang w:val="en-US"/>
              </w:rPr>
              <w:t>&gt;</w:t>
            </w:r>
            <w:r w:rsidRPr="00C95911">
              <w:rPr>
                <w:rFonts w:ascii="Times New Roman" w:hAnsi="Times New Roman"/>
              </w:rPr>
              <w:t>5</w:t>
            </w:r>
          </w:p>
        </w:tc>
        <w:tc>
          <w:tcPr>
            <w:tcW w:w="1750" w:type="dxa"/>
            <w:tcBorders>
              <w:top w:val="single" w:sz="4" w:space="0" w:color="auto"/>
              <w:left w:val="single" w:sz="4" w:space="0" w:color="auto"/>
              <w:bottom w:val="single" w:sz="4" w:space="0" w:color="auto"/>
              <w:right w:val="single" w:sz="8" w:space="0" w:color="auto"/>
            </w:tcBorders>
            <w:vAlign w:val="center"/>
          </w:tcPr>
          <w:p w14:paraId="2D7B2F6E"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4FD7F84F"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05D4098E"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27F509F" w14:textId="77777777" w:rsidR="00C95911" w:rsidRPr="00C95911" w:rsidRDefault="00C95911" w:rsidP="00DB30D0">
            <w:pPr>
              <w:ind w:firstLine="108"/>
              <w:rPr>
                <w:rFonts w:ascii="Times New Roman" w:hAnsi="Times New Roman"/>
                <w:i/>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5944BAE7"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3CC31346" w14:textId="77777777" w:rsidR="00C95911" w:rsidRPr="00C95911" w:rsidRDefault="00C95911" w:rsidP="00DB30D0">
            <w:pPr>
              <w:ind w:firstLine="108"/>
              <w:jc w:val="right"/>
              <w:rPr>
                <w:rFonts w:ascii="Times New Roman" w:hAnsi="Times New Roman"/>
              </w:rPr>
            </w:pPr>
            <w:r w:rsidRPr="00C95911">
              <w:rPr>
                <w:rFonts w:ascii="Times New Roman" w:hAnsi="Times New Roman"/>
              </w:rPr>
              <w:t>4-5</w:t>
            </w:r>
          </w:p>
        </w:tc>
        <w:tc>
          <w:tcPr>
            <w:tcW w:w="1750" w:type="dxa"/>
            <w:tcBorders>
              <w:top w:val="single" w:sz="4" w:space="0" w:color="auto"/>
              <w:left w:val="single" w:sz="4" w:space="0" w:color="auto"/>
              <w:bottom w:val="single" w:sz="4" w:space="0" w:color="auto"/>
              <w:right w:val="single" w:sz="8" w:space="0" w:color="auto"/>
            </w:tcBorders>
            <w:vAlign w:val="center"/>
          </w:tcPr>
          <w:p w14:paraId="22C738BA"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2D7797C2"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2B5DC624"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47872BF1" w14:textId="77777777" w:rsidR="00C95911" w:rsidRPr="00C95911" w:rsidRDefault="00C95911" w:rsidP="00DB30D0">
            <w:pPr>
              <w:ind w:firstLine="108"/>
              <w:rPr>
                <w:rFonts w:ascii="Times New Roman" w:hAnsi="Times New Roman"/>
                <w:i/>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7ADA6BA"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4BE1EFC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vAlign w:val="center"/>
          </w:tcPr>
          <w:p w14:paraId="35B9A18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2DA44325" w14:textId="77777777" w:rsidTr="00DB30D0">
        <w:trPr>
          <w:trHeight w:val="70"/>
          <w:jc w:val="center"/>
        </w:trPr>
        <w:tc>
          <w:tcPr>
            <w:tcW w:w="1026" w:type="dxa"/>
            <w:vMerge/>
            <w:tcBorders>
              <w:left w:val="single" w:sz="4" w:space="0" w:color="auto"/>
              <w:right w:val="single" w:sz="8" w:space="0" w:color="auto"/>
            </w:tcBorders>
            <w:vAlign w:val="center"/>
          </w:tcPr>
          <w:p w14:paraId="6005B8C7" w14:textId="77777777" w:rsidR="00C95911" w:rsidRPr="00C95911" w:rsidRDefault="00C95911" w:rsidP="00DB30D0">
            <w:pPr>
              <w:ind w:firstLine="108"/>
              <w:rPr>
                <w:rFonts w:ascii="Times New Roman" w:hAnsi="Times New Roman"/>
              </w:rPr>
            </w:pPr>
          </w:p>
        </w:tc>
        <w:tc>
          <w:tcPr>
            <w:tcW w:w="2358" w:type="dxa"/>
            <w:vMerge/>
            <w:tcBorders>
              <w:left w:val="single" w:sz="8" w:space="0" w:color="auto"/>
              <w:right w:val="single" w:sz="4" w:space="0" w:color="auto"/>
            </w:tcBorders>
            <w:vAlign w:val="center"/>
          </w:tcPr>
          <w:p w14:paraId="568E9930" w14:textId="77777777" w:rsidR="00C95911" w:rsidRPr="00C95911" w:rsidRDefault="00C95911" w:rsidP="00DB30D0">
            <w:pPr>
              <w:ind w:firstLine="108"/>
              <w:rPr>
                <w:rFonts w:ascii="Times New Roman" w:hAnsi="Times New Roman"/>
                <w:i/>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379799AF"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4DEFA0D8"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vAlign w:val="center"/>
          </w:tcPr>
          <w:p w14:paraId="7CFA693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6E107581" w14:textId="77777777" w:rsidTr="00DB30D0">
        <w:trPr>
          <w:trHeight w:val="357"/>
          <w:jc w:val="center"/>
        </w:trPr>
        <w:tc>
          <w:tcPr>
            <w:tcW w:w="1026" w:type="dxa"/>
            <w:tcBorders>
              <w:left w:val="single" w:sz="4" w:space="0" w:color="auto"/>
              <w:right w:val="single" w:sz="8" w:space="0" w:color="auto"/>
            </w:tcBorders>
            <w:vAlign w:val="center"/>
          </w:tcPr>
          <w:p w14:paraId="11B0B132"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428A7AF8"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559C5196" w14:textId="77777777" w:rsidR="00C95911" w:rsidRPr="00C95911" w:rsidRDefault="00C95911" w:rsidP="00DB30D0">
            <w:pPr>
              <w:rPr>
                <w:rFonts w:ascii="Times New Roman" w:hAnsi="Times New Roman"/>
                <w:color w:val="000000" w:themeColor="text1"/>
              </w:rPr>
            </w:pPr>
            <w:r w:rsidRPr="00C95911">
              <w:rPr>
                <w:rFonts w:ascii="Times New Roman" w:hAnsi="Times New Roman"/>
                <w:color w:val="000000" w:themeColor="text1"/>
              </w:rPr>
              <w:t>ж)</w:t>
            </w:r>
            <w:r w:rsidRPr="00C95911">
              <w:rPr>
                <w:rFonts w:ascii="Times New Roman" w:eastAsia="Times New Roman" w:hAnsi="Times New Roman"/>
                <w:color w:val="000000" w:themeColor="text1"/>
                <w:lang w:eastAsia="ru-RU"/>
              </w:rPr>
              <w:t xml:space="preserve"> Штукатур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68F2CAFF"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&gt;3</w:t>
            </w:r>
          </w:p>
        </w:tc>
        <w:tc>
          <w:tcPr>
            <w:tcW w:w="1750" w:type="dxa"/>
            <w:tcBorders>
              <w:top w:val="single" w:sz="4" w:space="0" w:color="auto"/>
              <w:left w:val="single" w:sz="4" w:space="0" w:color="auto"/>
              <w:bottom w:val="single" w:sz="4" w:space="0" w:color="auto"/>
              <w:right w:val="single" w:sz="8" w:space="0" w:color="auto"/>
            </w:tcBorders>
          </w:tcPr>
          <w:p w14:paraId="45627AD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r>
      <w:tr w:rsidR="00C95911" w:rsidRPr="00C95911" w14:paraId="10D3B62C" w14:textId="77777777" w:rsidTr="00DB30D0">
        <w:trPr>
          <w:trHeight w:val="357"/>
          <w:jc w:val="center"/>
        </w:trPr>
        <w:tc>
          <w:tcPr>
            <w:tcW w:w="1026" w:type="dxa"/>
            <w:tcBorders>
              <w:left w:val="single" w:sz="4" w:space="0" w:color="auto"/>
              <w:right w:val="single" w:sz="8" w:space="0" w:color="auto"/>
            </w:tcBorders>
            <w:vAlign w:val="center"/>
          </w:tcPr>
          <w:p w14:paraId="0878D46C"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1E79DEC5"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4463F37F"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tcPr>
          <w:p w14:paraId="4981375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tcPr>
          <w:p w14:paraId="7D35B7A8"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0,8</w:t>
            </w:r>
          </w:p>
        </w:tc>
      </w:tr>
      <w:tr w:rsidR="00C95911" w:rsidRPr="00C95911" w14:paraId="35D515BE" w14:textId="77777777" w:rsidTr="00DB30D0">
        <w:trPr>
          <w:trHeight w:val="357"/>
          <w:jc w:val="center"/>
        </w:trPr>
        <w:tc>
          <w:tcPr>
            <w:tcW w:w="1026" w:type="dxa"/>
            <w:tcBorders>
              <w:left w:val="single" w:sz="4" w:space="0" w:color="auto"/>
              <w:right w:val="single" w:sz="8" w:space="0" w:color="auto"/>
            </w:tcBorders>
            <w:vAlign w:val="center"/>
          </w:tcPr>
          <w:p w14:paraId="25007F7E"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1F27BF85"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2EB1460"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tcPr>
          <w:p w14:paraId="1F79968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1690388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584756AE" w14:textId="77777777" w:rsidTr="00DB30D0">
        <w:trPr>
          <w:trHeight w:val="244"/>
          <w:jc w:val="center"/>
        </w:trPr>
        <w:tc>
          <w:tcPr>
            <w:tcW w:w="1026" w:type="dxa"/>
            <w:tcBorders>
              <w:left w:val="single" w:sz="4" w:space="0" w:color="auto"/>
              <w:right w:val="single" w:sz="8" w:space="0" w:color="auto"/>
            </w:tcBorders>
            <w:vAlign w:val="center"/>
          </w:tcPr>
          <w:p w14:paraId="4AAFE22E"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5884D57A"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7AFE903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tcPr>
          <w:p w14:paraId="12EEB711"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6AF1C60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6CF9383A" w14:textId="77777777" w:rsidTr="00DB30D0">
        <w:trPr>
          <w:trHeight w:val="357"/>
          <w:jc w:val="center"/>
        </w:trPr>
        <w:tc>
          <w:tcPr>
            <w:tcW w:w="1026" w:type="dxa"/>
            <w:tcBorders>
              <w:left w:val="single" w:sz="4" w:space="0" w:color="auto"/>
              <w:right w:val="single" w:sz="8" w:space="0" w:color="auto"/>
            </w:tcBorders>
            <w:vAlign w:val="center"/>
          </w:tcPr>
          <w:p w14:paraId="43D54487"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67B2B76C"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4E3395E8"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hAnsi="Times New Roman"/>
                <w:color w:val="000000" w:themeColor="text1"/>
              </w:rPr>
              <w:t>з)</w:t>
            </w:r>
            <w:r w:rsidRPr="00C95911">
              <w:rPr>
                <w:rFonts w:ascii="Times New Roman" w:eastAsia="Times New Roman" w:hAnsi="Times New Roman"/>
                <w:color w:val="000000" w:themeColor="text1"/>
                <w:lang w:eastAsia="ru-RU"/>
              </w:rPr>
              <w:t xml:space="preserve"> Маляр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2C0ABFCC"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&gt;3</w:t>
            </w:r>
          </w:p>
        </w:tc>
        <w:tc>
          <w:tcPr>
            <w:tcW w:w="1750" w:type="dxa"/>
            <w:tcBorders>
              <w:top w:val="single" w:sz="4" w:space="0" w:color="auto"/>
              <w:left w:val="single" w:sz="4" w:space="0" w:color="auto"/>
              <w:bottom w:val="single" w:sz="4" w:space="0" w:color="auto"/>
              <w:right w:val="single" w:sz="8" w:space="0" w:color="auto"/>
            </w:tcBorders>
          </w:tcPr>
          <w:p w14:paraId="336CB8C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r>
      <w:tr w:rsidR="00C95911" w:rsidRPr="00C95911" w14:paraId="46BB0A9F" w14:textId="77777777" w:rsidTr="00DB30D0">
        <w:trPr>
          <w:trHeight w:val="357"/>
          <w:jc w:val="center"/>
        </w:trPr>
        <w:tc>
          <w:tcPr>
            <w:tcW w:w="1026" w:type="dxa"/>
            <w:tcBorders>
              <w:left w:val="single" w:sz="4" w:space="0" w:color="auto"/>
              <w:right w:val="single" w:sz="8" w:space="0" w:color="auto"/>
            </w:tcBorders>
            <w:vAlign w:val="center"/>
          </w:tcPr>
          <w:p w14:paraId="2FEF0108"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7F076266"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956E2BB"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75450D8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tcPr>
          <w:p w14:paraId="7525D07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0,8</w:t>
            </w:r>
          </w:p>
        </w:tc>
      </w:tr>
      <w:tr w:rsidR="00C95911" w:rsidRPr="00C95911" w14:paraId="7DA411AD" w14:textId="77777777" w:rsidTr="00DB30D0">
        <w:trPr>
          <w:trHeight w:val="357"/>
          <w:jc w:val="center"/>
        </w:trPr>
        <w:tc>
          <w:tcPr>
            <w:tcW w:w="1026" w:type="dxa"/>
            <w:tcBorders>
              <w:left w:val="single" w:sz="4" w:space="0" w:color="auto"/>
              <w:right w:val="single" w:sz="8" w:space="0" w:color="auto"/>
            </w:tcBorders>
            <w:vAlign w:val="center"/>
          </w:tcPr>
          <w:p w14:paraId="109341D1"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7C50B06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E8CA2E8"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34527460"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5A47556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A2644C5" w14:textId="77777777" w:rsidTr="00DB30D0">
        <w:trPr>
          <w:trHeight w:val="70"/>
          <w:jc w:val="center"/>
        </w:trPr>
        <w:tc>
          <w:tcPr>
            <w:tcW w:w="1026" w:type="dxa"/>
            <w:tcBorders>
              <w:left w:val="single" w:sz="4" w:space="0" w:color="auto"/>
              <w:right w:val="single" w:sz="8" w:space="0" w:color="auto"/>
            </w:tcBorders>
            <w:vAlign w:val="center"/>
          </w:tcPr>
          <w:p w14:paraId="1A472212"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35F2C8B5"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3E0A9C20"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38143F5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7BCE7332"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4E1618C2" w14:textId="77777777" w:rsidTr="00DB30D0">
        <w:trPr>
          <w:trHeight w:val="98"/>
          <w:jc w:val="center"/>
        </w:trPr>
        <w:tc>
          <w:tcPr>
            <w:tcW w:w="1026" w:type="dxa"/>
            <w:tcBorders>
              <w:left w:val="single" w:sz="4" w:space="0" w:color="auto"/>
              <w:right w:val="single" w:sz="8" w:space="0" w:color="auto"/>
            </w:tcBorders>
            <w:vAlign w:val="center"/>
          </w:tcPr>
          <w:p w14:paraId="6928F9ED"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6408FA6C" w14:textId="77777777" w:rsidR="00C95911" w:rsidRPr="00C95911" w:rsidRDefault="00C95911" w:rsidP="00DB30D0">
            <w:pPr>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477BEEB4" w14:textId="77777777" w:rsidR="00C95911" w:rsidRPr="00C95911" w:rsidRDefault="00C95911" w:rsidP="00DB30D0">
            <w:pPr>
              <w:shd w:val="clear" w:color="auto" w:fill="FFFFFF"/>
              <w:rPr>
                <w:rFonts w:ascii="Times New Roman" w:hAnsi="Times New Roman"/>
              </w:rPr>
            </w:pPr>
          </w:p>
          <w:p w14:paraId="788157B0"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hAnsi="Times New Roman"/>
                <w:color w:val="000000" w:themeColor="text1"/>
              </w:rPr>
              <w:t>к)</w:t>
            </w:r>
            <w:r w:rsidRPr="00C95911">
              <w:rPr>
                <w:rFonts w:ascii="Times New Roman" w:eastAsia="Times New Roman" w:hAnsi="Times New Roman"/>
                <w:color w:val="000000" w:themeColor="text1"/>
                <w:lang w:eastAsia="ru-RU"/>
              </w:rPr>
              <w:t xml:space="preserve"> Изолировщик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150DF52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&gt;3</w:t>
            </w:r>
          </w:p>
        </w:tc>
        <w:tc>
          <w:tcPr>
            <w:tcW w:w="1750" w:type="dxa"/>
            <w:tcBorders>
              <w:top w:val="single" w:sz="4" w:space="0" w:color="auto"/>
              <w:left w:val="single" w:sz="4" w:space="0" w:color="auto"/>
              <w:bottom w:val="single" w:sz="4" w:space="0" w:color="auto"/>
              <w:right w:val="single" w:sz="8" w:space="0" w:color="auto"/>
            </w:tcBorders>
          </w:tcPr>
          <w:p w14:paraId="5382702C"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r>
      <w:tr w:rsidR="00C95911" w:rsidRPr="00C95911" w14:paraId="5147F329" w14:textId="77777777" w:rsidTr="00DB30D0">
        <w:trPr>
          <w:trHeight w:val="357"/>
          <w:jc w:val="center"/>
        </w:trPr>
        <w:tc>
          <w:tcPr>
            <w:tcW w:w="1026" w:type="dxa"/>
            <w:tcBorders>
              <w:left w:val="single" w:sz="4" w:space="0" w:color="auto"/>
              <w:right w:val="single" w:sz="8" w:space="0" w:color="auto"/>
            </w:tcBorders>
            <w:vAlign w:val="center"/>
          </w:tcPr>
          <w:p w14:paraId="40C09CF9"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3852D5C6"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CDFD42F"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11DC0550"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tcPr>
          <w:p w14:paraId="40C499A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0,8</w:t>
            </w:r>
          </w:p>
        </w:tc>
      </w:tr>
      <w:tr w:rsidR="00C95911" w:rsidRPr="00C95911" w14:paraId="1A325D44" w14:textId="77777777" w:rsidTr="00DB30D0">
        <w:trPr>
          <w:trHeight w:val="70"/>
          <w:jc w:val="center"/>
        </w:trPr>
        <w:tc>
          <w:tcPr>
            <w:tcW w:w="1026" w:type="dxa"/>
            <w:tcBorders>
              <w:left w:val="single" w:sz="4" w:space="0" w:color="auto"/>
              <w:right w:val="single" w:sz="8" w:space="0" w:color="auto"/>
            </w:tcBorders>
            <w:vAlign w:val="center"/>
          </w:tcPr>
          <w:p w14:paraId="50485505"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01F2749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4D6F7B2E"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48D561A3"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3D0F977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85F1B6C" w14:textId="77777777" w:rsidTr="00DB30D0">
        <w:trPr>
          <w:trHeight w:val="70"/>
          <w:jc w:val="center"/>
        </w:trPr>
        <w:tc>
          <w:tcPr>
            <w:tcW w:w="1026" w:type="dxa"/>
            <w:tcBorders>
              <w:left w:val="single" w:sz="4" w:space="0" w:color="auto"/>
              <w:bottom w:val="single" w:sz="4" w:space="0" w:color="auto"/>
              <w:right w:val="single" w:sz="8" w:space="0" w:color="auto"/>
            </w:tcBorders>
            <w:vAlign w:val="center"/>
          </w:tcPr>
          <w:p w14:paraId="1930B38D" w14:textId="77777777" w:rsidR="00C95911" w:rsidRPr="00C95911" w:rsidRDefault="00C95911" w:rsidP="00DB30D0">
            <w:pPr>
              <w:ind w:firstLine="108"/>
              <w:rPr>
                <w:rFonts w:ascii="Times New Roman" w:hAnsi="Times New Roman"/>
              </w:rPr>
            </w:pPr>
          </w:p>
        </w:tc>
        <w:tc>
          <w:tcPr>
            <w:tcW w:w="2358" w:type="dxa"/>
            <w:tcBorders>
              <w:left w:val="single" w:sz="8" w:space="0" w:color="auto"/>
              <w:bottom w:val="single" w:sz="4" w:space="0" w:color="auto"/>
              <w:right w:val="single" w:sz="4" w:space="0" w:color="auto"/>
            </w:tcBorders>
            <w:vAlign w:val="center"/>
          </w:tcPr>
          <w:p w14:paraId="7C64E463" w14:textId="77777777" w:rsidR="00C95911" w:rsidRPr="00C95911" w:rsidRDefault="00C95911" w:rsidP="00DB30D0">
            <w:pPr>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459AA4B3"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58AD2EE2"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06EC755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bl>
    <w:p w14:paraId="14CB2F2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160BD5EF" w14:textId="77777777" w:rsidR="00C95911" w:rsidRPr="00C95911" w:rsidRDefault="00C95911" w:rsidP="00C95911">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9591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5F1AE66C" w14:textId="77777777" w:rsidR="00C95911" w:rsidRPr="00C95911" w:rsidRDefault="00C95911" w:rsidP="00C9591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9591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C95911">
        <w:rPr>
          <w:rFonts w:ascii="Times New Roman" w:hAnsi="Times New Roman"/>
          <w:bCs/>
          <w:color w:val="000000"/>
          <w:sz w:val="24"/>
          <w:szCs w:val="24"/>
          <w:lang w:eastAsia="ar-SA"/>
        </w:rPr>
        <w:t>Обеспеченность кадровыми ресурсами (</w:t>
      </w:r>
      <w:r w:rsidRPr="00C9591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95911">
        <w:rPr>
          <w:rFonts w:ascii="Times New Roman" w:hAnsi="Times New Roman"/>
          <w:bCs/>
          <w:color w:val="000000"/>
          <w:sz w:val="24"/>
          <w:szCs w:val="24"/>
          <w:lang w:eastAsia="ar-SA"/>
        </w:rPr>
        <w:t>)</w:t>
      </w:r>
      <w:r w:rsidRPr="00C95911">
        <w:rPr>
          <w:rFonts w:ascii="Times New Roman" w:eastAsia="Times New Roman" w:hAnsi="Times New Roman"/>
          <w:sz w:val="24"/>
          <w:szCs w:val="24"/>
          <w:lang w:eastAsia="ru-RU"/>
        </w:rPr>
        <w:t>» равна 0.</w:t>
      </w:r>
    </w:p>
    <w:p w14:paraId="2606AAB5" w14:textId="37B1AA3A" w:rsidR="00C95911" w:rsidRPr="00C95911" w:rsidRDefault="00C95911" w:rsidP="00C95911">
      <w:pPr>
        <w:suppressAutoHyphens/>
        <w:autoSpaceDE w:val="0"/>
        <w:spacing w:after="0"/>
        <w:jc w:val="both"/>
        <w:rPr>
          <w:rFonts w:ascii="Times New Roman" w:hAnsi="Times New Roman"/>
          <w:bCs/>
          <w:sz w:val="24"/>
          <w:szCs w:val="24"/>
          <w:lang w:eastAsia="ar-SA"/>
        </w:rPr>
      </w:pPr>
      <w:r w:rsidRPr="00C95911">
        <w:rPr>
          <w:rFonts w:ascii="Times New Roman" w:hAnsi="Times New Roman"/>
          <w:bCs/>
          <w:color w:val="000000"/>
          <w:sz w:val="24"/>
          <w:szCs w:val="24"/>
          <w:lang w:eastAsia="ar-SA"/>
        </w:rPr>
        <w:t xml:space="preserve">         Соотношение между значениями коэффициентов отклонения по показателю «Соблюдение техники безопасности (количество несчастных случаев при </w:t>
      </w:r>
      <w:r w:rsidRPr="00C95911">
        <w:rPr>
          <w:rFonts w:ascii="Times New Roman" w:hAnsi="Times New Roman"/>
          <w:bCs/>
          <w:sz w:val="24"/>
          <w:szCs w:val="24"/>
          <w:lang w:eastAsia="ar-SA"/>
        </w:rPr>
        <w:t>производстве работ за последние три года)» (Коткл</w:t>
      </w:r>
      <w:r w:rsidRPr="00C95911">
        <w:rPr>
          <w:rFonts w:ascii="Times New Roman" w:hAnsi="Times New Roman"/>
          <w:bCs/>
          <w:sz w:val="24"/>
          <w:szCs w:val="24"/>
          <w:vertAlign w:val="subscript"/>
          <w:lang w:eastAsia="ar-SA"/>
        </w:rPr>
        <w:t>2i</w:t>
      </w:r>
      <w:r w:rsidRPr="00C95911">
        <w:rPr>
          <w:rFonts w:ascii="Times New Roman" w:hAnsi="Times New Roman"/>
          <w:bCs/>
          <w:sz w:val="24"/>
          <w:szCs w:val="24"/>
          <w:lang w:eastAsia="ar-SA"/>
        </w:rPr>
        <w:t>) устанавливается в ди</w:t>
      </w:r>
      <w:r w:rsidR="008A360D">
        <w:rPr>
          <w:rFonts w:ascii="Times New Roman" w:hAnsi="Times New Roman"/>
          <w:bCs/>
          <w:sz w:val="24"/>
          <w:szCs w:val="24"/>
          <w:lang w:eastAsia="ar-SA"/>
        </w:rPr>
        <w:t>апазоне, указанном в Таблице № 6</w:t>
      </w:r>
      <w:r w:rsidRPr="00C95911">
        <w:rPr>
          <w:rFonts w:ascii="Times New Roman" w:hAnsi="Times New Roman"/>
          <w:bCs/>
          <w:sz w:val="24"/>
          <w:szCs w:val="24"/>
          <w:lang w:eastAsia="ar-SA"/>
        </w:rPr>
        <w:t>.</w:t>
      </w:r>
    </w:p>
    <w:p w14:paraId="1CAAF2B7" w14:textId="60C70992"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w:t>
      </w:r>
      <w:r w:rsidR="008A360D">
        <w:rPr>
          <w:rFonts w:ascii="Times New Roman" w:hAnsi="Times New Roman"/>
          <w:bCs/>
          <w:color w:val="000000"/>
          <w:sz w:val="24"/>
          <w:szCs w:val="24"/>
          <w:lang w:eastAsia="ar-SA"/>
        </w:rPr>
        <w:t>аблица № 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52"/>
        <w:gridCol w:w="2268"/>
        <w:gridCol w:w="2126"/>
      </w:tblGrid>
      <w:tr w:rsidR="00C95911" w:rsidRPr="00C95911" w14:paraId="31E5FC57" w14:textId="77777777" w:rsidTr="00DB30D0">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7C756098"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Баллы</w:t>
            </w:r>
          </w:p>
        </w:tc>
        <w:tc>
          <w:tcPr>
            <w:tcW w:w="4252" w:type="dxa"/>
            <w:vMerge w:val="restart"/>
            <w:tcBorders>
              <w:top w:val="single" w:sz="4" w:space="0" w:color="auto"/>
              <w:left w:val="single" w:sz="4" w:space="0" w:color="auto"/>
              <w:bottom w:val="single" w:sz="4" w:space="0" w:color="auto"/>
              <w:right w:val="single" w:sz="4" w:space="0" w:color="auto"/>
            </w:tcBorders>
            <w:hideMark/>
          </w:tcPr>
          <w:p w14:paraId="3E07AF6C"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47E18632"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Величина коэффициента отклонения</w:t>
            </w:r>
          </w:p>
        </w:tc>
      </w:tr>
      <w:tr w:rsidR="00C95911" w:rsidRPr="00C95911" w14:paraId="55DE8900" w14:textId="77777777" w:rsidTr="00DB30D0">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0E56B7" w14:textId="77777777" w:rsidR="00C95911" w:rsidRPr="00C95911" w:rsidRDefault="00C95911" w:rsidP="00DB30D0">
            <w:pPr>
              <w:rPr>
                <w:rFonts w:ascii="Times New Roman" w:hAnsi="Times New Roman"/>
                <w:sz w:val="24"/>
                <w:szCs w:val="24"/>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4421A4C3" w14:textId="77777777" w:rsidR="00C95911" w:rsidRPr="00C95911" w:rsidRDefault="00C95911" w:rsidP="00DB30D0">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9BAB776"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B1D15E9"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Значение коэффициента отклонения</w:t>
            </w:r>
          </w:p>
        </w:tc>
      </w:tr>
      <w:tr w:rsidR="00C95911" w:rsidRPr="00C95911" w14:paraId="3907B1D3" w14:textId="77777777" w:rsidTr="00DB30D0">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53A9A7E"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50</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14:paraId="4445B747" w14:textId="77777777" w:rsidR="00C95911" w:rsidRPr="00C95911" w:rsidRDefault="00C95911" w:rsidP="00DB30D0">
            <w:pPr>
              <w:rPr>
                <w:rFonts w:ascii="Times New Roman" w:hAnsi="Times New Roman"/>
                <w:sz w:val="24"/>
                <w:szCs w:val="24"/>
              </w:rPr>
            </w:pPr>
            <w:r w:rsidRPr="00C95911">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1950106"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55220B"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1,0</w:t>
            </w:r>
          </w:p>
        </w:tc>
      </w:tr>
      <w:tr w:rsidR="00C95911" w:rsidRPr="00C95911" w14:paraId="3C04A1F9" w14:textId="77777777" w:rsidTr="00DB30D0">
        <w:tc>
          <w:tcPr>
            <w:tcW w:w="993" w:type="dxa"/>
            <w:vMerge/>
            <w:tcBorders>
              <w:top w:val="single" w:sz="4" w:space="0" w:color="auto"/>
              <w:left w:val="single" w:sz="4" w:space="0" w:color="auto"/>
              <w:bottom w:val="single" w:sz="4" w:space="0" w:color="auto"/>
              <w:right w:val="single" w:sz="4" w:space="0" w:color="auto"/>
            </w:tcBorders>
            <w:vAlign w:val="center"/>
            <w:hideMark/>
          </w:tcPr>
          <w:p w14:paraId="773DBD79" w14:textId="77777777" w:rsidR="00C95911" w:rsidRPr="00C95911" w:rsidRDefault="00C95911" w:rsidP="00DB30D0">
            <w:pPr>
              <w:rPr>
                <w:rFonts w:ascii="Times New Roman" w:hAnsi="Times New Roman"/>
                <w:sz w:val="24"/>
                <w:szCs w:val="24"/>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69AB249" w14:textId="77777777" w:rsidR="00C95911" w:rsidRPr="00C95911" w:rsidRDefault="00C95911" w:rsidP="00DB30D0">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7B66094"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A3E13D"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0,5</w:t>
            </w:r>
          </w:p>
        </w:tc>
      </w:tr>
      <w:tr w:rsidR="00C95911" w:rsidRPr="00C95911" w14:paraId="0BA5C942" w14:textId="77777777" w:rsidTr="00DB30D0">
        <w:tc>
          <w:tcPr>
            <w:tcW w:w="993" w:type="dxa"/>
            <w:vMerge/>
            <w:tcBorders>
              <w:top w:val="single" w:sz="4" w:space="0" w:color="auto"/>
              <w:left w:val="single" w:sz="4" w:space="0" w:color="auto"/>
              <w:bottom w:val="single" w:sz="4" w:space="0" w:color="auto"/>
              <w:right w:val="single" w:sz="4" w:space="0" w:color="auto"/>
            </w:tcBorders>
            <w:vAlign w:val="center"/>
            <w:hideMark/>
          </w:tcPr>
          <w:p w14:paraId="18C6ABDF" w14:textId="77777777" w:rsidR="00C95911" w:rsidRPr="00C95911" w:rsidRDefault="00C95911" w:rsidP="00DB30D0">
            <w:pPr>
              <w:rPr>
                <w:rFonts w:ascii="Times New Roman" w:hAnsi="Times New Roman"/>
                <w:sz w:val="24"/>
                <w:szCs w:val="24"/>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8BC3865" w14:textId="77777777" w:rsidR="00C95911" w:rsidRPr="00C95911" w:rsidRDefault="00C95911" w:rsidP="00DB30D0">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7CC3EE1"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94FC74"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0</w:t>
            </w:r>
          </w:p>
        </w:tc>
      </w:tr>
    </w:tbl>
    <w:p w14:paraId="17A7174B" w14:textId="77777777" w:rsidR="00C95911" w:rsidRDefault="00C95911" w:rsidP="00814204">
      <w:pPr>
        <w:suppressAutoHyphens/>
        <w:autoSpaceDE w:val="0"/>
        <w:spacing w:after="0" w:line="240" w:lineRule="auto"/>
        <w:ind w:firstLine="567"/>
        <w:jc w:val="both"/>
        <w:rPr>
          <w:rFonts w:ascii="Times New Roman" w:eastAsia="Arial Unicode MS" w:hAnsi="Times New Roman"/>
          <w:sz w:val="24"/>
          <w:szCs w:val="24"/>
        </w:rPr>
      </w:pPr>
    </w:p>
    <w:p w14:paraId="7545668D" w14:textId="77777777" w:rsidR="00C95911" w:rsidRPr="00C95911" w:rsidRDefault="00C95911" w:rsidP="00C95911">
      <w:pPr>
        <w:shd w:val="clear" w:color="auto" w:fill="FFFFFF"/>
        <w:spacing w:after="0" w:line="240" w:lineRule="auto"/>
        <w:jc w:val="both"/>
        <w:rPr>
          <w:rFonts w:ascii="Times New Roman" w:hAnsi="Times New Roman"/>
          <w:i/>
          <w:sz w:val="24"/>
          <w:szCs w:val="24"/>
        </w:rPr>
      </w:pPr>
      <w:r w:rsidRPr="00C95911">
        <w:rPr>
          <w:rFonts w:ascii="Times New Roman" w:hAnsi="Times New Roman"/>
          <w:bCs/>
          <w:color w:val="000000"/>
          <w:spacing w:val="-2"/>
          <w:sz w:val="24"/>
          <w:szCs w:val="24"/>
          <w:lang w:eastAsia="ar-SA"/>
        </w:rPr>
        <w:t xml:space="preserve">           </w:t>
      </w:r>
      <w:r w:rsidRPr="00C95911">
        <w:rPr>
          <w:rFonts w:ascii="Times New Roman" w:hAnsi="Times New Roman"/>
          <w:spacing w:val="-2"/>
          <w:sz w:val="24"/>
          <w:szCs w:val="24"/>
        </w:rPr>
        <w:t xml:space="preserve">В случае если участником торгов </w:t>
      </w:r>
      <w:r w:rsidRPr="00C95911">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C95911">
        <w:rPr>
          <w:rFonts w:ascii="Times New Roman" w:eastAsia="Arial Unicode MS" w:hAnsi="Times New Roman"/>
          <w:sz w:val="24"/>
          <w:szCs w:val="24"/>
        </w:rPr>
        <w:t>за предыдущий календарный год</w:t>
      </w:r>
      <w:r w:rsidRPr="00C95911">
        <w:rPr>
          <w:rFonts w:ascii="Times New Roman" w:hAnsi="Times New Roman"/>
          <w:sz w:val="24"/>
          <w:szCs w:val="24"/>
        </w:rPr>
        <w:t xml:space="preserve"> и/или указанная справка не соответствует всем требованиям данной документации о торгах, </w:t>
      </w:r>
      <w:r w:rsidRPr="00C95911">
        <w:rPr>
          <w:rFonts w:ascii="Times New Roman" w:hAnsi="Times New Roman"/>
          <w:spacing w:val="-2"/>
          <w:sz w:val="24"/>
          <w:szCs w:val="24"/>
        </w:rPr>
        <w:t xml:space="preserve">то величина коэффициента отклонения по показателю равна 0. </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1DFE48B8"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w:t>
      </w:r>
      <w:r w:rsidR="00602FB1">
        <w:rPr>
          <w:rFonts w:ascii="Times New Roman" w:hAnsi="Times New Roman"/>
          <w:color w:val="000000"/>
          <w:sz w:val="24"/>
          <w:szCs w:val="24"/>
        </w:rPr>
        <w:t>ся в соответствии с Таблицей № 7</w:t>
      </w:r>
      <w:r w:rsidRPr="000978B2">
        <w:rPr>
          <w:rFonts w:ascii="Times New Roman" w:hAnsi="Times New Roman"/>
          <w:color w:val="000000"/>
          <w:sz w:val="24"/>
          <w:szCs w:val="24"/>
        </w:rPr>
        <w:t xml:space="preserve"> через </w:t>
      </w:r>
      <w:r w:rsidRPr="000978B2">
        <w:rPr>
          <w:rFonts w:ascii="Times New Roman" w:hAnsi="Times New Roman"/>
          <w:color w:val="000000"/>
          <w:sz w:val="24"/>
          <w:szCs w:val="24"/>
        </w:rPr>
        <w:lastRenderedPageBreak/>
        <w:t>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33964C0" w:rsidR="00814204" w:rsidRPr="000978B2" w:rsidRDefault="00602FB1"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7</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8"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814204">
        <w:trPr>
          <w:tblCellSpacing w:w="5" w:type="nil"/>
        </w:trPr>
        <w:tc>
          <w:tcPr>
            <w:tcW w:w="2835" w:type="dxa"/>
            <w:vMerge/>
            <w:tcBorders>
              <w:left w:val="single" w:sz="8" w:space="0" w:color="auto"/>
              <w:bottom w:val="single" w:sz="8" w:space="0" w:color="auto"/>
              <w:right w:val="single" w:sz="8"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left w:val="single" w:sz="8" w:space="0" w:color="auto"/>
              <w:bottom w:val="single" w:sz="8" w:space="0" w:color="auto"/>
              <w:right w:val="single" w:sz="8"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2FE92785"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002F028B" w14:textId="77777777" w:rsidR="008301DB" w:rsidRPr="008301DB" w:rsidRDefault="008301DB" w:rsidP="008301DB">
      <w:pPr>
        <w:spacing w:after="0" w:line="240" w:lineRule="auto"/>
        <w:jc w:val="both"/>
        <w:rPr>
          <w:rFonts w:ascii="Times New Roman" w:hAnsi="Times New Roman"/>
          <w:bCs/>
          <w:sz w:val="24"/>
          <w:szCs w:val="24"/>
        </w:rPr>
      </w:pPr>
      <w:r w:rsidRPr="008301DB">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2681317D" w14:textId="77777777" w:rsidR="008301DB" w:rsidRPr="008301DB" w:rsidRDefault="008301DB" w:rsidP="008301DB">
      <w:pPr>
        <w:spacing w:after="0" w:line="240" w:lineRule="auto"/>
        <w:ind w:firstLine="540"/>
        <w:jc w:val="both"/>
        <w:rPr>
          <w:rFonts w:ascii="Times New Roman" w:hAnsi="Times New Roman"/>
          <w:bCs/>
          <w:sz w:val="24"/>
          <w:szCs w:val="24"/>
        </w:rPr>
      </w:pPr>
      <w:r w:rsidRPr="008301DB">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45545B95" w14:textId="77777777" w:rsidR="008301DB" w:rsidRPr="008301DB" w:rsidRDefault="008301DB" w:rsidP="008301DB">
      <w:pPr>
        <w:spacing w:after="0" w:line="240" w:lineRule="auto"/>
        <w:ind w:firstLine="540"/>
        <w:jc w:val="both"/>
        <w:rPr>
          <w:rFonts w:ascii="Times New Roman" w:hAnsi="Times New Roman"/>
          <w:bCs/>
          <w:sz w:val="24"/>
          <w:szCs w:val="24"/>
        </w:rPr>
      </w:pPr>
      <w:r w:rsidRPr="008301DB">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034F8469" w14:textId="504A3CD1" w:rsidR="00814204" w:rsidRDefault="008301DB" w:rsidP="008301DB">
      <w:pPr>
        <w:widowControl w:val="0"/>
        <w:autoSpaceDE w:val="0"/>
        <w:autoSpaceDN w:val="0"/>
        <w:adjustRightInd w:val="0"/>
        <w:spacing w:after="0" w:line="240" w:lineRule="auto"/>
        <w:jc w:val="both"/>
        <w:rPr>
          <w:rFonts w:ascii="Times New Roman" w:hAnsi="Times New Roman"/>
          <w:bCs/>
          <w:sz w:val="24"/>
          <w:szCs w:val="24"/>
        </w:rPr>
      </w:pPr>
      <w:r w:rsidRPr="008301DB">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B0C0806" w14:textId="77777777" w:rsidR="008301DB" w:rsidRPr="00B60912" w:rsidRDefault="008301DB" w:rsidP="008301DB">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4951200" w14:textId="77777777" w:rsidR="00DB30D0" w:rsidRPr="00DB30D0" w:rsidRDefault="00814204" w:rsidP="00DB30D0">
      <w:pPr>
        <w:widowControl w:val="0"/>
        <w:autoSpaceDE w:val="0"/>
        <w:autoSpaceDN w:val="0"/>
        <w:adjustRightInd w:val="0"/>
        <w:spacing w:after="0" w:line="240" w:lineRule="auto"/>
        <w:jc w:val="both"/>
        <w:rPr>
          <w:rFonts w:ascii="Times New Roman" w:hAnsi="Times New Roman"/>
          <w:color w:val="000000"/>
          <w:sz w:val="24"/>
          <w:szCs w:val="24"/>
        </w:rPr>
      </w:pPr>
      <w:r w:rsidRPr="002C0DE5">
        <w:rPr>
          <w:rFonts w:ascii="Times New Roman" w:hAnsi="Times New Roman"/>
          <w:b/>
          <w:color w:val="000000"/>
          <w:sz w:val="24"/>
          <w:szCs w:val="24"/>
        </w:rPr>
        <w:t xml:space="preserve">8. </w:t>
      </w:r>
      <w:r w:rsidR="00DB30D0" w:rsidRPr="00DB30D0">
        <w:rPr>
          <w:rFonts w:ascii="Times New Roman" w:hAnsi="Times New Roman"/>
          <w:b/>
          <w:color w:val="000000"/>
          <w:sz w:val="24"/>
          <w:szCs w:val="24"/>
        </w:rPr>
        <w:t xml:space="preserve">Расчет количества баллов по критерию «Величина гарантийного срока </w:t>
      </w:r>
      <w:r w:rsidR="00DB30D0" w:rsidRPr="00DB30D0">
        <w:rPr>
          <w:rFonts w:ascii="Times New Roman" w:hAnsi="Times New Roman"/>
          <w:b/>
          <w:color w:val="000000"/>
          <w:sz w:val="24"/>
          <w:szCs w:val="24"/>
        </w:rPr>
        <w:lastRenderedPageBreak/>
        <w:t xml:space="preserve">выполненных работ по капитальному ремонту </w:t>
      </w:r>
      <w:r w:rsidR="00DB30D0" w:rsidRPr="00DB30D0">
        <w:rPr>
          <w:rFonts w:ascii="Times New Roman" w:hAnsi="Times New Roman"/>
          <w:b/>
          <w:bCs/>
          <w:color w:val="000000"/>
          <w:sz w:val="24"/>
          <w:szCs w:val="24"/>
        </w:rPr>
        <w:t>общего имущества в многоквартирных домах</w:t>
      </w:r>
      <w:r w:rsidR="00DB30D0" w:rsidRPr="00DB30D0">
        <w:rPr>
          <w:rFonts w:ascii="Times New Roman" w:hAnsi="Times New Roman"/>
          <w:b/>
          <w:color w:val="000000"/>
          <w:sz w:val="24"/>
          <w:szCs w:val="24"/>
        </w:rPr>
        <w:t xml:space="preserve">» </w:t>
      </w:r>
      <w:r w:rsidR="00DB30D0" w:rsidRPr="00DB30D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DB30D0" w:rsidRPr="00DB30D0">
        <w:rPr>
          <w:rFonts w:ascii="Times New Roman" w:hAnsi="Times New Roman"/>
          <w:color w:val="000000"/>
          <w:sz w:val="24"/>
          <w:szCs w:val="24"/>
        </w:rPr>
        <w:t>Бmax</w:t>
      </w:r>
      <w:proofErr w:type="spellEnd"/>
      <w:r w:rsidR="00DB30D0" w:rsidRPr="00DB30D0">
        <w:rPr>
          <w:rFonts w:ascii="Times New Roman" w:hAnsi="Times New Roman"/>
          <w:color w:val="000000"/>
          <w:sz w:val="24"/>
          <w:szCs w:val="24"/>
        </w:rPr>
        <w:t>(5)), на коэффициент отклонения:</w:t>
      </w:r>
    </w:p>
    <w:p w14:paraId="15E08FAD"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p>
    <w:p w14:paraId="62F4951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000000"/>
          <w:sz w:val="24"/>
          <w:szCs w:val="24"/>
        </w:rPr>
      </w:pPr>
      <w:r w:rsidRPr="00DB30D0">
        <w:rPr>
          <w:rFonts w:ascii="Times New Roman" w:hAnsi="Times New Roman"/>
          <w:color w:val="000000"/>
          <w:sz w:val="24"/>
          <w:szCs w:val="24"/>
        </w:rPr>
        <w:t>Б5</w:t>
      </w:r>
      <w:proofErr w:type="spellStart"/>
      <w:r w:rsidRPr="00DB30D0">
        <w:rPr>
          <w:rFonts w:ascii="Times New Roman" w:hAnsi="Times New Roman"/>
          <w:color w:val="000000"/>
          <w:sz w:val="24"/>
          <w:szCs w:val="24"/>
          <w:lang w:val="en-US"/>
        </w:rPr>
        <w:t>i</w:t>
      </w:r>
      <w:proofErr w:type="spellEnd"/>
      <w:r w:rsidRPr="00DB30D0">
        <w:rPr>
          <w:rFonts w:ascii="Times New Roman" w:hAnsi="Times New Roman"/>
          <w:color w:val="000000"/>
          <w:sz w:val="24"/>
          <w:szCs w:val="24"/>
        </w:rPr>
        <w:t xml:space="preserve"> = </w:t>
      </w:r>
      <w:proofErr w:type="spellStart"/>
      <w:r w:rsidRPr="00DB30D0">
        <w:rPr>
          <w:rFonts w:ascii="Times New Roman" w:hAnsi="Times New Roman"/>
          <w:color w:val="000000"/>
          <w:sz w:val="24"/>
          <w:szCs w:val="24"/>
        </w:rPr>
        <w:t>Бmax</w:t>
      </w:r>
      <w:proofErr w:type="spellEnd"/>
      <w:r w:rsidRPr="00DB30D0">
        <w:rPr>
          <w:rFonts w:ascii="Times New Roman" w:hAnsi="Times New Roman"/>
          <w:color w:val="000000"/>
          <w:sz w:val="24"/>
          <w:szCs w:val="24"/>
        </w:rPr>
        <w:t xml:space="preserve">(5) x </w:t>
      </w:r>
      <w:proofErr w:type="spellStart"/>
      <w:r w:rsidRPr="00DB30D0">
        <w:rPr>
          <w:rFonts w:ascii="Times New Roman" w:hAnsi="Times New Roman"/>
          <w:color w:val="000000"/>
          <w:sz w:val="24"/>
          <w:szCs w:val="24"/>
        </w:rPr>
        <w:t>Кi</w:t>
      </w:r>
      <w:proofErr w:type="spellEnd"/>
    </w:p>
    <w:p w14:paraId="5C09A5B8"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p>
    <w:p w14:paraId="79276D6A" w14:textId="2A804E15"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r w:rsidRPr="00DB30D0">
        <w:rPr>
          <w:rFonts w:ascii="Times New Roman" w:hAnsi="Times New Roman"/>
          <w:color w:val="000000"/>
          <w:sz w:val="24"/>
          <w:szCs w:val="24"/>
        </w:rPr>
        <w:t xml:space="preserve">Соотношение между значениями коэффициентов отклонения по критерию «Величина гарантийного срока выполненных работ по капитальному ремонту </w:t>
      </w:r>
      <w:r w:rsidRPr="00DB30D0">
        <w:rPr>
          <w:rFonts w:ascii="Times New Roman" w:hAnsi="Times New Roman"/>
          <w:bCs/>
          <w:color w:val="000000"/>
          <w:sz w:val="24"/>
          <w:szCs w:val="24"/>
        </w:rPr>
        <w:t>общего имущества в многоквартирных домах</w:t>
      </w:r>
      <w:r w:rsidRPr="00DB30D0">
        <w:rPr>
          <w:rFonts w:ascii="Times New Roman" w:hAnsi="Times New Roman"/>
          <w:color w:val="000000"/>
          <w:sz w:val="24"/>
          <w:szCs w:val="24"/>
        </w:rPr>
        <w:t>» (</w:t>
      </w:r>
      <w:proofErr w:type="spellStart"/>
      <w:r w:rsidRPr="00DB30D0">
        <w:rPr>
          <w:rFonts w:ascii="Times New Roman" w:hAnsi="Times New Roman"/>
          <w:color w:val="000000"/>
          <w:sz w:val="24"/>
          <w:szCs w:val="24"/>
        </w:rPr>
        <w:t>Кi</w:t>
      </w:r>
      <w:proofErr w:type="spellEnd"/>
      <w:r w:rsidRPr="00DB30D0">
        <w:rPr>
          <w:rFonts w:ascii="Times New Roman" w:hAnsi="Times New Roman"/>
          <w:color w:val="000000"/>
          <w:sz w:val="24"/>
          <w:szCs w:val="24"/>
        </w:rPr>
        <w:t>) устанавливается в ди</w:t>
      </w:r>
      <w:r w:rsidR="00602FB1">
        <w:rPr>
          <w:rFonts w:ascii="Times New Roman" w:hAnsi="Times New Roman"/>
          <w:color w:val="000000"/>
          <w:sz w:val="24"/>
          <w:szCs w:val="24"/>
        </w:rPr>
        <w:t>апазоне, указанном в Таблице № 8</w:t>
      </w:r>
      <w:r w:rsidRPr="00DB30D0">
        <w:rPr>
          <w:rFonts w:ascii="Times New Roman" w:hAnsi="Times New Roman"/>
          <w:color w:val="000000"/>
          <w:sz w:val="24"/>
          <w:szCs w:val="24"/>
        </w:rPr>
        <w:t>.</w:t>
      </w:r>
    </w:p>
    <w:p w14:paraId="34BC5E82" w14:textId="762EABF4" w:rsidR="00814204" w:rsidRPr="00544C84" w:rsidRDefault="00602FB1" w:rsidP="00DB30D0">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Таблица № 8</w:t>
      </w:r>
    </w:p>
    <w:tbl>
      <w:tblPr>
        <w:tblW w:w="9639" w:type="dxa"/>
        <w:tblInd w:w="75" w:type="dxa"/>
        <w:tblLayout w:type="fixed"/>
        <w:tblCellMar>
          <w:left w:w="75" w:type="dxa"/>
          <w:right w:w="75" w:type="dxa"/>
        </w:tblCellMar>
        <w:tblLook w:val="04A0" w:firstRow="1" w:lastRow="0" w:firstColumn="1" w:lastColumn="0" w:noHBand="0" w:noVBand="1"/>
      </w:tblPr>
      <w:tblGrid>
        <w:gridCol w:w="7513"/>
        <w:gridCol w:w="2126"/>
      </w:tblGrid>
      <w:tr w:rsidR="00DB30D0" w:rsidRPr="00DB30D0" w14:paraId="14C4B48B" w14:textId="77777777" w:rsidTr="00DB30D0">
        <w:trPr>
          <w:trHeight w:val="657"/>
        </w:trPr>
        <w:tc>
          <w:tcPr>
            <w:tcW w:w="7513" w:type="dxa"/>
            <w:tcBorders>
              <w:top w:val="single" w:sz="8" w:space="0" w:color="auto"/>
              <w:left w:val="single" w:sz="8" w:space="0" w:color="auto"/>
              <w:bottom w:val="single" w:sz="8" w:space="0" w:color="auto"/>
              <w:right w:val="single" w:sz="8" w:space="0" w:color="auto"/>
            </w:tcBorders>
            <w:vAlign w:val="center"/>
            <w:hideMark/>
          </w:tcPr>
          <w:p w14:paraId="5E9E2BA0"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74FC7941"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Коэффициент отклонения</w:t>
            </w:r>
          </w:p>
        </w:tc>
      </w:tr>
      <w:tr w:rsidR="00DB30D0" w:rsidRPr="00DB30D0" w14:paraId="40630A21" w14:textId="77777777" w:rsidTr="00DB30D0">
        <w:trPr>
          <w:trHeight w:val="400"/>
        </w:trPr>
        <w:tc>
          <w:tcPr>
            <w:tcW w:w="7513" w:type="dxa"/>
            <w:tcBorders>
              <w:top w:val="nil"/>
              <w:left w:val="single" w:sz="8" w:space="0" w:color="auto"/>
              <w:bottom w:val="single" w:sz="8" w:space="0" w:color="auto"/>
              <w:right w:val="single" w:sz="8" w:space="0" w:color="auto"/>
            </w:tcBorders>
            <w:hideMark/>
          </w:tcPr>
          <w:p w14:paraId="594EEAC6"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43918333"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0,6</w:t>
            </w:r>
          </w:p>
        </w:tc>
      </w:tr>
      <w:tr w:rsidR="00DB30D0" w:rsidRPr="00DB30D0" w14:paraId="16911806" w14:textId="77777777" w:rsidTr="00DB30D0">
        <w:trPr>
          <w:trHeight w:val="400"/>
        </w:trPr>
        <w:tc>
          <w:tcPr>
            <w:tcW w:w="7513" w:type="dxa"/>
            <w:tcBorders>
              <w:top w:val="nil"/>
              <w:left w:val="single" w:sz="8" w:space="0" w:color="auto"/>
              <w:bottom w:val="single" w:sz="8" w:space="0" w:color="auto"/>
              <w:right w:val="single" w:sz="8" w:space="0" w:color="auto"/>
            </w:tcBorders>
            <w:hideMark/>
          </w:tcPr>
          <w:p w14:paraId="32885C38"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70 месяцев                </w:t>
            </w:r>
          </w:p>
        </w:tc>
        <w:tc>
          <w:tcPr>
            <w:tcW w:w="2126" w:type="dxa"/>
            <w:tcBorders>
              <w:top w:val="nil"/>
              <w:left w:val="single" w:sz="8" w:space="0" w:color="auto"/>
              <w:bottom w:val="single" w:sz="8" w:space="0" w:color="auto"/>
              <w:right w:val="single" w:sz="8" w:space="0" w:color="auto"/>
            </w:tcBorders>
            <w:vAlign w:val="center"/>
            <w:hideMark/>
          </w:tcPr>
          <w:p w14:paraId="3446AE15"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0,8</w:t>
            </w:r>
          </w:p>
        </w:tc>
      </w:tr>
      <w:tr w:rsidR="00DB30D0" w:rsidRPr="00DB30D0" w14:paraId="5A89E741" w14:textId="77777777" w:rsidTr="00DB30D0">
        <w:trPr>
          <w:trHeight w:val="400"/>
        </w:trPr>
        <w:tc>
          <w:tcPr>
            <w:tcW w:w="7513" w:type="dxa"/>
            <w:tcBorders>
              <w:top w:val="nil"/>
              <w:left w:val="single" w:sz="8" w:space="0" w:color="auto"/>
              <w:bottom w:val="single" w:sz="8" w:space="0" w:color="auto"/>
              <w:right w:val="single" w:sz="8" w:space="0" w:color="auto"/>
            </w:tcBorders>
            <w:hideMark/>
          </w:tcPr>
          <w:p w14:paraId="57536117"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 xml:space="preserve">Участник торгов указана величина гарантийного срока выполнения работ от 70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34C09110"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08467D" w14:textId="09F98F7C" w:rsidR="00DB30D0" w:rsidRPr="00DB30D0" w:rsidRDefault="00DB30D0" w:rsidP="00DB30D0">
      <w:pPr>
        <w:widowControl w:val="0"/>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9. </w:t>
      </w:r>
      <w:r w:rsidRPr="00DB30D0">
        <w:rPr>
          <w:rFonts w:ascii="Times New Roman" w:hAnsi="Times New Roman"/>
          <w:b/>
          <w:color w:val="000000"/>
          <w:sz w:val="24"/>
          <w:szCs w:val="24"/>
        </w:rPr>
        <w:t>Расчет количества баллов по критерию «</w:t>
      </w:r>
      <w:r w:rsidRPr="00DB30D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B30D0">
        <w:rPr>
          <w:rFonts w:ascii="Times New Roman" w:hAnsi="Times New Roman"/>
          <w:b/>
          <w:color w:val="000000"/>
          <w:sz w:val="24"/>
          <w:szCs w:val="24"/>
        </w:rPr>
        <w:t xml:space="preserve"> </w:t>
      </w:r>
      <w:r w:rsidRPr="00DB30D0">
        <w:rPr>
          <w:rFonts w:ascii="Times New Roman" w:hAnsi="Times New Roman"/>
          <w:color w:val="000000"/>
          <w:sz w:val="24"/>
          <w:szCs w:val="24"/>
        </w:rPr>
        <w:t>производится путем суммирования баллов по каждому показателю:</w:t>
      </w:r>
    </w:p>
    <w:p w14:paraId="0484DF70" w14:textId="77777777" w:rsidR="00DB30D0" w:rsidRPr="00DB30D0" w:rsidRDefault="00DB30D0" w:rsidP="00DB30D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87C7DBD"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000000"/>
          <w:sz w:val="18"/>
          <w:szCs w:val="18"/>
        </w:rPr>
      </w:pPr>
      <w:r w:rsidRPr="00DB30D0">
        <w:rPr>
          <w:rFonts w:ascii="Times New Roman" w:hAnsi="Times New Roman"/>
          <w:color w:val="000000"/>
          <w:sz w:val="24"/>
          <w:szCs w:val="24"/>
        </w:rPr>
        <w:t>Б6</w:t>
      </w:r>
      <w:proofErr w:type="spellStart"/>
      <w:r w:rsidRPr="00DB30D0">
        <w:rPr>
          <w:rFonts w:ascii="Times New Roman" w:hAnsi="Times New Roman"/>
          <w:color w:val="000000"/>
          <w:sz w:val="24"/>
          <w:szCs w:val="24"/>
          <w:lang w:val="en-US"/>
        </w:rPr>
        <w:t>i</w:t>
      </w:r>
      <w:proofErr w:type="spellEnd"/>
      <w:r w:rsidRPr="00DB30D0">
        <w:rPr>
          <w:rFonts w:ascii="Times New Roman" w:hAnsi="Times New Roman"/>
          <w:color w:val="000000"/>
          <w:sz w:val="24"/>
          <w:szCs w:val="24"/>
        </w:rPr>
        <w:t xml:space="preserve"> = Б6</w:t>
      </w:r>
      <w:r w:rsidRPr="00DB30D0">
        <w:rPr>
          <w:rFonts w:ascii="Times New Roman" w:hAnsi="Times New Roman"/>
          <w:color w:val="000000"/>
          <w:sz w:val="18"/>
          <w:szCs w:val="18"/>
        </w:rPr>
        <w:t>1i</w:t>
      </w:r>
      <w:r w:rsidRPr="00DB30D0">
        <w:rPr>
          <w:rFonts w:ascii="Times New Roman" w:hAnsi="Times New Roman"/>
          <w:color w:val="000000"/>
          <w:sz w:val="24"/>
          <w:szCs w:val="24"/>
        </w:rPr>
        <w:t xml:space="preserve"> + Б6</w:t>
      </w:r>
      <w:r w:rsidRPr="00DB30D0">
        <w:rPr>
          <w:rFonts w:ascii="Times New Roman" w:hAnsi="Times New Roman"/>
          <w:color w:val="000000"/>
          <w:sz w:val="18"/>
          <w:szCs w:val="18"/>
        </w:rPr>
        <w:t>2i</w:t>
      </w:r>
      <w:r w:rsidRPr="00DB30D0">
        <w:rPr>
          <w:rFonts w:ascii="Times New Roman" w:hAnsi="Times New Roman"/>
          <w:color w:val="000000"/>
          <w:sz w:val="24"/>
          <w:szCs w:val="24"/>
        </w:rPr>
        <w:t xml:space="preserve"> + Б6</w:t>
      </w:r>
      <w:r w:rsidRPr="00DB30D0">
        <w:rPr>
          <w:rFonts w:ascii="Times New Roman" w:hAnsi="Times New Roman"/>
          <w:color w:val="000000"/>
          <w:sz w:val="18"/>
          <w:szCs w:val="18"/>
        </w:rPr>
        <w:t>3i</w:t>
      </w:r>
    </w:p>
    <w:p w14:paraId="5AF0A263"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p>
    <w:p w14:paraId="5C928B00" w14:textId="77777777" w:rsidR="00DB30D0" w:rsidRPr="00DB30D0" w:rsidRDefault="00DB30D0" w:rsidP="00DB30D0">
      <w:pPr>
        <w:spacing w:after="0"/>
        <w:ind w:firstLine="567"/>
        <w:jc w:val="both"/>
        <w:rPr>
          <w:rFonts w:ascii="Times New Roman" w:hAnsi="Times New Roman"/>
          <w:sz w:val="24"/>
          <w:szCs w:val="24"/>
        </w:rPr>
      </w:pPr>
      <w:r w:rsidRPr="00DB30D0">
        <w:rPr>
          <w:rFonts w:ascii="Times New Roman" w:hAnsi="Times New Roman"/>
          <w:sz w:val="24"/>
          <w:szCs w:val="24"/>
        </w:rPr>
        <w:t>Для оценки заявок по критерию «</w:t>
      </w:r>
      <w:r w:rsidRPr="00DB30D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B30D0">
        <w:rPr>
          <w:rFonts w:ascii="Times New Roman" w:hAnsi="Times New Roman"/>
          <w:sz w:val="24"/>
          <w:szCs w:val="24"/>
        </w:rPr>
        <w:t>» вводятся показатели:</w:t>
      </w:r>
    </w:p>
    <w:p w14:paraId="7CEB736F" w14:textId="77777777" w:rsidR="00DB30D0" w:rsidRPr="00DB30D0" w:rsidRDefault="00DB30D0" w:rsidP="00DB30D0">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B30D0">
        <w:rPr>
          <w:rFonts w:ascii="Times New Roman" w:hAnsi="Times New Roman"/>
          <w:bCs/>
          <w:i/>
          <w:color w:val="000000"/>
          <w:sz w:val="24"/>
          <w:szCs w:val="24"/>
          <w:lang w:eastAsia="ar-SA"/>
        </w:rPr>
        <w:t>Пример:</w:t>
      </w:r>
    </w:p>
    <w:p w14:paraId="6FB873DD" w14:textId="77777777" w:rsidR="00DB30D0" w:rsidRPr="00DB30D0" w:rsidRDefault="00DB30D0" w:rsidP="00DB30D0">
      <w:pPr>
        <w:tabs>
          <w:tab w:val="left" w:pos="709"/>
        </w:tabs>
        <w:spacing w:after="0"/>
        <w:ind w:firstLine="567"/>
        <w:rPr>
          <w:rFonts w:ascii="Times New Roman" w:hAnsi="Times New Roman"/>
          <w:i/>
          <w:color w:val="000000"/>
          <w:sz w:val="24"/>
          <w:szCs w:val="24"/>
        </w:rPr>
      </w:pPr>
      <w:r w:rsidRPr="00DB30D0">
        <w:rPr>
          <w:rFonts w:ascii="Times New Roman" w:hAnsi="Times New Roman"/>
          <w:i/>
          <w:sz w:val="24"/>
          <w:szCs w:val="24"/>
        </w:rPr>
        <w:t>Б5</w:t>
      </w:r>
      <w:r w:rsidRPr="00DB30D0">
        <w:rPr>
          <w:rFonts w:ascii="Times New Roman" w:hAnsi="Times New Roman"/>
          <w:i/>
          <w:sz w:val="24"/>
          <w:szCs w:val="24"/>
          <w:vertAlign w:val="subscript"/>
        </w:rPr>
        <w:t>1i</w:t>
      </w:r>
      <w:r w:rsidRPr="00DB30D0">
        <w:rPr>
          <w:rFonts w:ascii="Times New Roman" w:hAnsi="Times New Roman"/>
          <w:i/>
          <w:sz w:val="24"/>
          <w:szCs w:val="24"/>
        </w:rPr>
        <w:t xml:space="preserve"> - </w:t>
      </w:r>
      <w:r w:rsidRPr="00DB30D0">
        <w:rPr>
          <w:rFonts w:ascii="Times New Roman" w:hAnsi="Times New Roman"/>
          <w:i/>
          <w:color w:val="000000"/>
          <w:sz w:val="24"/>
          <w:szCs w:val="24"/>
        </w:rPr>
        <w:t xml:space="preserve">величина уставного капитала </w:t>
      </w:r>
    </w:p>
    <w:p w14:paraId="1241DFF2" w14:textId="77777777" w:rsidR="00DB30D0" w:rsidRPr="00DB30D0" w:rsidRDefault="00DB30D0" w:rsidP="00DB30D0">
      <w:pPr>
        <w:tabs>
          <w:tab w:val="left" w:pos="709"/>
        </w:tabs>
        <w:spacing w:after="0"/>
        <w:ind w:firstLine="567"/>
        <w:rPr>
          <w:rFonts w:ascii="Times New Roman" w:hAnsi="Times New Roman"/>
          <w:i/>
          <w:sz w:val="24"/>
          <w:szCs w:val="24"/>
        </w:rPr>
      </w:pPr>
      <w:r w:rsidRPr="00DB30D0">
        <w:rPr>
          <w:rFonts w:ascii="Times New Roman" w:hAnsi="Times New Roman"/>
          <w:i/>
          <w:sz w:val="24"/>
          <w:szCs w:val="24"/>
        </w:rPr>
        <w:t>Б5</w:t>
      </w:r>
      <w:r w:rsidRPr="00DB30D0">
        <w:rPr>
          <w:rFonts w:ascii="Times New Roman" w:hAnsi="Times New Roman"/>
          <w:i/>
          <w:sz w:val="24"/>
          <w:szCs w:val="24"/>
          <w:vertAlign w:val="subscript"/>
        </w:rPr>
        <w:t>2i</w:t>
      </w:r>
      <w:r w:rsidRPr="00DB30D0">
        <w:rPr>
          <w:rFonts w:ascii="Times New Roman" w:hAnsi="Times New Roman"/>
          <w:i/>
          <w:color w:val="000000"/>
          <w:sz w:val="24"/>
          <w:szCs w:val="24"/>
        </w:rPr>
        <w:t xml:space="preserve"> - картотека на расчетных счетах организации</w:t>
      </w:r>
    </w:p>
    <w:p w14:paraId="043907BB" w14:textId="77777777" w:rsidR="00DB30D0" w:rsidRPr="00DB30D0" w:rsidRDefault="00DB30D0" w:rsidP="00DB30D0">
      <w:pPr>
        <w:tabs>
          <w:tab w:val="left" w:pos="709"/>
        </w:tabs>
        <w:spacing w:after="0"/>
        <w:ind w:firstLine="567"/>
        <w:jc w:val="both"/>
        <w:rPr>
          <w:rFonts w:ascii="Times New Roman" w:hAnsi="Times New Roman"/>
          <w:i/>
          <w:sz w:val="24"/>
          <w:szCs w:val="24"/>
        </w:rPr>
      </w:pPr>
      <w:r w:rsidRPr="00DB30D0">
        <w:rPr>
          <w:rFonts w:ascii="Times New Roman" w:hAnsi="Times New Roman"/>
          <w:i/>
          <w:sz w:val="24"/>
          <w:szCs w:val="24"/>
        </w:rPr>
        <w:t>Б5</w:t>
      </w:r>
      <w:r w:rsidRPr="00DB30D0">
        <w:rPr>
          <w:rFonts w:ascii="Times New Roman" w:hAnsi="Times New Roman"/>
          <w:i/>
          <w:sz w:val="24"/>
          <w:szCs w:val="24"/>
          <w:vertAlign w:val="subscript"/>
        </w:rPr>
        <w:t>3i</w:t>
      </w:r>
      <w:r w:rsidRPr="00DB30D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1AEA48FC" w14:textId="77777777" w:rsidR="00DB30D0" w:rsidRPr="00DB30D0" w:rsidRDefault="00DB30D0" w:rsidP="00DB30D0">
      <w:pPr>
        <w:widowControl w:val="0"/>
        <w:autoSpaceDN w:val="0"/>
        <w:adjustRightInd w:val="0"/>
        <w:spacing w:after="0"/>
        <w:ind w:firstLine="567"/>
        <w:rPr>
          <w:rFonts w:ascii="Times New Roman" w:hAnsi="Times New Roman"/>
          <w:i/>
          <w:sz w:val="24"/>
          <w:szCs w:val="24"/>
        </w:rPr>
      </w:pPr>
      <w:r w:rsidRPr="00DB30D0">
        <w:rPr>
          <w:rFonts w:ascii="Times New Roman" w:hAnsi="Times New Roman"/>
          <w:sz w:val="24"/>
          <w:szCs w:val="24"/>
        </w:rPr>
        <w:t>Б5</w:t>
      </w:r>
      <w:r w:rsidRPr="00DB30D0">
        <w:rPr>
          <w:rFonts w:ascii="Times New Roman" w:hAnsi="Times New Roman"/>
          <w:sz w:val="24"/>
          <w:szCs w:val="24"/>
          <w:vertAlign w:val="subscript"/>
        </w:rPr>
        <w:t xml:space="preserve">1i </w:t>
      </w:r>
      <w:r w:rsidRPr="00DB30D0">
        <w:rPr>
          <w:rFonts w:ascii="Times New Roman" w:hAnsi="Times New Roman"/>
          <w:sz w:val="24"/>
          <w:szCs w:val="24"/>
        </w:rPr>
        <w:t>= Коткл</w:t>
      </w:r>
      <w:r w:rsidRPr="00DB30D0">
        <w:rPr>
          <w:rFonts w:ascii="Times New Roman" w:hAnsi="Times New Roman"/>
          <w:sz w:val="24"/>
          <w:szCs w:val="24"/>
          <w:vertAlign w:val="subscript"/>
        </w:rPr>
        <w:t>1i</w:t>
      </w:r>
      <w:r w:rsidRPr="00DB30D0">
        <w:rPr>
          <w:rFonts w:ascii="Times New Roman" w:hAnsi="Times New Roman"/>
          <w:sz w:val="24"/>
          <w:szCs w:val="24"/>
        </w:rPr>
        <w:t xml:space="preserve"> х 25</w:t>
      </w:r>
      <w:r w:rsidRPr="00DB30D0">
        <w:rPr>
          <w:rFonts w:ascii="Times New Roman" w:hAnsi="Times New Roman"/>
          <w:i/>
          <w:sz w:val="24"/>
          <w:szCs w:val="24"/>
        </w:rPr>
        <w:t>;</w:t>
      </w:r>
    </w:p>
    <w:p w14:paraId="28FE99EE" w14:textId="77777777" w:rsidR="00DB30D0" w:rsidRPr="00DB30D0" w:rsidRDefault="00DB30D0" w:rsidP="00DB30D0">
      <w:pPr>
        <w:spacing w:after="0"/>
        <w:ind w:firstLine="567"/>
        <w:rPr>
          <w:rFonts w:ascii="Times New Roman" w:hAnsi="Times New Roman"/>
          <w:sz w:val="24"/>
          <w:szCs w:val="24"/>
        </w:rPr>
      </w:pPr>
      <w:r w:rsidRPr="00DB30D0">
        <w:rPr>
          <w:rFonts w:ascii="Times New Roman" w:hAnsi="Times New Roman"/>
          <w:sz w:val="24"/>
          <w:szCs w:val="24"/>
        </w:rPr>
        <w:t>Б5</w:t>
      </w:r>
      <w:r w:rsidRPr="00DB30D0">
        <w:rPr>
          <w:rFonts w:ascii="Times New Roman" w:hAnsi="Times New Roman"/>
          <w:sz w:val="24"/>
          <w:szCs w:val="24"/>
          <w:vertAlign w:val="subscript"/>
        </w:rPr>
        <w:t xml:space="preserve">2i </w:t>
      </w:r>
      <w:r w:rsidRPr="00DB30D0">
        <w:rPr>
          <w:rFonts w:ascii="Times New Roman" w:hAnsi="Times New Roman"/>
          <w:sz w:val="24"/>
          <w:szCs w:val="24"/>
        </w:rPr>
        <w:t>= Коткл</w:t>
      </w:r>
      <w:r w:rsidRPr="00DB30D0">
        <w:rPr>
          <w:rFonts w:ascii="Times New Roman" w:hAnsi="Times New Roman"/>
          <w:sz w:val="24"/>
          <w:szCs w:val="24"/>
          <w:vertAlign w:val="subscript"/>
        </w:rPr>
        <w:t>2i</w:t>
      </w:r>
      <w:r w:rsidRPr="00DB30D0">
        <w:rPr>
          <w:rFonts w:ascii="Times New Roman" w:hAnsi="Times New Roman"/>
          <w:sz w:val="24"/>
          <w:szCs w:val="24"/>
        </w:rPr>
        <w:t xml:space="preserve"> х 25</w:t>
      </w:r>
      <w:r w:rsidRPr="00DB30D0">
        <w:rPr>
          <w:rFonts w:ascii="Times New Roman" w:hAnsi="Times New Roman"/>
          <w:i/>
          <w:sz w:val="24"/>
          <w:szCs w:val="24"/>
        </w:rPr>
        <w:t>;</w:t>
      </w:r>
    </w:p>
    <w:p w14:paraId="4A6403A5" w14:textId="77777777" w:rsidR="00DB30D0" w:rsidRPr="00DB30D0" w:rsidRDefault="00DB30D0" w:rsidP="00DB30D0">
      <w:pPr>
        <w:spacing w:after="0"/>
        <w:ind w:firstLine="567"/>
        <w:rPr>
          <w:rFonts w:ascii="Times New Roman" w:hAnsi="Times New Roman"/>
          <w:i/>
          <w:sz w:val="24"/>
          <w:szCs w:val="24"/>
        </w:rPr>
      </w:pPr>
      <w:r w:rsidRPr="00DB30D0">
        <w:rPr>
          <w:rFonts w:ascii="Times New Roman" w:hAnsi="Times New Roman"/>
          <w:sz w:val="24"/>
          <w:szCs w:val="24"/>
        </w:rPr>
        <w:t>Б5</w:t>
      </w:r>
      <w:r w:rsidRPr="00DB30D0">
        <w:rPr>
          <w:rFonts w:ascii="Times New Roman" w:hAnsi="Times New Roman"/>
          <w:sz w:val="24"/>
          <w:szCs w:val="24"/>
          <w:vertAlign w:val="subscript"/>
        </w:rPr>
        <w:t xml:space="preserve">3i </w:t>
      </w:r>
      <w:r w:rsidRPr="00DB30D0">
        <w:rPr>
          <w:rFonts w:ascii="Times New Roman" w:hAnsi="Times New Roman"/>
          <w:sz w:val="24"/>
          <w:szCs w:val="24"/>
        </w:rPr>
        <w:t>= Коткл</w:t>
      </w:r>
      <w:r w:rsidRPr="00DB30D0">
        <w:rPr>
          <w:rFonts w:ascii="Times New Roman" w:hAnsi="Times New Roman"/>
          <w:sz w:val="24"/>
          <w:szCs w:val="24"/>
          <w:vertAlign w:val="subscript"/>
        </w:rPr>
        <w:t xml:space="preserve">3i </w:t>
      </w:r>
      <w:r w:rsidRPr="00DB30D0">
        <w:rPr>
          <w:rFonts w:ascii="Times New Roman" w:hAnsi="Times New Roman"/>
          <w:sz w:val="24"/>
          <w:szCs w:val="24"/>
        </w:rPr>
        <w:t>х 100</w:t>
      </w:r>
      <w:r w:rsidRPr="00DB30D0">
        <w:rPr>
          <w:rFonts w:ascii="Times New Roman" w:hAnsi="Times New Roman"/>
          <w:i/>
          <w:sz w:val="24"/>
          <w:szCs w:val="24"/>
        </w:rPr>
        <w:t>.</w:t>
      </w:r>
    </w:p>
    <w:p w14:paraId="79ECB604" w14:textId="504B9367" w:rsidR="00DB30D0" w:rsidRPr="00DB30D0" w:rsidRDefault="00DB30D0" w:rsidP="00DB30D0">
      <w:pPr>
        <w:widowControl w:val="0"/>
        <w:autoSpaceDN w:val="0"/>
        <w:adjustRightInd w:val="0"/>
        <w:spacing w:after="0"/>
        <w:ind w:firstLine="567"/>
        <w:jc w:val="both"/>
        <w:rPr>
          <w:rFonts w:ascii="Times New Roman" w:hAnsi="Times New Roman"/>
          <w:sz w:val="24"/>
          <w:szCs w:val="24"/>
        </w:rPr>
      </w:pPr>
      <w:r w:rsidRPr="00DB30D0">
        <w:rPr>
          <w:rFonts w:ascii="Times New Roman" w:hAnsi="Times New Roman"/>
          <w:sz w:val="24"/>
          <w:szCs w:val="24"/>
        </w:rPr>
        <w:t>Соотношение между значениями коэффициентов отклонения по показателям «</w:t>
      </w:r>
      <w:r w:rsidRPr="00DB30D0">
        <w:rPr>
          <w:rFonts w:ascii="Times New Roman" w:hAnsi="Times New Roman"/>
          <w:color w:val="000000"/>
          <w:sz w:val="24"/>
          <w:szCs w:val="24"/>
        </w:rPr>
        <w:t>Величина уставного капитала» и «Картотека на расчетных счетах организации» (</w:t>
      </w:r>
      <w:r w:rsidRPr="00DB30D0">
        <w:rPr>
          <w:rFonts w:ascii="Times New Roman" w:hAnsi="Times New Roman"/>
          <w:sz w:val="24"/>
          <w:szCs w:val="24"/>
        </w:rPr>
        <w:t>Коткл</w:t>
      </w:r>
      <w:r w:rsidRPr="00DB30D0">
        <w:rPr>
          <w:rFonts w:ascii="Times New Roman" w:hAnsi="Times New Roman"/>
          <w:sz w:val="24"/>
          <w:szCs w:val="24"/>
          <w:vertAlign w:val="subscript"/>
        </w:rPr>
        <w:t>1i</w:t>
      </w:r>
      <w:r w:rsidRPr="00DB30D0">
        <w:rPr>
          <w:rFonts w:ascii="Times New Roman" w:hAnsi="Times New Roman"/>
          <w:sz w:val="24"/>
          <w:szCs w:val="24"/>
        </w:rPr>
        <w:t xml:space="preserve"> и Коткл</w:t>
      </w:r>
      <w:r w:rsidRPr="00DB30D0">
        <w:rPr>
          <w:rFonts w:ascii="Times New Roman" w:hAnsi="Times New Roman"/>
          <w:sz w:val="24"/>
          <w:szCs w:val="24"/>
          <w:vertAlign w:val="subscript"/>
        </w:rPr>
        <w:t>2i</w:t>
      </w:r>
      <w:r w:rsidRPr="00DB30D0">
        <w:rPr>
          <w:rFonts w:ascii="Times New Roman" w:hAnsi="Times New Roman"/>
          <w:sz w:val="24"/>
          <w:szCs w:val="24"/>
        </w:rPr>
        <w:t xml:space="preserve">) устанавливается в диапазоне, указанном в Таблице № </w:t>
      </w:r>
      <w:r w:rsidR="00602FB1">
        <w:rPr>
          <w:rFonts w:ascii="Times New Roman" w:hAnsi="Times New Roman"/>
          <w:sz w:val="24"/>
          <w:szCs w:val="24"/>
        </w:rPr>
        <w:t>9</w:t>
      </w:r>
      <w:r w:rsidRPr="00DB30D0">
        <w:rPr>
          <w:rFonts w:ascii="Times New Roman" w:hAnsi="Times New Roman"/>
          <w:sz w:val="24"/>
          <w:szCs w:val="24"/>
        </w:rPr>
        <w:t>.</w:t>
      </w:r>
    </w:p>
    <w:p w14:paraId="090FB8EF" w14:textId="157B638D" w:rsidR="00DB30D0" w:rsidRPr="00DB30D0" w:rsidRDefault="00602FB1" w:rsidP="00DB30D0">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9</w:t>
      </w:r>
    </w:p>
    <w:tbl>
      <w:tblPr>
        <w:tblW w:w="9639" w:type="dxa"/>
        <w:tblInd w:w="75" w:type="dxa"/>
        <w:tblLayout w:type="fixed"/>
        <w:tblCellMar>
          <w:left w:w="75" w:type="dxa"/>
          <w:right w:w="75" w:type="dxa"/>
        </w:tblCellMar>
        <w:tblLook w:val="04A0" w:firstRow="1" w:lastRow="0" w:firstColumn="1" w:lastColumn="0" w:noHBand="0" w:noVBand="1"/>
      </w:tblPr>
      <w:tblGrid>
        <w:gridCol w:w="1287"/>
        <w:gridCol w:w="3533"/>
        <w:gridCol w:w="2693"/>
        <w:gridCol w:w="2126"/>
      </w:tblGrid>
      <w:tr w:rsidR="00DB30D0" w:rsidRPr="00DB30D0" w14:paraId="52BC2420" w14:textId="77777777" w:rsidTr="00DB30D0">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B365781"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Баллы</w:t>
            </w:r>
          </w:p>
        </w:tc>
        <w:tc>
          <w:tcPr>
            <w:tcW w:w="3533" w:type="dxa"/>
            <w:tcBorders>
              <w:top w:val="single" w:sz="8" w:space="0" w:color="auto"/>
              <w:left w:val="single" w:sz="8" w:space="0" w:color="auto"/>
              <w:bottom w:val="single" w:sz="8" w:space="0" w:color="auto"/>
              <w:right w:val="single" w:sz="8" w:space="0" w:color="auto"/>
            </w:tcBorders>
            <w:vAlign w:val="center"/>
            <w:hideMark/>
          </w:tcPr>
          <w:p w14:paraId="2EC7CFEC"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42806554" w14:textId="77777777" w:rsidR="00DB30D0" w:rsidRPr="00DB30D0" w:rsidRDefault="00DB30D0" w:rsidP="00DB30D0">
            <w:pPr>
              <w:widowControl w:val="0"/>
              <w:autoSpaceDE w:val="0"/>
              <w:autoSpaceDN w:val="0"/>
              <w:adjustRightInd w:val="0"/>
              <w:spacing w:after="0"/>
              <w:jc w:val="center"/>
              <w:rPr>
                <w:rFonts w:ascii="Times New Roman" w:hAnsi="Times New Roman"/>
                <w:b/>
                <w:color w:val="000000"/>
                <w:sz w:val="24"/>
                <w:szCs w:val="24"/>
              </w:rPr>
            </w:pPr>
            <w:r w:rsidRPr="00DB30D0">
              <w:rPr>
                <w:rFonts w:ascii="Times New Roman" w:hAnsi="Times New Roman"/>
                <w:sz w:val="24"/>
                <w:szCs w:val="24"/>
              </w:rPr>
              <w:t>Величина коэффициента отклонения</w:t>
            </w:r>
          </w:p>
        </w:tc>
      </w:tr>
      <w:tr w:rsidR="00DB30D0" w:rsidRPr="00DB30D0" w14:paraId="5BA755CA" w14:textId="77777777" w:rsidTr="00DB30D0">
        <w:tc>
          <w:tcPr>
            <w:tcW w:w="1287" w:type="dxa"/>
            <w:vMerge w:val="restart"/>
            <w:tcBorders>
              <w:top w:val="single" w:sz="8" w:space="0" w:color="auto"/>
              <w:left w:val="single" w:sz="8" w:space="0" w:color="auto"/>
              <w:right w:val="single" w:sz="8" w:space="0" w:color="auto"/>
            </w:tcBorders>
            <w:vAlign w:val="center"/>
            <w:hideMark/>
          </w:tcPr>
          <w:p w14:paraId="16C2CCF3" w14:textId="77777777" w:rsidR="00DB30D0" w:rsidRPr="00DB30D0" w:rsidRDefault="00DB30D0" w:rsidP="00DB30D0">
            <w:pPr>
              <w:spacing w:after="0"/>
              <w:jc w:val="center"/>
              <w:rPr>
                <w:rFonts w:ascii="Times New Roman" w:hAnsi="Times New Roman"/>
                <w:color w:val="000000"/>
                <w:sz w:val="24"/>
                <w:szCs w:val="24"/>
              </w:rPr>
            </w:pPr>
            <w:r w:rsidRPr="00DB30D0">
              <w:rPr>
                <w:rFonts w:ascii="Times New Roman" w:hAnsi="Times New Roman"/>
                <w:color w:val="000000"/>
                <w:sz w:val="24"/>
                <w:szCs w:val="24"/>
              </w:rPr>
              <w:t>25</w:t>
            </w:r>
          </w:p>
        </w:tc>
        <w:tc>
          <w:tcPr>
            <w:tcW w:w="3533" w:type="dxa"/>
            <w:vMerge w:val="restart"/>
            <w:tcBorders>
              <w:top w:val="single" w:sz="8" w:space="0" w:color="auto"/>
              <w:left w:val="single" w:sz="8" w:space="0" w:color="auto"/>
              <w:right w:val="single" w:sz="8" w:space="0" w:color="auto"/>
            </w:tcBorders>
            <w:vAlign w:val="center"/>
            <w:hideMark/>
          </w:tcPr>
          <w:p w14:paraId="4A3D3A47" w14:textId="77777777" w:rsidR="00DB30D0" w:rsidRPr="00DB30D0" w:rsidRDefault="00DB30D0" w:rsidP="00DB30D0">
            <w:pPr>
              <w:widowControl w:val="0"/>
              <w:autoSpaceDE w:val="0"/>
              <w:autoSpaceDN w:val="0"/>
              <w:adjustRightInd w:val="0"/>
              <w:spacing w:after="0"/>
              <w:rPr>
                <w:rFonts w:ascii="Times New Roman" w:hAnsi="Times New Roman"/>
                <w:b/>
                <w:color w:val="000000"/>
                <w:sz w:val="24"/>
                <w:szCs w:val="24"/>
              </w:rPr>
            </w:pPr>
            <w:r w:rsidRPr="00DB30D0">
              <w:rPr>
                <w:rFonts w:ascii="Times New Roman" w:hAnsi="Times New Roman"/>
                <w:sz w:val="24"/>
                <w:szCs w:val="24"/>
              </w:rPr>
              <w:t>Величина уставного капитала</w:t>
            </w:r>
          </w:p>
        </w:tc>
        <w:tc>
          <w:tcPr>
            <w:tcW w:w="2693" w:type="dxa"/>
            <w:tcBorders>
              <w:top w:val="nil"/>
              <w:left w:val="single" w:sz="8" w:space="0" w:color="auto"/>
              <w:bottom w:val="single" w:sz="8" w:space="0" w:color="auto"/>
              <w:right w:val="single" w:sz="8" w:space="0" w:color="auto"/>
            </w:tcBorders>
            <w:hideMark/>
          </w:tcPr>
          <w:p w14:paraId="29F191E2"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Значение показателя</w:t>
            </w:r>
          </w:p>
        </w:tc>
        <w:tc>
          <w:tcPr>
            <w:tcW w:w="2126" w:type="dxa"/>
            <w:tcBorders>
              <w:top w:val="nil"/>
              <w:left w:val="single" w:sz="8" w:space="0" w:color="auto"/>
              <w:bottom w:val="single" w:sz="8" w:space="0" w:color="auto"/>
              <w:right w:val="single" w:sz="8" w:space="0" w:color="auto"/>
            </w:tcBorders>
            <w:hideMark/>
          </w:tcPr>
          <w:p w14:paraId="337647A5" w14:textId="77777777" w:rsidR="00DB30D0" w:rsidRPr="00DB30D0" w:rsidRDefault="00DB30D0" w:rsidP="00DB30D0">
            <w:pPr>
              <w:widowControl w:val="0"/>
              <w:autoSpaceDE w:val="0"/>
              <w:autoSpaceDN w:val="0"/>
              <w:adjustRightInd w:val="0"/>
              <w:spacing w:after="0"/>
              <w:jc w:val="center"/>
              <w:rPr>
                <w:rFonts w:ascii="Times New Roman" w:hAnsi="Times New Roman"/>
                <w:b/>
                <w:color w:val="000000"/>
                <w:sz w:val="24"/>
                <w:szCs w:val="24"/>
              </w:rPr>
            </w:pPr>
            <w:r w:rsidRPr="00DB30D0">
              <w:rPr>
                <w:rFonts w:ascii="Times New Roman" w:hAnsi="Times New Roman"/>
                <w:sz w:val="24"/>
                <w:szCs w:val="24"/>
              </w:rPr>
              <w:t xml:space="preserve">Значение коэффициента </w:t>
            </w:r>
            <w:r w:rsidRPr="00DB30D0">
              <w:rPr>
                <w:rFonts w:ascii="Times New Roman" w:hAnsi="Times New Roman"/>
                <w:sz w:val="24"/>
                <w:szCs w:val="24"/>
              </w:rPr>
              <w:lastRenderedPageBreak/>
              <w:t>отклонения</w:t>
            </w:r>
          </w:p>
        </w:tc>
      </w:tr>
      <w:tr w:rsidR="00DB30D0" w:rsidRPr="00DB30D0" w14:paraId="64EA3763" w14:textId="77777777" w:rsidTr="00DB30D0">
        <w:trPr>
          <w:trHeight w:val="325"/>
        </w:trPr>
        <w:tc>
          <w:tcPr>
            <w:tcW w:w="1287" w:type="dxa"/>
            <w:vMerge/>
            <w:tcBorders>
              <w:left w:val="single" w:sz="8" w:space="0" w:color="auto"/>
              <w:right w:val="single" w:sz="8" w:space="0" w:color="auto"/>
            </w:tcBorders>
            <w:vAlign w:val="center"/>
          </w:tcPr>
          <w:p w14:paraId="3D92FFD9"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p>
        </w:tc>
        <w:tc>
          <w:tcPr>
            <w:tcW w:w="3533" w:type="dxa"/>
            <w:vMerge/>
            <w:tcBorders>
              <w:left w:val="single" w:sz="8" w:space="0" w:color="auto"/>
              <w:right w:val="single" w:sz="8" w:space="0" w:color="auto"/>
            </w:tcBorders>
            <w:hideMark/>
          </w:tcPr>
          <w:p w14:paraId="4B6DFD06"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5590BD2C"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sz w:val="24"/>
                <w:szCs w:val="24"/>
              </w:rPr>
              <w:t>более 10 тыс. руб., но менее 100 тыс. руб.</w:t>
            </w:r>
          </w:p>
        </w:tc>
        <w:tc>
          <w:tcPr>
            <w:tcW w:w="2126" w:type="dxa"/>
            <w:tcBorders>
              <w:top w:val="nil"/>
              <w:left w:val="single" w:sz="8" w:space="0" w:color="auto"/>
              <w:bottom w:val="single" w:sz="8" w:space="0" w:color="auto"/>
              <w:right w:val="single" w:sz="8" w:space="0" w:color="auto"/>
            </w:tcBorders>
            <w:vAlign w:val="center"/>
            <w:hideMark/>
          </w:tcPr>
          <w:p w14:paraId="2CB633B3" w14:textId="77777777" w:rsidR="00DB30D0" w:rsidRPr="00DB30D0" w:rsidRDefault="00DB30D0" w:rsidP="00DB30D0">
            <w:pPr>
              <w:widowControl w:val="0"/>
              <w:autoSpaceDE w:val="0"/>
              <w:autoSpaceDN w:val="0"/>
              <w:adjustRightInd w:val="0"/>
              <w:spacing w:after="0"/>
              <w:jc w:val="center"/>
              <w:rPr>
                <w:rFonts w:ascii="Times New Roman" w:hAnsi="Times New Roman"/>
                <w:sz w:val="24"/>
                <w:szCs w:val="24"/>
              </w:rPr>
            </w:pPr>
            <w:r w:rsidRPr="00DB30D0">
              <w:rPr>
                <w:rFonts w:ascii="Times New Roman" w:hAnsi="Times New Roman"/>
                <w:sz w:val="24"/>
                <w:szCs w:val="24"/>
              </w:rPr>
              <w:t>0,2</w:t>
            </w:r>
          </w:p>
        </w:tc>
      </w:tr>
      <w:tr w:rsidR="00DB30D0" w:rsidRPr="00DB30D0" w14:paraId="31EF4A22" w14:textId="77777777" w:rsidTr="00DB30D0">
        <w:trPr>
          <w:trHeight w:val="60"/>
        </w:trPr>
        <w:tc>
          <w:tcPr>
            <w:tcW w:w="1287" w:type="dxa"/>
            <w:vMerge/>
            <w:tcBorders>
              <w:left w:val="single" w:sz="8" w:space="0" w:color="auto"/>
              <w:right w:val="single" w:sz="8" w:space="0" w:color="auto"/>
            </w:tcBorders>
            <w:vAlign w:val="center"/>
            <w:hideMark/>
          </w:tcPr>
          <w:p w14:paraId="085BB73F"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right w:val="single" w:sz="8" w:space="0" w:color="auto"/>
            </w:tcBorders>
            <w:vAlign w:val="center"/>
            <w:hideMark/>
          </w:tcPr>
          <w:p w14:paraId="41919D0A" w14:textId="77777777" w:rsidR="00DB30D0" w:rsidRPr="00DB30D0" w:rsidRDefault="00DB30D0" w:rsidP="00DB30D0">
            <w:pPr>
              <w:spacing w:after="0"/>
              <w:rPr>
                <w:rFonts w:ascii="Times New Roman" w:hAnsi="Times New Roman"/>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0A426878"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sz w:val="24"/>
                <w:szCs w:val="24"/>
              </w:rPr>
              <w:t>100 тыс. руб. и более, но менее 500 тыс. руб.</w:t>
            </w:r>
          </w:p>
        </w:tc>
        <w:tc>
          <w:tcPr>
            <w:tcW w:w="2126" w:type="dxa"/>
            <w:tcBorders>
              <w:top w:val="nil"/>
              <w:left w:val="single" w:sz="8" w:space="0" w:color="auto"/>
              <w:bottom w:val="single" w:sz="8" w:space="0" w:color="auto"/>
              <w:right w:val="single" w:sz="8" w:space="0" w:color="auto"/>
            </w:tcBorders>
            <w:vAlign w:val="center"/>
            <w:hideMark/>
          </w:tcPr>
          <w:p w14:paraId="30AE8349" w14:textId="77777777" w:rsidR="00DB30D0" w:rsidRPr="00DB30D0" w:rsidRDefault="00DB30D0" w:rsidP="00DB30D0">
            <w:pPr>
              <w:widowControl w:val="0"/>
              <w:autoSpaceDE w:val="0"/>
              <w:autoSpaceDN w:val="0"/>
              <w:adjustRightInd w:val="0"/>
              <w:spacing w:after="0"/>
              <w:jc w:val="center"/>
              <w:rPr>
                <w:rFonts w:ascii="Times New Roman" w:hAnsi="Times New Roman"/>
                <w:sz w:val="24"/>
                <w:szCs w:val="24"/>
              </w:rPr>
            </w:pPr>
            <w:r w:rsidRPr="00DB30D0">
              <w:rPr>
                <w:rFonts w:ascii="Times New Roman" w:hAnsi="Times New Roman"/>
                <w:sz w:val="24"/>
                <w:szCs w:val="24"/>
              </w:rPr>
              <w:t>0,8</w:t>
            </w:r>
          </w:p>
        </w:tc>
      </w:tr>
      <w:tr w:rsidR="00DB30D0" w:rsidRPr="00DB30D0" w14:paraId="402BA22E" w14:textId="77777777" w:rsidTr="00DB30D0">
        <w:trPr>
          <w:trHeight w:val="60"/>
        </w:trPr>
        <w:tc>
          <w:tcPr>
            <w:tcW w:w="1287" w:type="dxa"/>
            <w:vMerge/>
            <w:tcBorders>
              <w:left w:val="single" w:sz="8" w:space="0" w:color="auto"/>
              <w:bottom w:val="single" w:sz="8" w:space="0" w:color="auto"/>
              <w:right w:val="single" w:sz="8" w:space="0" w:color="auto"/>
            </w:tcBorders>
            <w:vAlign w:val="center"/>
            <w:hideMark/>
          </w:tcPr>
          <w:p w14:paraId="43FBC02F"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bottom w:val="single" w:sz="8" w:space="0" w:color="auto"/>
              <w:right w:val="single" w:sz="8" w:space="0" w:color="auto"/>
            </w:tcBorders>
            <w:vAlign w:val="center"/>
            <w:hideMark/>
          </w:tcPr>
          <w:p w14:paraId="2C08B001" w14:textId="77777777" w:rsidR="00DB30D0" w:rsidRPr="00DB30D0" w:rsidRDefault="00DB30D0" w:rsidP="00DB30D0">
            <w:pPr>
              <w:spacing w:after="0"/>
              <w:rPr>
                <w:rFonts w:ascii="Times New Roman" w:hAnsi="Times New Roman"/>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6454E38A"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sz w:val="24"/>
                <w:szCs w:val="24"/>
              </w:rPr>
              <w:t>500 тыс. руб. и более</w:t>
            </w:r>
          </w:p>
        </w:tc>
        <w:tc>
          <w:tcPr>
            <w:tcW w:w="2126" w:type="dxa"/>
            <w:tcBorders>
              <w:top w:val="nil"/>
              <w:left w:val="single" w:sz="8" w:space="0" w:color="auto"/>
              <w:bottom w:val="single" w:sz="8" w:space="0" w:color="auto"/>
              <w:right w:val="single" w:sz="8" w:space="0" w:color="auto"/>
            </w:tcBorders>
            <w:vAlign w:val="center"/>
            <w:hideMark/>
          </w:tcPr>
          <w:p w14:paraId="27AA026C" w14:textId="77777777" w:rsidR="00DB30D0" w:rsidRPr="00DB30D0" w:rsidRDefault="00DB30D0" w:rsidP="00DB30D0">
            <w:pPr>
              <w:widowControl w:val="0"/>
              <w:autoSpaceDE w:val="0"/>
              <w:autoSpaceDN w:val="0"/>
              <w:adjustRightInd w:val="0"/>
              <w:spacing w:after="0"/>
              <w:jc w:val="center"/>
              <w:rPr>
                <w:rFonts w:ascii="Times New Roman" w:hAnsi="Times New Roman"/>
                <w:sz w:val="24"/>
                <w:szCs w:val="24"/>
              </w:rPr>
            </w:pPr>
            <w:r w:rsidRPr="00DB30D0">
              <w:rPr>
                <w:rFonts w:ascii="Times New Roman" w:hAnsi="Times New Roman"/>
                <w:sz w:val="24"/>
                <w:szCs w:val="24"/>
              </w:rPr>
              <w:t>1,0</w:t>
            </w:r>
          </w:p>
        </w:tc>
      </w:tr>
      <w:tr w:rsidR="00DB30D0" w:rsidRPr="00DB30D0" w14:paraId="2BAEC5AB" w14:textId="77777777" w:rsidTr="00DB30D0">
        <w:trPr>
          <w:trHeight w:val="768"/>
        </w:trPr>
        <w:tc>
          <w:tcPr>
            <w:tcW w:w="1287" w:type="dxa"/>
            <w:vMerge w:val="restart"/>
            <w:tcBorders>
              <w:left w:val="single" w:sz="8" w:space="0" w:color="auto"/>
              <w:right w:val="single" w:sz="8" w:space="0" w:color="auto"/>
            </w:tcBorders>
            <w:vAlign w:val="center"/>
          </w:tcPr>
          <w:p w14:paraId="64F99A59" w14:textId="77777777" w:rsidR="00DB30D0" w:rsidRPr="00DB30D0" w:rsidRDefault="00DB30D0" w:rsidP="00DB30D0">
            <w:pPr>
              <w:spacing w:after="0"/>
              <w:jc w:val="center"/>
              <w:rPr>
                <w:rFonts w:ascii="Times New Roman" w:hAnsi="Times New Roman"/>
                <w:color w:val="000000"/>
                <w:sz w:val="24"/>
                <w:szCs w:val="24"/>
              </w:rPr>
            </w:pPr>
            <w:r w:rsidRPr="00DB30D0">
              <w:rPr>
                <w:rFonts w:ascii="Times New Roman" w:hAnsi="Times New Roman"/>
                <w:color w:val="000000"/>
                <w:sz w:val="24"/>
                <w:szCs w:val="24"/>
              </w:rPr>
              <w:t>25</w:t>
            </w:r>
          </w:p>
        </w:tc>
        <w:tc>
          <w:tcPr>
            <w:tcW w:w="3533" w:type="dxa"/>
            <w:vMerge w:val="restart"/>
            <w:tcBorders>
              <w:top w:val="nil"/>
              <w:left w:val="single" w:sz="8" w:space="0" w:color="auto"/>
              <w:right w:val="single" w:sz="8" w:space="0" w:color="auto"/>
            </w:tcBorders>
            <w:vAlign w:val="center"/>
          </w:tcPr>
          <w:p w14:paraId="56A327CA"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color w:val="000000"/>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4C3A59F5"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7599E338" w14:textId="77777777" w:rsidR="00DB30D0" w:rsidRPr="00DB30D0" w:rsidRDefault="00DB30D0" w:rsidP="00DB30D0">
            <w:pPr>
              <w:widowControl w:val="0"/>
              <w:autoSpaceDE w:val="0"/>
              <w:autoSpaceDN w:val="0"/>
              <w:adjustRightInd w:val="0"/>
              <w:spacing w:after="0"/>
              <w:jc w:val="center"/>
              <w:rPr>
                <w:rFonts w:ascii="Times New Roman" w:hAnsi="Times New Roman"/>
                <w:b/>
                <w:color w:val="000000"/>
                <w:sz w:val="24"/>
                <w:szCs w:val="24"/>
              </w:rPr>
            </w:pPr>
            <w:r w:rsidRPr="00DB30D0">
              <w:rPr>
                <w:rFonts w:ascii="Times New Roman" w:hAnsi="Times New Roman"/>
                <w:sz w:val="24"/>
                <w:szCs w:val="24"/>
              </w:rPr>
              <w:t>Значение коэффициента отклонения</w:t>
            </w:r>
          </w:p>
        </w:tc>
      </w:tr>
      <w:tr w:rsidR="00DB30D0" w:rsidRPr="00DB30D0" w14:paraId="4B2C4007" w14:textId="77777777" w:rsidTr="00DB30D0">
        <w:trPr>
          <w:trHeight w:val="60"/>
        </w:trPr>
        <w:tc>
          <w:tcPr>
            <w:tcW w:w="1287" w:type="dxa"/>
            <w:vMerge/>
            <w:tcBorders>
              <w:left w:val="single" w:sz="8" w:space="0" w:color="auto"/>
              <w:right w:val="single" w:sz="8" w:space="0" w:color="auto"/>
            </w:tcBorders>
            <w:vAlign w:val="center"/>
            <w:hideMark/>
          </w:tcPr>
          <w:p w14:paraId="6AE2015E"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right w:val="single" w:sz="8" w:space="0" w:color="auto"/>
            </w:tcBorders>
            <w:hideMark/>
          </w:tcPr>
          <w:p w14:paraId="7B5B6197" w14:textId="77777777" w:rsidR="00DB30D0" w:rsidRPr="00DB30D0" w:rsidRDefault="00DB30D0" w:rsidP="00DB30D0">
            <w:pPr>
              <w:widowControl w:val="0"/>
              <w:autoSpaceDE w:val="0"/>
              <w:autoSpaceDN w:val="0"/>
              <w:adjustRightInd w:val="0"/>
              <w:spacing w:after="0"/>
              <w:rPr>
                <w:rFonts w:ascii="Times New Roman" w:hAnsi="Times New Roman"/>
                <w:i/>
                <w:color w:val="000000"/>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7BBBD42A" w14:textId="77777777" w:rsidR="00DB30D0" w:rsidRPr="00DB30D0" w:rsidRDefault="00DB30D0" w:rsidP="00DB30D0">
            <w:pPr>
              <w:widowControl w:val="0"/>
              <w:autoSpaceDE w:val="0"/>
              <w:autoSpaceDN w:val="0"/>
              <w:adjustRightInd w:val="0"/>
              <w:spacing w:after="0"/>
              <w:rPr>
                <w:rFonts w:ascii="Times New Roman" w:hAnsi="Times New Roman"/>
                <w:color w:val="000000"/>
                <w:sz w:val="24"/>
                <w:szCs w:val="24"/>
              </w:rPr>
            </w:pPr>
            <w:r w:rsidRPr="00DB30D0">
              <w:rPr>
                <w:rFonts w:ascii="Times New Roman" w:hAnsi="Times New Roman"/>
                <w:color w:val="000000"/>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6FC74844"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lang w:val="en-US"/>
              </w:rPr>
            </w:pPr>
            <w:r w:rsidRPr="00DB30D0">
              <w:rPr>
                <w:rFonts w:ascii="Times New Roman" w:hAnsi="Times New Roman"/>
                <w:color w:val="000000"/>
                <w:sz w:val="24"/>
                <w:szCs w:val="24"/>
              </w:rPr>
              <w:t>0,0</w:t>
            </w:r>
          </w:p>
        </w:tc>
      </w:tr>
      <w:tr w:rsidR="00DB30D0" w:rsidRPr="00DB30D0" w14:paraId="5AF669DE" w14:textId="77777777" w:rsidTr="00DB30D0">
        <w:trPr>
          <w:trHeight w:val="60"/>
        </w:trPr>
        <w:tc>
          <w:tcPr>
            <w:tcW w:w="1287" w:type="dxa"/>
            <w:vMerge/>
            <w:tcBorders>
              <w:left w:val="single" w:sz="8" w:space="0" w:color="auto"/>
              <w:bottom w:val="single" w:sz="4" w:space="0" w:color="auto"/>
              <w:right w:val="single" w:sz="8" w:space="0" w:color="auto"/>
            </w:tcBorders>
            <w:vAlign w:val="center"/>
            <w:hideMark/>
          </w:tcPr>
          <w:p w14:paraId="7BA138F6"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bottom w:val="single" w:sz="4" w:space="0" w:color="auto"/>
              <w:right w:val="single" w:sz="8" w:space="0" w:color="auto"/>
            </w:tcBorders>
            <w:vAlign w:val="center"/>
            <w:hideMark/>
          </w:tcPr>
          <w:p w14:paraId="73132F33" w14:textId="77777777" w:rsidR="00DB30D0" w:rsidRPr="00DB30D0" w:rsidRDefault="00DB30D0" w:rsidP="00DB30D0">
            <w:pPr>
              <w:spacing w:after="0"/>
              <w:rPr>
                <w:rFonts w:ascii="Times New Roman" w:hAnsi="Times New Roman"/>
                <w:i/>
                <w:color w:val="000000"/>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42069EDB" w14:textId="77777777" w:rsidR="00DB30D0" w:rsidRPr="00DB30D0" w:rsidRDefault="00DB30D0" w:rsidP="00DB30D0">
            <w:pPr>
              <w:widowControl w:val="0"/>
              <w:autoSpaceDE w:val="0"/>
              <w:autoSpaceDN w:val="0"/>
              <w:adjustRightInd w:val="0"/>
              <w:spacing w:after="0"/>
              <w:rPr>
                <w:rFonts w:ascii="Times New Roman" w:hAnsi="Times New Roman"/>
                <w:color w:val="000000"/>
                <w:sz w:val="24"/>
                <w:szCs w:val="24"/>
              </w:rPr>
            </w:pPr>
            <w:r w:rsidRPr="00DB30D0">
              <w:rPr>
                <w:rFonts w:ascii="Times New Roman" w:hAnsi="Times New Roman"/>
                <w:color w:val="000000"/>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1308FD9F"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1,0</w:t>
            </w:r>
          </w:p>
        </w:tc>
      </w:tr>
    </w:tbl>
    <w:p w14:paraId="3A4850D3" w14:textId="77777777" w:rsidR="00DB30D0" w:rsidRPr="00DB30D0" w:rsidRDefault="00DB30D0" w:rsidP="00DB30D0">
      <w:pPr>
        <w:spacing w:after="0" w:line="0" w:lineRule="atLeast"/>
        <w:jc w:val="both"/>
        <w:rPr>
          <w:rFonts w:ascii="Times New Roman" w:eastAsia="Arial Unicode MS" w:hAnsi="Times New Roman"/>
          <w:sz w:val="24"/>
          <w:szCs w:val="24"/>
        </w:rPr>
      </w:pPr>
      <w:r w:rsidRPr="00DB30D0">
        <w:rPr>
          <w:rFonts w:ascii="Times New Roman" w:hAnsi="Times New Roman"/>
          <w:color w:val="000000"/>
          <w:sz w:val="24"/>
          <w:szCs w:val="24"/>
        </w:rPr>
        <w:t xml:space="preserve">         </w:t>
      </w:r>
      <w:r w:rsidRPr="00DB30D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518D11" w14:textId="77777777" w:rsidR="00DB30D0" w:rsidRPr="00DB30D0" w:rsidRDefault="00DB30D0" w:rsidP="00DB30D0">
      <w:pPr>
        <w:widowControl w:val="0"/>
        <w:autoSpaceDE w:val="0"/>
        <w:autoSpaceDN w:val="0"/>
        <w:adjustRightInd w:val="0"/>
        <w:spacing w:after="0" w:line="0" w:lineRule="atLeast"/>
        <w:ind w:firstLine="567"/>
        <w:jc w:val="both"/>
        <w:rPr>
          <w:rFonts w:ascii="Times New Roman" w:hAnsi="Times New Roman"/>
          <w:color w:val="000000"/>
          <w:sz w:val="24"/>
          <w:szCs w:val="24"/>
        </w:rPr>
      </w:pPr>
      <w:r w:rsidRPr="00DB30D0">
        <w:rPr>
          <w:rFonts w:ascii="Times New Roman" w:eastAsia="Arial Unicode MS" w:hAnsi="Times New Roman"/>
          <w:sz w:val="24"/>
          <w:szCs w:val="24"/>
        </w:rPr>
        <w:t>В случае не предоставления документов, подтверждающих отсутствие картотеки</w:t>
      </w:r>
      <w:r w:rsidRPr="00DB30D0">
        <w:rPr>
          <w:rFonts w:ascii="Times New Roman" w:hAnsi="Times New Roman"/>
          <w:color w:val="000000"/>
          <w:sz w:val="24"/>
          <w:szCs w:val="24"/>
        </w:rPr>
        <w:t xml:space="preserve"> на расчетных счетах</w:t>
      </w:r>
      <w:r w:rsidRPr="00DB30D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6A9D738E" w14:textId="4362ABAC" w:rsidR="00DB30D0" w:rsidRPr="00DB30D0" w:rsidRDefault="00DB30D0" w:rsidP="00DB30D0">
      <w:pPr>
        <w:widowControl w:val="0"/>
        <w:autoSpaceDN w:val="0"/>
        <w:adjustRightInd w:val="0"/>
        <w:spacing w:after="0" w:line="0" w:lineRule="atLeast"/>
        <w:ind w:firstLine="567"/>
        <w:jc w:val="both"/>
        <w:rPr>
          <w:rFonts w:ascii="Times New Roman" w:hAnsi="Times New Roman"/>
          <w:sz w:val="24"/>
          <w:szCs w:val="24"/>
        </w:rPr>
      </w:pPr>
      <w:r w:rsidRPr="00DB30D0">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B30D0">
        <w:rPr>
          <w:rFonts w:ascii="Times New Roman" w:hAnsi="Times New Roman"/>
          <w:color w:val="000000"/>
          <w:sz w:val="24"/>
          <w:szCs w:val="24"/>
        </w:rPr>
        <w:t>» (</w:t>
      </w:r>
      <w:r w:rsidRPr="00DB30D0">
        <w:rPr>
          <w:rFonts w:ascii="Times New Roman" w:hAnsi="Times New Roman"/>
          <w:sz w:val="24"/>
          <w:szCs w:val="24"/>
        </w:rPr>
        <w:t>Коткл</w:t>
      </w:r>
      <w:r w:rsidRPr="00DB30D0">
        <w:rPr>
          <w:rFonts w:ascii="Times New Roman" w:hAnsi="Times New Roman"/>
          <w:sz w:val="24"/>
          <w:szCs w:val="24"/>
          <w:vertAlign w:val="subscript"/>
        </w:rPr>
        <w:t>3i</w:t>
      </w:r>
      <w:r w:rsidRPr="00DB30D0">
        <w:rPr>
          <w:rFonts w:ascii="Times New Roman" w:hAnsi="Times New Roman"/>
          <w:sz w:val="24"/>
          <w:szCs w:val="24"/>
        </w:rPr>
        <w:t>) устанавливается в д</w:t>
      </w:r>
      <w:r w:rsidR="00602FB1">
        <w:rPr>
          <w:rFonts w:ascii="Times New Roman" w:hAnsi="Times New Roman"/>
          <w:sz w:val="24"/>
          <w:szCs w:val="24"/>
        </w:rPr>
        <w:t>иапазоне, указанном в Таблице №10</w:t>
      </w:r>
      <w:r w:rsidRPr="00DB30D0">
        <w:rPr>
          <w:rFonts w:ascii="Times New Roman" w:hAnsi="Times New Roman"/>
          <w:sz w:val="24"/>
          <w:szCs w:val="24"/>
        </w:rPr>
        <w:t>.</w:t>
      </w:r>
    </w:p>
    <w:p w14:paraId="3566F923" w14:textId="2DAB87A5" w:rsidR="00DB30D0" w:rsidRPr="00DB30D0" w:rsidRDefault="00DB30D0" w:rsidP="00DB30D0">
      <w:pPr>
        <w:widowControl w:val="0"/>
        <w:autoSpaceDN w:val="0"/>
        <w:adjustRightInd w:val="0"/>
        <w:spacing w:after="0"/>
        <w:jc w:val="right"/>
        <w:outlineLvl w:val="5"/>
        <w:rPr>
          <w:rFonts w:ascii="Times New Roman" w:hAnsi="Times New Roman"/>
          <w:sz w:val="24"/>
          <w:szCs w:val="24"/>
          <w:lang w:val="en-US"/>
        </w:rPr>
      </w:pPr>
      <w:r w:rsidRPr="00DB30D0">
        <w:rPr>
          <w:rFonts w:ascii="Times New Roman" w:hAnsi="Times New Roman"/>
          <w:sz w:val="24"/>
          <w:szCs w:val="24"/>
        </w:rPr>
        <w:t xml:space="preserve">Таблица № </w:t>
      </w:r>
      <w:r w:rsidR="00602FB1">
        <w:rPr>
          <w:rFonts w:ascii="Times New Roman" w:hAnsi="Times New Roman"/>
          <w:sz w:val="24"/>
          <w:szCs w:val="24"/>
        </w:rPr>
        <w:t>10</w:t>
      </w:r>
    </w:p>
    <w:tbl>
      <w:tblPr>
        <w:tblW w:w="9639" w:type="dxa"/>
        <w:tblInd w:w="75" w:type="dxa"/>
        <w:tblLayout w:type="fixed"/>
        <w:tblCellMar>
          <w:left w:w="75" w:type="dxa"/>
          <w:right w:w="75" w:type="dxa"/>
        </w:tblCellMar>
        <w:tblLook w:val="04A0" w:firstRow="1" w:lastRow="0" w:firstColumn="1" w:lastColumn="0" w:noHBand="0" w:noVBand="1"/>
      </w:tblPr>
      <w:tblGrid>
        <w:gridCol w:w="993"/>
        <w:gridCol w:w="2693"/>
        <w:gridCol w:w="4394"/>
        <w:gridCol w:w="1559"/>
      </w:tblGrid>
      <w:tr w:rsidR="00DB30D0" w:rsidRPr="00DB30D0" w14:paraId="579BB438" w14:textId="77777777" w:rsidTr="00DB30D0">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4A70896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5A55395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Показатель</w:t>
            </w:r>
          </w:p>
        </w:tc>
        <w:tc>
          <w:tcPr>
            <w:tcW w:w="5953" w:type="dxa"/>
            <w:gridSpan w:val="2"/>
            <w:tcBorders>
              <w:top w:val="single" w:sz="8" w:space="0" w:color="auto"/>
              <w:left w:val="single" w:sz="8" w:space="0" w:color="auto"/>
              <w:bottom w:val="single" w:sz="8" w:space="0" w:color="auto"/>
              <w:right w:val="single" w:sz="8" w:space="0" w:color="auto"/>
            </w:tcBorders>
            <w:hideMark/>
          </w:tcPr>
          <w:p w14:paraId="1286C762"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FF0000"/>
                <w:sz w:val="24"/>
                <w:szCs w:val="24"/>
              </w:rPr>
            </w:pPr>
            <w:r w:rsidRPr="00DB30D0">
              <w:rPr>
                <w:rFonts w:ascii="Times New Roman" w:hAnsi="Times New Roman"/>
                <w:sz w:val="24"/>
                <w:szCs w:val="24"/>
              </w:rPr>
              <w:t>Величина коэффициента отклонения</w:t>
            </w:r>
          </w:p>
        </w:tc>
      </w:tr>
      <w:tr w:rsidR="00DB30D0" w:rsidRPr="00DB30D0" w14:paraId="62AC3BD9" w14:textId="77777777" w:rsidTr="00DB30D0">
        <w:tc>
          <w:tcPr>
            <w:tcW w:w="993" w:type="dxa"/>
            <w:vMerge/>
            <w:tcBorders>
              <w:top w:val="single" w:sz="8" w:space="0" w:color="auto"/>
              <w:left w:val="single" w:sz="8" w:space="0" w:color="auto"/>
              <w:bottom w:val="single" w:sz="8" w:space="0" w:color="auto"/>
              <w:right w:val="single" w:sz="8" w:space="0" w:color="auto"/>
            </w:tcBorders>
            <w:vAlign w:val="center"/>
            <w:hideMark/>
          </w:tcPr>
          <w:p w14:paraId="0B5DBC56"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260EE99D" w14:textId="77777777" w:rsidR="00DB30D0" w:rsidRPr="00DB30D0" w:rsidRDefault="00DB30D0" w:rsidP="00DB30D0">
            <w:pPr>
              <w:spacing w:after="0" w:line="240" w:lineRule="auto"/>
              <w:rPr>
                <w:rFonts w:ascii="Times New Roman" w:hAnsi="Times New Roman"/>
                <w:sz w:val="24"/>
                <w:szCs w:val="24"/>
              </w:rPr>
            </w:pPr>
          </w:p>
        </w:tc>
        <w:tc>
          <w:tcPr>
            <w:tcW w:w="4394" w:type="dxa"/>
            <w:tcBorders>
              <w:left w:val="single" w:sz="8" w:space="0" w:color="auto"/>
              <w:bottom w:val="single" w:sz="8" w:space="0" w:color="auto"/>
              <w:right w:val="single" w:sz="8" w:space="0" w:color="auto"/>
            </w:tcBorders>
            <w:hideMark/>
          </w:tcPr>
          <w:p w14:paraId="2524F29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FF0000"/>
                <w:sz w:val="24"/>
                <w:szCs w:val="24"/>
              </w:rPr>
            </w:pPr>
            <w:r w:rsidRPr="00DB30D0">
              <w:rPr>
                <w:rFonts w:ascii="Times New Roman" w:hAnsi="Times New Roman"/>
                <w:sz w:val="24"/>
                <w:szCs w:val="24"/>
              </w:rPr>
              <w:t>Значение показателя</w:t>
            </w:r>
          </w:p>
        </w:tc>
        <w:tc>
          <w:tcPr>
            <w:tcW w:w="1559" w:type="dxa"/>
            <w:tcBorders>
              <w:left w:val="single" w:sz="8" w:space="0" w:color="auto"/>
              <w:bottom w:val="single" w:sz="8" w:space="0" w:color="auto"/>
              <w:right w:val="single" w:sz="8" w:space="0" w:color="auto"/>
            </w:tcBorders>
            <w:hideMark/>
          </w:tcPr>
          <w:p w14:paraId="157C7549"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FF0000"/>
                <w:sz w:val="24"/>
                <w:szCs w:val="24"/>
              </w:rPr>
            </w:pPr>
            <w:r w:rsidRPr="00DB30D0">
              <w:rPr>
                <w:rFonts w:ascii="Times New Roman" w:hAnsi="Times New Roman"/>
                <w:sz w:val="24"/>
                <w:szCs w:val="24"/>
              </w:rPr>
              <w:t>Значение показателя</w:t>
            </w:r>
          </w:p>
        </w:tc>
      </w:tr>
      <w:tr w:rsidR="00DB30D0" w:rsidRPr="00DB30D0" w14:paraId="68376A30" w14:textId="77777777" w:rsidTr="00DB30D0">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0480D4DE"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100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5D7304BD" w14:textId="77777777" w:rsidR="00DB30D0" w:rsidRPr="00DB30D0" w:rsidRDefault="00DB30D0" w:rsidP="00DB30D0">
            <w:pPr>
              <w:widowControl w:val="0"/>
              <w:autoSpaceDE w:val="0"/>
              <w:autoSpaceDN w:val="0"/>
              <w:adjustRightInd w:val="0"/>
              <w:spacing w:after="0" w:line="240" w:lineRule="auto"/>
              <w:rPr>
                <w:rFonts w:ascii="Times New Roman" w:hAnsi="Times New Roman"/>
                <w:i/>
                <w:sz w:val="24"/>
                <w:szCs w:val="24"/>
              </w:rPr>
            </w:pPr>
            <w:r w:rsidRPr="00DB30D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4" w:type="dxa"/>
            <w:tcBorders>
              <w:top w:val="single" w:sz="8" w:space="0" w:color="auto"/>
              <w:left w:val="single" w:sz="8" w:space="0" w:color="auto"/>
              <w:bottom w:val="single" w:sz="8" w:space="0" w:color="auto"/>
              <w:right w:val="single" w:sz="8" w:space="0" w:color="auto"/>
            </w:tcBorders>
            <w:hideMark/>
          </w:tcPr>
          <w:p w14:paraId="2089BA6D"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Наличие:</w:t>
            </w:r>
          </w:p>
          <w:p w14:paraId="5EC1B36C"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1) производственно-складских помещений,</w:t>
            </w:r>
          </w:p>
          <w:p w14:paraId="480D2F8B"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2) офиса,</w:t>
            </w:r>
          </w:p>
          <w:p w14:paraId="3CE5C442"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3) транспортных средств не менее 1 ед. для каждого лота,</w:t>
            </w:r>
          </w:p>
          <w:p w14:paraId="55A6ECDF"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4) 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nil"/>
              <w:left w:val="single" w:sz="8" w:space="0" w:color="auto"/>
              <w:bottom w:val="single" w:sz="8" w:space="0" w:color="auto"/>
              <w:right w:val="single" w:sz="8" w:space="0" w:color="auto"/>
            </w:tcBorders>
            <w:vAlign w:val="center"/>
            <w:hideMark/>
          </w:tcPr>
          <w:p w14:paraId="7FD9F921"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1,0</w:t>
            </w:r>
          </w:p>
        </w:tc>
      </w:tr>
      <w:tr w:rsidR="00DB30D0" w:rsidRPr="00DB30D0" w14:paraId="209656D2" w14:textId="77777777" w:rsidTr="00DB30D0">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30F18F60"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E162AD8"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nil"/>
              <w:left w:val="single" w:sz="8" w:space="0" w:color="auto"/>
              <w:bottom w:val="single" w:sz="4" w:space="0" w:color="auto"/>
              <w:right w:val="single" w:sz="8" w:space="0" w:color="auto"/>
            </w:tcBorders>
            <w:hideMark/>
          </w:tcPr>
          <w:p w14:paraId="7376798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Наличие:</w:t>
            </w:r>
          </w:p>
          <w:p w14:paraId="23223BAB"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1) офиса, </w:t>
            </w:r>
          </w:p>
          <w:p w14:paraId="7357C4F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2) транспортных средств не менее 1 ед. для каждого лота,</w:t>
            </w:r>
          </w:p>
          <w:p w14:paraId="092D351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3) оборудования </w:t>
            </w:r>
            <w:r w:rsidRPr="00DB30D0">
              <w:rPr>
                <w:rFonts w:ascii="Times New Roman" w:hAnsi="Times New Roman"/>
                <w:spacing w:val="-2"/>
                <w:sz w:val="24"/>
                <w:szCs w:val="24"/>
              </w:rPr>
              <w:t xml:space="preserve">и других материальных ресурсов в объеме, превышающем объем, установленный в томе 3 и форме </w:t>
            </w:r>
            <w:r w:rsidRPr="00DB30D0">
              <w:rPr>
                <w:rFonts w:ascii="Times New Roman" w:hAnsi="Times New Roman"/>
                <w:spacing w:val="-2"/>
                <w:sz w:val="24"/>
                <w:szCs w:val="24"/>
              </w:rPr>
              <w:lastRenderedPageBreak/>
              <w:t>«</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nil"/>
              <w:left w:val="single" w:sz="8" w:space="0" w:color="auto"/>
              <w:bottom w:val="single" w:sz="4" w:space="0" w:color="auto"/>
              <w:right w:val="single" w:sz="8" w:space="0" w:color="auto"/>
            </w:tcBorders>
            <w:vAlign w:val="center"/>
            <w:hideMark/>
          </w:tcPr>
          <w:p w14:paraId="265B88A8"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lastRenderedPageBreak/>
              <w:t>0,9</w:t>
            </w:r>
          </w:p>
        </w:tc>
      </w:tr>
      <w:tr w:rsidR="00DB30D0" w:rsidRPr="00DB30D0" w14:paraId="7A564261" w14:textId="77777777" w:rsidTr="00DB30D0">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28D7C33"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8E27610"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nil"/>
              <w:left w:val="single" w:sz="8" w:space="0" w:color="auto"/>
              <w:bottom w:val="single" w:sz="4" w:space="0" w:color="auto"/>
              <w:right w:val="single" w:sz="8" w:space="0" w:color="auto"/>
            </w:tcBorders>
            <w:hideMark/>
          </w:tcPr>
          <w:p w14:paraId="32D80CD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Наличие:</w:t>
            </w:r>
          </w:p>
          <w:p w14:paraId="25727E50"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1) транспортных средств не менее 1 ед. для каждого лота,</w:t>
            </w:r>
          </w:p>
          <w:p w14:paraId="3464787D"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2) 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nil"/>
              <w:left w:val="single" w:sz="8" w:space="0" w:color="auto"/>
              <w:bottom w:val="single" w:sz="4" w:space="0" w:color="auto"/>
              <w:right w:val="single" w:sz="8" w:space="0" w:color="auto"/>
            </w:tcBorders>
            <w:vAlign w:val="center"/>
            <w:hideMark/>
          </w:tcPr>
          <w:p w14:paraId="0D6F1A72"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0,7</w:t>
            </w:r>
          </w:p>
        </w:tc>
      </w:tr>
      <w:tr w:rsidR="00DB30D0" w:rsidRPr="00DB30D0" w14:paraId="2BF2AD22" w14:textId="77777777" w:rsidTr="00DB30D0">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5A3D8191"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04A07B1C"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single" w:sz="4" w:space="0" w:color="auto"/>
              <w:left w:val="single" w:sz="8" w:space="0" w:color="auto"/>
              <w:bottom w:val="single" w:sz="4" w:space="0" w:color="auto"/>
              <w:right w:val="single" w:sz="8" w:space="0" w:color="auto"/>
            </w:tcBorders>
            <w:hideMark/>
          </w:tcPr>
          <w:p w14:paraId="1B9F9613" w14:textId="77777777" w:rsidR="00DB30D0" w:rsidRPr="00DB30D0" w:rsidRDefault="00DB30D0" w:rsidP="00DB30D0">
            <w:pPr>
              <w:widowControl w:val="0"/>
              <w:autoSpaceDE w:val="0"/>
              <w:autoSpaceDN w:val="0"/>
              <w:adjustRightInd w:val="0"/>
              <w:spacing w:after="0" w:line="240" w:lineRule="auto"/>
              <w:rPr>
                <w:rFonts w:ascii="Times New Roman" w:eastAsia="Arial Unicode MS" w:hAnsi="Times New Roman"/>
                <w:sz w:val="24"/>
                <w:szCs w:val="24"/>
              </w:rPr>
            </w:pPr>
            <w:r w:rsidRPr="00DB30D0">
              <w:rPr>
                <w:rFonts w:ascii="Times New Roman" w:eastAsia="Arial Unicode MS" w:hAnsi="Times New Roman"/>
                <w:sz w:val="24"/>
                <w:szCs w:val="24"/>
              </w:rPr>
              <w:t xml:space="preserve">Наличие </w:t>
            </w:r>
            <w:r w:rsidRPr="00DB30D0">
              <w:rPr>
                <w:rFonts w:ascii="Times New Roman" w:hAnsi="Times New Roman"/>
                <w:sz w:val="24"/>
                <w:szCs w:val="24"/>
              </w:rPr>
              <w:t xml:space="preserve">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single" w:sz="4" w:space="0" w:color="auto"/>
              <w:left w:val="single" w:sz="8" w:space="0" w:color="auto"/>
              <w:bottom w:val="single" w:sz="4" w:space="0" w:color="auto"/>
              <w:right w:val="single" w:sz="8" w:space="0" w:color="auto"/>
            </w:tcBorders>
            <w:vAlign w:val="center"/>
            <w:hideMark/>
          </w:tcPr>
          <w:p w14:paraId="544D1385"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0,5</w:t>
            </w:r>
          </w:p>
        </w:tc>
      </w:tr>
      <w:tr w:rsidR="00DB30D0" w:rsidRPr="00DB30D0" w14:paraId="58106E90" w14:textId="77777777" w:rsidTr="00DB30D0">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7E8C6B3"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81B703B"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single" w:sz="4" w:space="0" w:color="auto"/>
              <w:left w:val="single" w:sz="8" w:space="0" w:color="auto"/>
              <w:bottom w:val="single" w:sz="4" w:space="0" w:color="auto"/>
              <w:right w:val="single" w:sz="8" w:space="0" w:color="auto"/>
            </w:tcBorders>
            <w:hideMark/>
          </w:tcPr>
          <w:p w14:paraId="2FAD71E8" w14:textId="77777777" w:rsidR="00DB30D0" w:rsidRPr="00DB30D0" w:rsidRDefault="00DB30D0" w:rsidP="00DB30D0">
            <w:pPr>
              <w:widowControl w:val="0"/>
              <w:autoSpaceDE w:val="0"/>
              <w:autoSpaceDN w:val="0"/>
              <w:adjustRightInd w:val="0"/>
              <w:spacing w:after="0" w:line="240" w:lineRule="auto"/>
              <w:rPr>
                <w:rFonts w:ascii="Times New Roman" w:eastAsia="Arial Unicode MS" w:hAnsi="Times New Roman"/>
                <w:sz w:val="24"/>
                <w:szCs w:val="24"/>
              </w:rPr>
            </w:pPr>
            <w:r w:rsidRPr="00DB30D0">
              <w:rPr>
                <w:rFonts w:ascii="Times New Roman" w:eastAsia="Arial Unicode MS" w:hAnsi="Times New Roman"/>
                <w:sz w:val="24"/>
                <w:szCs w:val="24"/>
              </w:rPr>
              <w:t xml:space="preserve">Наличие </w:t>
            </w:r>
            <w:r w:rsidRPr="00DB30D0">
              <w:rPr>
                <w:rFonts w:ascii="Times New Roman" w:hAnsi="Times New Roman"/>
                <w:sz w:val="24"/>
                <w:szCs w:val="24"/>
              </w:rPr>
              <w:t xml:space="preserve">оборудования </w:t>
            </w:r>
            <w:r w:rsidRPr="00DB30D0">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single" w:sz="4" w:space="0" w:color="auto"/>
              <w:left w:val="single" w:sz="8" w:space="0" w:color="auto"/>
              <w:bottom w:val="single" w:sz="4" w:space="0" w:color="auto"/>
              <w:right w:val="single" w:sz="8" w:space="0" w:color="auto"/>
            </w:tcBorders>
            <w:vAlign w:val="center"/>
            <w:hideMark/>
          </w:tcPr>
          <w:p w14:paraId="2BF7AF65"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0,3</w:t>
            </w:r>
          </w:p>
        </w:tc>
      </w:tr>
      <w:tr w:rsidR="00DB30D0" w:rsidRPr="00DB30D0" w14:paraId="34C5B714" w14:textId="77777777" w:rsidTr="00DB30D0">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096E5EFC"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A3EA6C3"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single" w:sz="4" w:space="0" w:color="auto"/>
              <w:left w:val="single" w:sz="8" w:space="0" w:color="auto"/>
              <w:bottom w:val="single" w:sz="8" w:space="0" w:color="auto"/>
              <w:right w:val="single" w:sz="8" w:space="0" w:color="auto"/>
            </w:tcBorders>
            <w:hideMark/>
          </w:tcPr>
          <w:p w14:paraId="0090700B" w14:textId="77777777" w:rsidR="00DB30D0" w:rsidRPr="00DB30D0" w:rsidRDefault="00DB30D0" w:rsidP="00DB30D0">
            <w:pPr>
              <w:widowControl w:val="0"/>
              <w:autoSpaceDE w:val="0"/>
              <w:autoSpaceDN w:val="0"/>
              <w:adjustRightInd w:val="0"/>
              <w:spacing w:after="0" w:line="240" w:lineRule="auto"/>
              <w:rPr>
                <w:rFonts w:ascii="Times New Roman" w:eastAsia="Arial Unicode MS" w:hAnsi="Times New Roman"/>
                <w:sz w:val="24"/>
                <w:szCs w:val="24"/>
              </w:rPr>
            </w:pPr>
            <w:r w:rsidRPr="00DB30D0">
              <w:rPr>
                <w:rFonts w:ascii="Times New Roman" w:eastAsia="Arial Unicode MS" w:hAnsi="Times New Roman"/>
                <w:sz w:val="24"/>
                <w:szCs w:val="24"/>
              </w:rPr>
              <w:t xml:space="preserve">Наличие </w:t>
            </w:r>
            <w:r w:rsidRPr="00DB30D0">
              <w:rPr>
                <w:rFonts w:ascii="Times New Roman" w:hAnsi="Times New Roman"/>
                <w:sz w:val="24"/>
                <w:szCs w:val="24"/>
              </w:rPr>
              <w:t xml:space="preserve">оборудования </w:t>
            </w:r>
            <w:r w:rsidRPr="00DB30D0">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single" w:sz="4" w:space="0" w:color="auto"/>
              <w:left w:val="single" w:sz="8" w:space="0" w:color="auto"/>
              <w:bottom w:val="single" w:sz="4" w:space="0" w:color="auto"/>
              <w:right w:val="single" w:sz="8" w:space="0" w:color="auto"/>
            </w:tcBorders>
            <w:vAlign w:val="center"/>
            <w:hideMark/>
          </w:tcPr>
          <w:p w14:paraId="40270A5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0,0</w:t>
            </w:r>
          </w:p>
        </w:tc>
      </w:tr>
    </w:tbl>
    <w:p w14:paraId="200D5408"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r w:rsidRPr="00DB30D0">
        <w:rPr>
          <w:rFonts w:ascii="Times New Roman" w:hAnsi="Times New Roman"/>
          <w:color w:val="000000"/>
          <w:sz w:val="24"/>
          <w:szCs w:val="24"/>
        </w:rPr>
        <w:t xml:space="preserve">         </w:t>
      </w:r>
      <w:r w:rsidRPr="00DB30D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3A5D819C" w14:textId="77777777" w:rsidR="00DB30D0" w:rsidRPr="00DB30D0" w:rsidRDefault="00DB30D0" w:rsidP="00DB30D0">
      <w:pPr>
        <w:widowControl w:val="0"/>
        <w:autoSpaceDE w:val="0"/>
        <w:autoSpaceDN w:val="0"/>
        <w:adjustRightInd w:val="0"/>
        <w:spacing w:after="0" w:line="240" w:lineRule="auto"/>
        <w:ind w:firstLine="567"/>
        <w:jc w:val="both"/>
        <w:rPr>
          <w:rFonts w:ascii="Times New Roman" w:hAnsi="Times New Roman"/>
          <w:sz w:val="24"/>
          <w:szCs w:val="24"/>
        </w:rPr>
      </w:pPr>
      <w:r w:rsidRPr="00DB30D0">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30421B2F" w14:textId="77777777" w:rsidR="00DB30D0" w:rsidRPr="00DB30D0" w:rsidRDefault="00DB30D0" w:rsidP="00DB30D0">
      <w:pPr>
        <w:shd w:val="clear" w:color="auto" w:fill="FFFFFF"/>
        <w:spacing w:after="0" w:line="240" w:lineRule="auto"/>
        <w:ind w:firstLine="567"/>
        <w:jc w:val="both"/>
        <w:rPr>
          <w:rFonts w:ascii="Times New Roman" w:hAnsi="Times New Roman"/>
          <w:color w:val="000000"/>
          <w:sz w:val="24"/>
          <w:szCs w:val="24"/>
        </w:rPr>
      </w:pPr>
      <w:r w:rsidRPr="00DB30D0">
        <w:rPr>
          <w:rFonts w:ascii="Times New Roman" w:hAnsi="Times New Roman"/>
          <w:sz w:val="24"/>
          <w:szCs w:val="24"/>
        </w:rPr>
        <w:t>Присуждение каждой заявке порядкового</w:t>
      </w:r>
      <w:r w:rsidRPr="00DB30D0">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319A7EC" w14:textId="77777777" w:rsidR="00DB30D0" w:rsidRPr="00DB30D0" w:rsidRDefault="00DB30D0" w:rsidP="00DB30D0">
      <w:pPr>
        <w:shd w:val="clear" w:color="auto" w:fill="FFFFFF"/>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Заявке, набравшей наибольшее количество баллов, присваивается первый номер.</w:t>
      </w:r>
    </w:p>
    <w:p w14:paraId="3A4BFE5F" w14:textId="77777777" w:rsidR="00DB30D0" w:rsidRPr="00DB30D0" w:rsidRDefault="00DB30D0" w:rsidP="00DB30D0">
      <w:pPr>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lastRenderedPageBreak/>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06A633F" w14:textId="77777777" w:rsidR="00DB30D0" w:rsidRPr="00DB30D0" w:rsidRDefault="00DB30D0" w:rsidP="00DB30D0">
      <w:pPr>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C6E2E78" w14:textId="77777777" w:rsidR="00DB30D0" w:rsidRPr="00DB30D0" w:rsidRDefault="00DB30D0" w:rsidP="00DB30D0">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2D062A75"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B505B8" w:rsidRPr="00CB4186">
        <w:rPr>
          <w:rFonts w:ascii="Times New Roman" w:hAnsi="Times New Roman"/>
          <w:color w:val="000000"/>
          <w:sz w:val="24"/>
          <w:szCs w:val="24"/>
        </w:rPr>
        <w:t xml:space="preserve">на </w:t>
      </w:r>
      <w:r w:rsidR="00CB4186" w:rsidRPr="00CB4186">
        <w:rPr>
          <w:rFonts w:ascii="Times New Roman" w:hAnsi="Times New Roman"/>
          <w:sz w:val="24"/>
          <w:szCs w:val="24"/>
        </w:rPr>
        <w:t xml:space="preserve">право заключения договора на </w:t>
      </w:r>
      <w:r w:rsidR="00CB4186" w:rsidRPr="00CB4186">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sidR="001C5CA8">
        <w:rPr>
          <w:rFonts w:ascii="Times New Roman" w:hAnsi="Times New Roman"/>
          <w:sz w:val="24"/>
          <w:szCs w:val="24"/>
        </w:rPr>
        <w:t xml:space="preserve">Лужского </w:t>
      </w:r>
      <w:r w:rsidR="00CB4186" w:rsidRPr="00CB4186">
        <w:rPr>
          <w:rFonts w:ascii="Times New Roman" w:eastAsia="Times New Roman" w:hAnsi="Times New Roman"/>
          <w:sz w:val="24"/>
          <w:szCs w:val="24"/>
          <w:lang w:bidi="he-IL"/>
        </w:rPr>
        <w:t>муниц</w:t>
      </w:r>
      <w:r w:rsidR="001C5CA8">
        <w:rPr>
          <w:rFonts w:ascii="Times New Roman" w:eastAsia="Times New Roman" w:hAnsi="Times New Roman"/>
          <w:sz w:val="24"/>
          <w:szCs w:val="24"/>
          <w:lang w:bidi="he-IL"/>
        </w:rPr>
        <w:t>ипального района</w:t>
      </w:r>
      <w:r w:rsidR="00CB4186" w:rsidRPr="00CB4186">
        <w:rPr>
          <w:rFonts w:ascii="Times New Roman" w:eastAsia="Times New Roman" w:hAnsi="Times New Roman"/>
          <w:sz w:val="24"/>
          <w:szCs w:val="24"/>
          <w:lang w:bidi="he-IL"/>
        </w:rPr>
        <w:t xml:space="preserve"> Ленинградской области</w:t>
      </w:r>
      <w:r w:rsidR="00CA57A0" w:rsidRPr="00CB4186">
        <w:rPr>
          <w:rFonts w:ascii="Times New Roman" w:hAnsi="Times New Roman"/>
          <w:sz w:val="24"/>
          <w:szCs w:val="24"/>
        </w:rPr>
        <w:t xml:space="preserve">, </w:t>
      </w:r>
      <w:r w:rsidRPr="00CB4186">
        <w:rPr>
          <w:rFonts w:ascii="Times New Roman" w:hAnsi="Times New Roman"/>
          <w:color w:val="000000"/>
          <w:sz w:val="24"/>
          <w:szCs w:val="24"/>
        </w:rPr>
        <w:t>претендентом в составе заявки представлены нижеперечисленные документы</w:t>
      </w:r>
      <w:r w:rsidRPr="00AD3D9E">
        <w:rPr>
          <w:rFonts w:ascii="Times New Roman" w:hAnsi="Times New Roman"/>
          <w:color w:val="000000"/>
          <w:sz w:val="24"/>
          <w:szCs w:val="24"/>
        </w:rPr>
        <w:t xml:space="preserve">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443"/>
        <w:gridCol w:w="2635"/>
        <w:gridCol w:w="257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0D5C5F47" w:rsidR="00CA57A0" w:rsidRPr="00CB4186"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на право заключения </w:t>
      </w:r>
      <w:r w:rsidR="00EE5263" w:rsidRPr="002A4F5E">
        <w:rPr>
          <w:rFonts w:ascii="Times New Roman" w:hAnsi="Times New Roman"/>
          <w:color w:val="000000"/>
          <w:sz w:val="24"/>
          <w:szCs w:val="24"/>
        </w:rPr>
        <w:t>договор</w:t>
      </w:r>
      <w:r w:rsidR="00EE5263" w:rsidRPr="00CA57A0">
        <w:rPr>
          <w:rFonts w:ascii="Times New Roman" w:hAnsi="Times New Roman"/>
          <w:sz w:val="24"/>
          <w:szCs w:val="24"/>
        </w:rPr>
        <w:t>а</w:t>
      </w:r>
      <w:r w:rsidR="00EE5263" w:rsidRPr="002A4F5E">
        <w:rPr>
          <w:rFonts w:ascii="Times New Roman" w:hAnsi="Times New Roman"/>
          <w:color w:val="000000"/>
          <w:sz w:val="24"/>
          <w:szCs w:val="24"/>
        </w:rPr>
        <w:t xml:space="preserve"> на </w:t>
      </w:r>
      <w:r w:rsidR="00CB4186" w:rsidRPr="00CB4186">
        <w:rPr>
          <w:rFonts w:ascii="Times New Roman" w:hAnsi="Times New Roman"/>
          <w:sz w:val="24"/>
          <w:szCs w:val="24"/>
        </w:rPr>
        <w:t xml:space="preserve">право заключения договора на </w:t>
      </w:r>
      <w:r w:rsidR="00CB4186" w:rsidRPr="00CB4186">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sidR="001C5CA8">
        <w:rPr>
          <w:rFonts w:ascii="Times New Roman" w:hAnsi="Times New Roman"/>
          <w:sz w:val="24"/>
          <w:szCs w:val="24"/>
        </w:rPr>
        <w:t xml:space="preserve">Лужского </w:t>
      </w:r>
      <w:r w:rsidR="001C5CA8">
        <w:rPr>
          <w:rFonts w:ascii="Times New Roman" w:eastAsia="Times New Roman" w:hAnsi="Times New Roman"/>
          <w:sz w:val="24"/>
          <w:szCs w:val="24"/>
          <w:lang w:bidi="he-IL"/>
        </w:rPr>
        <w:t>муниципального района</w:t>
      </w:r>
      <w:r w:rsidR="00CB4186" w:rsidRPr="00CB4186">
        <w:rPr>
          <w:rFonts w:ascii="Times New Roman" w:eastAsia="Times New Roman" w:hAnsi="Times New Roman"/>
          <w:sz w:val="24"/>
          <w:szCs w:val="24"/>
          <w:lang w:bidi="he-IL"/>
        </w:rPr>
        <w:t xml:space="preserve">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37640E90" w14:textId="1F306866"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4.1</w:t>
      </w:r>
      <w:r w:rsidR="00DE21E6"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 xml:space="preserve">выполнении работ </w:t>
      </w:r>
      <w:r w:rsidR="00CB4186">
        <w:rPr>
          <w:rFonts w:ascii="Times New Roman" w:hAnsi="Times New Roman"/>
          <w:sz w:val="24"/>
          <w:szCs w:val="24"/>
        </w:rPr>
        <w:t>по капитальному ремонту</w:t>
      </w:r>
      <w:r w:rsidR="00C84F49" w:rsidRPr="00D401A4">
        <w:rPr>
          <w:rFonts w:ascii="Times New Roman" w:hAnsi="Times New Roman"/>
          <w:sz w:val="24"/>
          <w:szCs w:val="24"/>
        </w:rPr>
        <w:t xml:space="preserve">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00DE21E6" w:rsidRPr="00D401A4">
        <w:rPr>
          <w:rFonts w:ascii="Times New Roman" w:hAnsi="Times New Roman"/>
          <w:sz w:val="24"/>
          <w:szCs w:val="24"/>
          <w:lang w:eastAsia="ru-RU"/>
        </w:rPr>
        <w:t>.</w:t>
      </w:r>
    </w:p>
    <w:p w14:paraId="148F8D85" w14:textId="7B2865B7"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4.2</w:t>
      </w:r>
      <w:r w:rsidR="00DE21E6" w:rsidRPr="003355DB">
        <w:rPr>
          <w:rFonts w:ascii="Times New Roman" w:hAnsi="Times New Roman"/>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58D8F7BD"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4.3</w:t>
      </w:r>
      <w:r w:rsidR="00DE21E6" w:rsidRPr="003355DB">
        <w:rPr>
          <w:rFonts w:ascii="Times New Roman" w:hAnsi="Times New Roman"/>
          <w:sz w:val="24"/>
          <w:szCs w:val="24"/>
          <w:lang w:eastAsia="ru-RU"/>
        </w:rPr>
        <w:t>. в отношении организации не проводится процедура банкротства либо процедура ликвидации;</w:t>
      </w:r>
    </w:p>
    <w:p w14:paraId="238ECED4" w14:textId="4EAE128B"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4.4</w:t>
      </w:r>
      <w:r w:rsidR="00DE21E6" w:rsidRPr="003355DB">
        <w:rPr>
          <w:rFonts w:ascii="Times New Roman" w:hAnsi="Times New Roman"/>
          <w:sz w:val="24"/>
          <w:szCs w:val="24"/>
          <w:lang w:eastAsia="ru-RU"/>
        </w:rPr>
        <w:t xml:space="preserve">. деятельность не приостановлена в порядке, предусмотренном </w:t>
      </w:r>
      <w:hyperlink r:id="rId12" w:history="1">
        <w:r w:rsidR="00DE21E6" w:rsidRPr="003355DB">
          <w:rPr>
            <w:rFonts w:ascii="Times New Roman" w:hAnsi="Times New Roman"/>
            <w:sz w:val="24"/>
            <w:szCs w:val="24"/>
            <w:lang w:eastAsia="ru-RU"/>
          </w:rPr>
          <w:t>Кодексом</w:t>
        </w:r>
      </w:hyperlink>
      <w:r w:rsidR="00DE21E6"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2EC3E58B"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4.5</w:t>
      </w:r>
      <w:r w:rsidR="00DE21E6" w:rsidRPr="003355DB">
        <w:rPr>
          <w:rFonts w:ascii="Times New Roman" w:hAnsi="Times New Roman"/>
          <w:sz w:val="24"/>
          <w:szCs w:val="24"/>
          <w:lang w:eastAsia="ru-RU"/>
        </w:rPr>
        <w:t xml:space="preserve">. </w:t>
      </w:r>
      <w:r w:rsidR="00D8769D" w:rsidRPr="003355DB">
        <w:rPr>
          <w:rFonts w:ascii="Times New Roman" w:hAnsi="Times New Roman"/>
          <w:sz w:val="24"/>
          <w:szCs w:val="24"/>
          <w:lang w:eastAsia="ru-RU"/>
        </w:rPr>
        <w:t>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284360D7" w:rsidR="00FC325F"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4.6</w:t>
      </w:r>
      <w:r w:rsidR="00FC325F" w:rsidRPr="003355DB">
        <w:rPr>
          <w:rFonts w:ascii="Times New Roman" w:hAnsi="Times New Roman"/>
          <w:sz w:val="24"/>
          <w:szCs w:val="24"/>
          <w:lang w:eastAsia="ru-RU"/>
        </w:rPr>
        <w:t xml:space="preserve">. </w:t>
      </w:r>
      <w:r w:rsidR="00FC325F" w:rsidRPr="003355DB">
        <w:rPr>
          <w:rFonts w:ascii="Times New Roman" w:hAnsi="Times New Roman"/>
          <w:sz w:val="24"/>
          <w:szCs w:val="24"/>
        </w:rPr>
        <w:t>отсутствие организации в реестре недобросовестных поставщиков;</w:t>
      </w:r>
    </w:p>
    <w:p w14:paraId="5EB69C6A" w14:textId="226A2A4B"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A0762A">
        <w:rPr>
          <w:rFonts w:ascii="Times New Roman" w:hAnsi="Times New Roman"/>
          <w:sz w:val="24"/>
          <w:szCs w:val="24"/>
        </w:rPr>
        <w:t>7</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3CA6D714"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A0762A">
        <w:rPr>
          <w:rFonts w:ascii="Times New Roman" w:hAnsi="Times New Roman"/>
          <w:color w:val="000000"/>
          <w:sz w:val="24"/>
          <w:szCs w:val="24"/>
        </w:rPr>
        <w:t>8</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677C07">
        <w:rPr>
          <w:rFonts w:ascii="Times New Roman" w:hAnsi="Times New Roman"/>
          <w:sz w:val="24"/>
          <w:szCs w:val="24"/>
        </w:rPr>
        <w:t>выполнения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  </w:t>
            </w:r>
          </w:p>
          <w:p w14:paraId="6AE8DB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п/п </w:t>
            </w:r>
          </w:p>
        </w:tc>
        <w:tc>
          <w:tcPr>
            <w:tcW w:w="4401" w:type="dxa"/>
            <w:tcBorders>
              <w:top w:val="single" w:sz="8" w:space="0" w:color="auto"/>
              <w:left w:val="single" w:sz="8" w:space="0" w:color="auto"/>
              <w:bottom w:val="single" w:sz="8" w:space="0" w:color="auto"/>
              <w:right w:val="single" w:sz="8" w:space="0" w:color="auto"/>
            </w:tcBorders>
          </w:tcPr>
          <w:p w14:paraId="022BF99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Наименование показателя критерия </w:t>
            </w:r>
          </w:p>
          <w:p w14:paraId="6C1356C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оценки заявок           </w:t>
            </w:r>
          </w:p>
        </w:tc>
        <w:tc>
          <w:tcPr>
            <w:tcW w:w="1843" w:type="dxa"/>
            <w:tcBorders>
              <w:top w:val="single" w:sz="8" w:space="0" w:color="auto"/>
              <w:left w:val="single" w:sz="8" w:space="0" w:color="auto"/>
              <w:bottom w:val="single" w:sz="8" w:space="0" w:color="auto"/>
              <w:right w:val="single" w:sz="8" w:space="0" w:color="auto"/>
            </w:tcBorders>
          </w:tcPr>
          <w:p w14:paraId="3CF59F6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Единица  </w:t>
            </w:r>
          </w:p>
          <w:p w14:paraId="35F06A4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63296940"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Значение (все значения</w:t>
            </w:r>
          </w:p>
          <w:p w14:paraId="46B79F15"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 xml:space="preserve">указываются цифрами) </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2B4DEA57" w:rsidR="00583BFB" w:rsidRPr="00476D5A" w:rsidRDefault="00BF48F9" w:rsidP="008461CB">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 xml:space="preserve">работ </w:t>
            </w:r>
            <w:r w:rsidR="008461CB">
              <w:rPr>
                <w:rFonts w:ascii="Times New Roman" w:hAnsi="Times New Roman"/>
                <w:color w:val="000000"/>
                <w:sz w:val="24"/>
                <w:szCs w:val="24"/>
              </w:rPr>
              <w:t>по капитальному ремонту общего имущества в многоквартирных домах</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6CB53EF6" w:rsidR="00E05894" w:rsidRPr="00476D5A" w:rsidRDefault="00EE5263" w:rsidP="00A37808">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работ </w:t>
            </w:r>
            <w:r w:rsidR="00A37808">
              <w:rPr>
                <w:rFonts w:ascii="Times New Roman" w:hAnsi="Times New Roman"/>
                <w:color w:val="000000"/>
                <w:sz w:val="24"/>
                <w:szCs w:val="24"/>
              </w:rPr>
              <w:t>по капитальному ремонту общего имущества в многоквартирных домах</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lastRenderedPageBreak/>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58C9B371"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4CF5E911"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360EAFCC"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C7AFCA0"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453A65F5"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C664E21"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2BD037EF"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DFE8DAF"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598E65D0"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46E4C47D"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06D08DB8"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37CEADD8"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3.2. </w:t>
            </w:r>
            <w:r w:rsidR="00C13948" w:rsidRPr="00AE251C">
              <w:rPr>
                <w:rFonts w:ascii="Times New Roman" w:hAnsi="Times New Roman"/>
                <w:sz w:val="24"/>
                <w:szCs w:val="24"/>
              </w:rPr>
              <w:t>соблюдение техники безопасности</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6EAE3248" w:rsidR="00E05894" w:rsidRPr="00476D5A" w:rsidRDefault="00E05894" w:rsidP="00BC2D83">
            <w:pPr>
              <w:widowControl w:val="0"/>
              <w:autoSpaceDE w:val="0"/>
              <w:autoSpaceDN w:val="0"/>
              <w:adjustRightInd w:val="0"/>
              <w:spacing w:after="0" w:line="240" w:lineRule="auto"/>
              <w:rPr>
                <w:rFonts w:ascii="Times New Roman" w:hAnsi="Times New Roman"/>
                <w:color w:val="000000"/>
                <w:sz w:val="24"/>
                <w:szCs w:val="24"/>
              </w:rPr>
            </w:pP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10FB040D"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5152C6C7"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6FA09230"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7E1529BA"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0CEED32A"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412798D9"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271F8537"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7F465449"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481C7565"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09D98026"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46A18AD4" w:rsidR="00E05894" w:rsidRPr="00476D5A" w:rsidRDefault="00C13948" w:rsidP="00C1394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 xml:space="preserve">количество несчастных случаев при производстве работ </w:t>
            </w:r>
            <w:r>
              <w:rPr>
                <w:rFonts w:ascii="Times New Roman" w:eastAsia="Arial Unicode MS" w:hAnsi="Times New Roman"/>
                <w:sz w:val="24"/>
                <w:szCs w:val="24"/>
              </w:rPr>
              <w:t>за последние три года</w:t>
            </w:r>
            <w:r w:rsidRPr="00476D5A">
              <w:rPr>
                <w:rFonts w:ascii="Times New Roman" w:hAnsi="Times New Roman"/>
                <w:color w:val="000000"/>
                <w:sz w:val="24"/>
                <w:szCs w:val="24"/>
              </w:rPr>
              <w:t xml:space="preserve"> </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4C4A3EFF" w:rsidR="00857971" w:rsidRPr="0042121D" w:rsidRDefault="00A37808" w:rsidP="00857971">
            <w:pPr>
              <w:spacing w:after="0" w:line="240" w:lineRule="auto"/>
              <w:rPr>
                <w:rFonts w:ascii="Times New Roman" w:hAnsi="Times New Roman"/>
                <w:sz w:val="24"/>
                <w:szCs w:val="24"/>
              </w:rPr>
            </w:pPr>
            <w:r>
              <w:rPr>
                <w:rFonts w:ascii="Times New Roman" w:hAnsi="Times New Roman"/>
                <w:sz w:val="24"/>
                <w:szCs w:val="24"/>
              </w:rPr>
              <w:t>Инженер-энергетик</w:t>
            </w:r>
            <w:r w:rsidR="00857971" w:rsidRPr="0042121D">
              <w:rPr>
                <w:rFonts w:ascii="Times New Roman" w:hAnsi="Times New Roman"/>
                <w:sz w:val="24"/>
                <w:szCs w:val="24"/>
              </w:rPr>
              <w:t xml:space="preserve"> _____ чел.</w:t>
            </w:r>
          </w:p>
          <w:p w14:paraId="706A049F" w14:textId="07E3547B" w:rsidR="00857971" w:rsidRPr="0042121D" w:rsidRDefault="00A37808" w:rsidP="00857971">
            <w:pPr>
              <w:spacing w:after="0" w:line="240" w:lineRule="auto"/>
              <w:rPr>
                <w:rFonts w:ascii="Times New Roman" w:hAnsi="Times New Roman"/>
                <w:sz w:val="24"/>
                <w:szCs w:val="24"/>
              </w:rPr>
            </w:pPr>
            <w:r>
              <w:rPr>
                <w:rFonts w:ascii="Times New Roman" w:hAnsi="Times New Roman"/>
                <w:sz w:val="24"/>
                <w:szCs w:val="24"/>
              </w:rPr>
              <w:t>Инженер ПТО</w:t>
            </w:r>
            <w:r w:rsidR="00857971" w:rsidRPr="0042121D">
              <w:rPr>
                <w:rFonts w:ascii="Times New Roman" w:hAnsi="Times New Roman"/>
                <w:sz w:val="24"/>
                <w:szCs w:val="24"/>
              </w:rPr>
              <w:t xml:space="preserve"> _____чел.</w:t>
            </w:r>
          </w:p>
          <w:p w14:paraId="2E4048CA" w14:textId="311A467C" w:rsidR="00857971" w:rsidRPr="0042121D" w:rsidRDefault="00A37808" w:rsidP="00857971">
            <w:pPr>
              <w:spacing w:after="0" w:line="240" w:lineRule="auto"/>
              <w:rPr>
                <w:rFonts w:ascii="Times New Roman" w:hAnsi="Times New Roman"/>
                <w:sz w:val="24"/>
                <w:szCs w:val="24"/>
              </w:rPr>
            </w:pPr>
            <w:r>
              <w:rPr>
                <w:rFonts w:ascii="Times New Roman" w:hAnsi="Times New Roman"/>
                <w:sz w:val="24"/>
                <w:szCs w:val="24"/>
              </w:rPr>
              <w:t>Электромонтажник 3 гр. по электробезопасности</w:t>
            </w:r>
            <w:r w:rsidR="00857971" w:rsidRPr="0042121D">
              <w:rPr>
                <w:rFonts w:ascii="Times New Roman" w:hAnsi="Times New Roman"/>
                <w:sz w:val="24"/>
                <w:szCs w:val="24"/>
              </w:rPr>
              <w:t xml:space="preserve"> _____чел.</w:t>
            </w:r>
          </w:p>
          <w:p w14:paraId="73353F20" w14:textId="6BD801CB" w:rsidR="0090219F" w:rsidRPr="00476D5A"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Кровельщик не ниже 3 разряда ______ чел.</w:t>
            </w:r>
          </w:p>
          <w:p w14:paraId="5CC3B558" w14:textId="77777777" w:rsidR="0090219F"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Плотник не ниже 3 разряда____ чел.</w:t>
            </w:r>
          </w:p>
          <w:p w14:paraId="08D71628" w14:textId="77777777" w:rsidR="00A37808"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Бетонщик не ниже 3 разряда____ чел.</w:t>
            </w:r>
          </w:p>
          <w:p w14:paraId="5D426FD2" w14:textId="77777777" w:rsidR="00A37808"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Штукатур не ниже 3 разряда _____чел.</w:t>
            </w:r>
          </w:p>
          <w:p w14:paraId="256DC969" w14:textId="77777777" w:rsidR="00A37808"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Маляр не ниже 3 разряда____ чел.</w:t>
            </w:r>
          </w:p>
          <w:p w14:paraId="183C7EE3" w14:textId="2092AD4A" w:rsidR="00A37808" w:rsidRPr="00476D5A"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Изолировщик не ниже 3 разряда____ чел.</w:t>
            </w: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63DC96D1"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8461CB">
            <w:pPr>
              <w:widowControl w:val="0"/>
              <w:autoSpaceDE w:val="0"/>
              <w:autoSpaceDN w:val="0"/>
              <w:adjustRightInd w:val="0"/>
              <w:spacing w:after="0" w:line="240" w:lineRule="auto"/>
              <w:jc w:val="both"/>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461CB" w:rsidRPr="00476D5A" w14:paraId="5A5AACD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208660A0" w14:textId="63A66703" w:rsidR="008461CB" w:rsidRPr="00476D5A" w:rsidRDefault="008461C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5E35AA26" w14:textId="77EC41E5" w:rsidR="008461CB" w:rsidRPr="000431ED" w:rsidRDefault="008461CB" w:rsidP="008461CB">
            <w:pPr>
              <w:widowControl w:val="0"/>
              <w:autoSpaceDE w:val="0"/>
              <w:autoSpaceDN w:val="0"/>
              <w:adjustRightInd w:val="0"/>
              <w:spacing w:after="0" w:line="240" w:lineRule="auto"/>
              <w:jc w:val="both"/>
              <w:rPr>
                <w:rFonts w:ascii="Times New Roman" w:hAnsi="Times New Roman"/>
                <w:bCs/>
                <w:color w:val="000000"/>
                <w:kern w:val="1"/>
                <w:sz w:val="24"/>
                <w:szCs w:val="24"/>
                <w:lang w:eastAsia="ar-SA"/>
              </w:rPr>
            </w:pPr>
            <w:r w:rsidRPr="00AE251C">
              <w:rPr>
                <w:rFonts w:ascii="Times New Roman" w:hAnsi="Times New Roman"/>
                <w:color w:val="000000"/>
                <w:kern w:val="2"/>
                <w:sz w:val="24"/>
                <w:szCs w:val="24"/>
                <w:lang w:eastAsia="ar-SA"/>
              </w:rPr>
              <w:t>Величина гарантийного срока выполненных работ по капитальному ремонту</w:t>
            </w:r>
          </w:p>
        </w:tc>
        <w:tc>
          <w:tcPr>
            <w:tcW w:w="1843" w:type="dxa"/>
            <w:tcBorders>
              <w:top w:val="single" w:sz="8" w:space="0" w:color="auto"/>
              <w:left w:val="single" w:sz="8" w:space="0" w:color="auto"/>
              <w:bottom w:val="single" w:sz="8" w:space="0" w:color="auto"/>
              <w:right w:val="single" w:sz="8" w:space="0" w:color="auto"/>
            </w:tcBorders>
          </w:tcPr>
          <w:p w14:paraId="4BCD4D58" w14:textId="3DA8F3CA" w:rsidR="008461CB" w:rsidRDefault="008461CB"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месяцы</w:t>
            </w:r>
          </w:p>
        </w:tc>
        <w:tc>
          <w:tcPr>
            <w:tcW w:w="2552" w:type="dxa"/>
            <w:tcBorders>
              <w:top w:val="single" w:sz="8" w:space="0" w:color="auto"/>
              <w:left w:val="single" w:sz="8" w:space="0" w:color="auto"/>
              <w:bottom w:val="single" w:sz="8" w:space="0" w:color="auto"/>
              <w:right w:val="single" w:sz="8" w:space="0" w:color="auto"/>
            </w:tcBorders>
          </w:tcPr>
          <w:p w14:paraId="1E1D0522" w14:textId="77777777" w:rsidR="008461CB" w:rsidRPr="00476D5A" w:rsidRDefault="008461CB"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58FEF722" w:rsidR="00857971" w:rsidRPr="00476D5A" w:rsidRDefault="008461C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8461CB">
            <w:pPr>
              <w:widowControl w:val="0"/>
              <w:autoSpaceDE w:val="0"/>
              <w:autoSpaceDN w:val="0"/>
              <w:adjustRightInd w:val="0"/>
              <w:spacing w:after="0" w:line="240" w:lineRule="auto"/>
              <w:jc w:val="both"/>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FFEDA3F" w:rsidR="009F68FC" w:rsidRDefault="008461C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w:t>
            </w:r>
            <w:r w:rsidR="009F68FC">
              <w:rPr>
                <w:rFonts w:ascii="Times New Roman" w:hAnsi="Times New Roman"/>
                <w:color w:val="000000"/>
                <w:kern w:val="1"/>
                <w:sz w:val="24"/>
                <w:szCs w:val="24"/>
                <w:lang w:eastAsia="ar-SA"/>
              </w:rPr>
              <w:t>.1.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155000ED" w:rsidR="009F68FC" w:rsidRDefault="008461C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w:t>
            </w:r>
            <w:r w:rsidR="009F68FC">
              <w:rPr>
                <w:rFonts w:ascii="Times New Roman" w:hAnsi="Times New Roman"/>
                <w:color w:val="000000"/>
                <w:kern w:val="1"/>
                <w:sz w:val="24"/>
                <w:szCs w:val="24"/>
                <w:lang w:eastAsia="ar-SA"/>
              </w:rPr>
              <w:t>.2.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2C5AFDC" w:rsidR="009F68FC" w:rsidRPr="00476D5A" w:rsidRDefault="008461CB" w:rsidP="008461CB">
            <w:pPr>
              <w:widowControl w:val="0"/>
              <w:autoSpaceDE w:val="0"/>
              <w:autoSpaceDN w:val="0"/>
              <w:adjustRightInd w:val="0"/>
              <w:spacing w:after="0" w:line="240" w:lineRule="auto"/>
              <w:jc w:val="both"/>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w:t>
            </w:r>
            <w:r w:rsidR="009F68FC">
              <w:rPr>
                <w:rFonts w:ascii="Times New Roman" w:hAnsi="Times New Roman"/>
                <w:color w:val="000000"/>
                <w:kern w:val="1"/>
                <w:sz w:val="24"/>
                <w:szCs w:val="24"/>
                <w:lang w:eastAsia="ar-SA"/>
              </w:rPr>
              <w:t xml:space="preserve">.3. наличие собственного и (или) </w:t>
            </w:r>
            <w:r w:rsidR="009F68FC">
              <w:rPr>
                <w:rFonts w:ascii="Times New Roman" w:hAnsi="Times New Roman"/>
                <w:color w:val="000000"/>
                <w:kern w:val="1"/>
                <w:sz w:val="24"/>
                <w:szCs w:val="24"/>
                <w:lang w:eastAsia="ar-SA"/>
              </w:rPr>
              <w:lastRenderedPageBreak/>
              <w:t>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sidR="009F68FC">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sidR="009F68FC">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footerReference w:type="default" r:id="rId13"/>
          <w:footerReference w:type="first" r:id="rId1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1672"/>
      </w:tblGrid>
      <w:tr w:rsidR="007F6999" w:rsidRPr="00497A99" w14:paraId="12929B89" w14:textId="77777777" w:rsidTr="007F6999">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7F6999">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7F6999">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2B2C3AC1"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 xml:space="preserve">За аналогичные принимаются работы по </w:t>
      </w:r>
      <w:r w:rsidR="00B446D1">
        <w:rPr>
          <w:rFonts w:ascii="Times New Roman" w:eastAsia="Times New Roman" w:hAnsi="Times New Roman"/>
          <w:bCs/>
          <w:sz w:val="24"/>
          <w:szCs w:val="24"/>
        </w:rPr>
        <w:t>капитальному ремонту</w:t>
      </w:r>
      <w:r w:rsidRPr="009B7B63">
        <w:rPr>
          <w:rFonts w:ascii="Times New Roman" w:eastAsia="Times New Roman" w:hAnsi="Times New Roman"/>
          <w:bCs/>
          <w:sz w:val="24"/>
          <w:szCs w:val="24"/>
        </w:rPr>
        <w:t xml:space="preserve">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3C2000CD" w14:textId="77777777" w:rsidR="00583BFB" w:rsidRPr="008359C8" w:rsidRDefault="00583BFB" w:rsidP="0004779A">
      <w:pPr>
        <w:spacing w:after="0" w:line="240" w:lineRule="auto"/>
        <w:jc w:val="center"/>
        <w:rPr>
          <w:rFonts w:ascii="Times New Roman" w:hAnsi="Times New Roman"/>
          <w:color w:val="000000"/>
          <w:sz w:val="24"/>
          <w:szCs w:val="24"/>
        </w:rPr>
      </w:pPr>
    </w:p>
    <w:p w14:paraId="32CB92B0" w14:textId="77777777" w:rsidR="00583BFB" w:rsidRPr="008359C8" w:rsidRDefault="00583BFB" w:rsidP="0004779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6C73816" w14:textId="77777777" w:rsidR="00583BFB" w:rsidRDefault="00583BFB" w:rsidP="0004779A">
      <w:pPr>
        <w:spacing w:after="0" w:line="240" w:lineRule="auto"/>
        <w:jc w:val="center"/>
        <w:rPr>
          <w:rFonts w:ascii="Times New Roman" w:hAnsi="Times New Roman"/>
          <w:color w:val="000000"/>
          <w:sz w:val="24"/>
          <w:szCs w:val="24"/>
        </w:rPr>
      </w:pPr>
    </w:p>
    <w:p w14:paraId="63BF8F23" w14:textId="77777777" w:rsidR="00D440A2" w:rsidRDefault="00D440A2" w:rsidP="00D440A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0"/>
        <w:gridCol w:w="3150"/>
        <w:gridCol w:w="2648"/>
        <w:gridCol w:w="2648"/>
      </w:tblGrid>
      <w:tr w:rsidR="00D000CE" w:rsidRPr="009D4A0F" w14:paraId="2B25C5BA" w14:textId="77777777" w:rsidTr="00D000CE">
        <w:tc>
          <w:tcPr>
            <w:tcW w:w="442" w:type="pct"/>
            <w:tcBorders>
              <w:top w:val="single" w:sz="4" w:space="0" w:color="auto"/>
              <w:left w:val="single" w:sz="4" w:space="0" w:color="auto"/>
              <w:bottom w:val="single" w:sz="4" w:space="0" w:color="auto"/>
              <w:right w:val="single" w:sz="4" w:space="0" w:color="auto"/>
            </w:tcBorders>
            <w:vAlign w:val="center"/>
          </w:tcPr>
          <w:p w14:paraId="46E3282D" w14:textId="77777777" w:rsidR="00D000CE" w:rsidRPr="009D4A0F" w:rsidRDefault="00D000CE" w:rsidP="007C2A96">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138926DC"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0FA4779A"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338D12D5"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46183E95"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D000CE" w:rsidRPr="009D4A0F" w14:paraId="50A9A26D" w14:textId="77777777" w:rsidTr="00D000CE">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631F441D"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4184FAAE" w14:textId="2543B3E7" w:rsidR="00D000CE" w:rsidRPr="007C37F0" w:rsidRDefault="00D000CE" w:rsidP="007C2A96">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2591BF8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36C669E"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46B7EA03"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6C90013"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38148F87"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7D2F17B"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286C171"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155F98F1"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8994664"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B2E20E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3B01435"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503FF2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54B5E06E"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0F7B040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7D558BE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5E417B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2A6DE34E"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bl>
    <w:p w14:paraId="606FC589" w14:textId="77777777" w:rsidR="00D000CE" w:rsidRDefault="00D000CE" w:rsidP="00D000CE">
      <w:pPr>
        <w:widowControl w:val="0"/>
        <w:autoSpaceDE w:val="0"/>
        <w:autoSpaceDN w:val="0"/>
        <w:adjustRightInd w:val="0"/>
        <w:spacing w:after="0" w:line="240" w:lineRule="auto"/>
        <w:jc w:val="center"/>
        <w:rPr>
          <w:rFonts w:ascii="Times New Roman" w:hAnsi="Times New Roman"/>
          <w:color w:val="000000"/>
          <w:sz w:val="24"/>
          <w:szCs w:val="24"/>
        </w:rPr>
      </w:pPr>
    </w:p>
    <w:p w14:paraId="3AF9EFFD" w14:textId="77777777" w:rsidR="00D000CE" w:rsidRPr="0036151C" w:rsidRDefault="00D000CE" w:rsidP="00D000CE">
      <w:pPr>
        <w:widowControl w:val="0"/>
        <w:autoSpaceDE w:val="0"/>
        <w:autoSpaceDN w:val="0"/>
        <w:adjustRightInd w:val="0"/>
        <w:spacing w:after="0" w:line="240" w:lineRule="auto"/>
        <w:jc w:val="center"/>
        <w:rPr>
          <w:rFonts w:ascii="Times New Roman" w:hAnsi="Times New Roman"/>
          <w:b/>
          <w:color w:val="000000"/>
          <w:sz w:val="24"/>
          <w:szCs w:val="24"/>
        </w:rPr>
      </w:pPr>
      <w:r w:rsidRPr="0036151C">
        <w:rPr>
          <w:rFonts w:ascii="Times New Roman" w:hAnsi="Times New Roman"/>
          <w:b/>
          <w:color w:val="000000"/>
          <w:sz w:val="24"/>
          <w:szCs w:val="24"/>
        </w:rPr>
        <w:t>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9D4A0F" w:rsidRPr="00E26905" w14:paraId="18DD7636" w14:textId="77777777" w:rsidTr="007C2A96">
        <w:tc>
          <w:tcPr>
            <w:tcW w:w="540" w:type="dxa"/>
            <w:vAlign w:val="center"/>
          </w:tcPr>
          <w:p w14:paraId="217880DF"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E26905">
              <w:rPr>
                <w:rFonts w:ascii="Times New Roman" w:hAnsi="Times New Roman"/>
                <w:sz w:val="20"/>
                <w:szCs w:val="20"/>
              </w:rPr>
              <w:t>№ п/п</w:t>
            </w:r>
          </w:p>
        </w:tc>
        <w:tc>
          <w:tcPr>
            <w:tcW w:w="3528" w:type="dxa"/>
            <w:vAlign w:val="center"/>
          </w:tcPr>
          <w:p w14:paraId="26F4BB3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i/>
                <w:sz w:val="20"/>
                <w:szCs w:val="20"/>
              </w:rPr>
            </w:pPr>
            <w:r w:rsidRPr="00E26905">
              <w:rPr>
                <w:rFonts w:ascii="Times New Roman" w:hAnsi="Times New Roman"/>
                <w:sz w:val="20"/>
                <w:szCs w:val="20"/>
              </w:rPr>
              <w:t>Наименование оборудования и других материальных ресурсов</w:t>
            </w:r>
          </w:p>
        </w:tc>
        <w:tc>
          <w:tcPr>
            <w:tcW w:w="1260" w:type="dxa"/>
            <w:vAlign w:val="center"/>
          </w:tcPr>
          <w:p w14:paraId="15BDE18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 xml:space="preserve">Требуемое количество единиц, </w:t>
            </w:r>
          </w:p>
          <w:p w14:paraId="3082B22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i/>
                <w:sz w:val="20"/>
                <w:szCs w:val="20"/>
              </w:rPr>
            </w:pPr>
            <w:r w:rsidRPr="00E26905">
              <w:rPr>
                <w:rFonts w:ascii="Times New Roman" w:hAnsi="Times New Roman"/>
                <w:sz w:val="20"/>
                <w:szCs w:val="20"/>
              </w:rPr>
              <w:t>шт.</w:t>
            </w:r>
          </w:p>
        </w:tc>
        <w:tc>
          <w:tcPr>
            <w:tcW w:w="1800" w:type="dxa"/>
            <w:vAlign w:val="center"/>
          </w:tcPr>
          <w:p w14:paraId="20F8F9B4"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 xml:space="preserve">Количество единиц в наличии у претендента, </w:t>
            </w:r>
          </w:p>
          <w:p w14:paraId="0A903414"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шт.</w:t>
            </w:r>
          </w:p>
        </w:tc>
        <w:tc>
          <w:tcPr>
            <w:tcW w:w="2340" w:type="dxa"/>
            <w:vAlign w:val="center"/>
          </w:tcPr>
          <w:p w14:paraId="592A93E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Документ, подтверждающий наличие оборудования и др. материальных ресурсов</w:t>
            </w:r>
          </w:p>
          <w:p w14:paraId="51788D9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у претендента*</w:t>
            </w:r>
          </w:p>
        </w:tc>
      </w:tr>
      <w:tr w:rsidR="009D4A0F" w:rsidRPr="00E26905" w14:paraId="7BB8C21B" w14:textId="77777777" w:rsidTr="007C2A96">
        <w:tc>
          <w:tcPr>
            <w:tcW w:w="540" w:type="dxa"/>
          </w:tcPr>
          <w:p w14:paraId="030CB59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1</w:t>
            </w:r>
          </w:p>
        </w:tc>
        <w:tc>
          <w:tcPr>
            <w:tcW w:w="3528" w:type="dxa"/>
          </w:tcPr>
          <w:p w14:paraId="199FD9C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2</w:t>
            </w:r>
          </w:p>
        </w:tc>
        <w:tc>
          <w:tcPr>
            <w:tcW w:w="1260" w:type="dxa"/>
          </w:tcPr>
          <w:p w14:paraId="24731C76"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3</w:t>
            </w:r>
          </w:p>
        </w:tc>
        <w:tc>
          <w:tcPr>
            <w:tcW w:w="1800" w:type="dxa"/>
          </w:tcPr>
          <w:p w14:paraId="6F17B1E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4</w:t>
            </w:r>
          </w:p>
        </w:tc>
        <w:tc>
          <w:tcPr>
            <w:tcW w:w="2340" w:type="dxa"/>
          </w:tcPr>
          <w:p w14:paraId="7B11FA3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5</w:t>
            </w:r>
          </w:p>
        </w:tc>
      </w:tr>
      <w:tr w:rsidR="009D4A0F" w:rsidRPr="00E26905" w14:paraId="3E8DD2A7" w14:textId="77777777" w:rsidTr="007C2A96">
        <w:tc>
          <w:tcPr>
            <w:tcW w:w="9468" w:type="dxa"/>
            <w:gridSpan w:val="5"/>
          </w:tcPr>
          <w:p w14:paraId="79FB7393" w14:textId="7CC618BA" w:rsidR="00D000CE" w:rsidRPr="00E26905" w:rsidRDefault="00B446D1" w:rsidP="0028793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В соответствии </w:t>
            </w:r>
            <w:r w:rsidR="00D000CE" w:rsidRPr="00E26905">
              <w:rPr>
                <w:rFonts w:ascii="Times New Roman" w:hAnsi="Times New Roman"/>
                <w:b/>
                <w:sz w:val="24"/>
                <w:szCs w:val="24"/>
              </w:rPr>
              <w:t xml:space="preserve">с требованиями технического задания </w:t>
            </w:r>
          </w:p>
        </w:tc>
      </w:tr>
      <w:tr w:rsidR="009D4A0F" w:rsidRPr="00E26905" w14:paraId="18D7F0A2" w14:textId="77777777" w:rsidTr="007C2A96">
        <w:trPr>
          <w:trHeight w:val="234"/>
        </w:trPr>
        <w:tc>
          <w:tcPr>
            <w:tcW w:w="540" w:type="dxa"/>
            <w:vAlign w:val="center"/>
          </w:tcPr>
          <w:p w14:paraId="61D71B12"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w:t>
            </w:r>
          </w:p>
        </w:tc>
        <w:tc>
          <w:tcPr>
            <w:tcW w:w="3528" w:type="dxa"/>
            <w:vAlign w:val="center"/>
          </w:tcPr>
          <w:p w14:paraId="1436698B" w14:textId="45796496" w:rsidR="00D000CE" w:rsidRPr="0066071E" w:rsidRDefault="00D000CE" w:rsidP="007C2A96">
            <w:pPr>
              <w:snapToGrid w:val="0"/>
              <w:spacing w:after="0" w:line="240" w:lineRule="auto"/>
              <w:rPr>
                <w:rFonts w:ascii="Times New Roman" w:hAnsi="Times New Roman"/>
                <w:sz w:val="24"/>
                <w:szCs w:val="24"/>
              </w:rPr>
            </w:pPr>
          </w:p>
        </w:tc>
        <w:tc>
          <w:tcPr>
            <w:tcW w:w="1260" w:type="dxa"/>
            <w:vAlign w:val="center"/>
          </w:tcPr>
          <w:p w14:paraId="067BB179" w14:textId="77777777" w:rsidR="00D000CE" w:rsidRPr="0066071E" w:rsidRDefault="00D000CE" w:rsidP="007C2A96">
            <w:pPr>
              <w:snapToGrid w:val="0"/>
              <w:spacing w:after="0" w:line="240" w:lineRule="auto"/>
              <w:jc w:val="center"/>
              <w:rPr>
                <w:rFonts w:ascii="Times New Roman" w:hAnsi="Times New Roman"/>
                <w:sz w:val="24"/>
                <w:szCs w:val="24"/>
              </w:rPr>
            </w:pPr>
          </w:p>
        </w:tc>
        <w:tc>
          <w:tcPr>
            <w:tcW w:w="1800" w:type="dxa"/>
          </w:tcPr>
          <w:p w14:paraId="5254165E"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7EEB02D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2F6912F4" w14:textId="77777777" w:rsidTr="007C2A96">
        <w:trPr>
          <w:trHeight w:val="234"/>
        </w:trPr>
        <w:tc>
          <w:tcPr>
            <w:tcW w:w="540" w:type="dxa"/>
            <w:vAlign w:val="center"/>
          </w:tcPr>
          <w:p w14:paraId="3C354107" w14:textId="32B2C6E2"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1.1</w:t>
            </w:r>
          </w:p>
        </w:tc>
        <w:tc>
          <w:tcPr>
            <w:tcW w:w="3528" w:type="dxa"/>
            <w:vAlign w:val="center"/>
          </w:tcPr>
          <w:p w14:paraId="620C7B4A" w14:textId="5D14AD93"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p>
        </w:tc>
        <w:tc>
          <w:tcPr>
            <w:tcW w:w="1260" w:type="dxa"/>
            <w:vAlign w:val="center"/>
          </w:tcPr>
          <w:p w14:paraId="13E2B1B5" w14:textId="2A2D496E"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9</w:t>
            </w:r>
          </w:p>
        </w:tc>
        <w:tc>
          <w:tcPr>
            <w:tcW w:w="1800" w:type="dxa"/>
          </w:tcPr>
          <w:p w14:paraId="7AC82ED6"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CB9CFE2"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498193EB" w14:textId="77777777" w:rsidTr="007C2A96">
        <w:trPr>
          <w:trHeight w:val="234"/>
        </w:trPr>
        <w:tc>
          <w:tcPr>
            <w:tcW w:w="540" w:type="dxa"/>
            <w:vAlign w:val="center"/>
          </w:tcPr>
          <w:p w14:paraId="2CDF9EE9" w14:textId="0F8498E8"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1.2</w:t>
            </w:r>
          </w:p>
        </w:tc>
        <w:tc>
          <w:tcPr>
            <w:tcW w:w="3528" w:type="dxa"/>
            <w:vAlign w:val="center"/>
          </w:tcPr>
          <w:p w14:paraId="19E01B0D" w14:textId="7D53CD7F" w:rsidR="007C37F0" w:rsidRPr="0066071E" w:rsidRDefault="007C37F0" w:rsidP="007C2A96">
            <w:pPr>
              <w:snapToGrid w:val="0"/>
              <w:spacing w:after="0" w:line="240" w:lineRule="auto"/>
              <w:rPr>
                <w:rFonts w:ascii="Times New Roman" w:hAnsi="Times New Roman"/>
                <w:sz w:val="24"/>
                <w:szCs w:val="24"/>
              </w:rPr>
            </w:pPr>
          </w:p>
        </w:tc>
        <w:tc>
          <w:tcPr>
            <w:tcW w:w="1260" w:type="dxa"/>
            <w:vAlign w:val="center"/>
          </w:tcPr>
          <w:p w14:paraId="457A835C" w14:textId="4FBA209D"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3</w:t>
            </w:r>
          </w:p>
        </w:tc>
        <w:tc>
          <w:tcPr>
            <w:tcW w:w="1800" w:type="dxa"/>
          </w:tcPr>
          <w:p w14:paraId="080E3EC3"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58A6641"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044944E1" w14:textId="77777777" w:rsidTr="007C2A96">
        <w:trPr>
          <w:trHeight w:val="234"/>
        </w:trPr>
        <w:tc>
          <w:tcPr>
            <w:tcW w:w="540" w:type="dxa"/>
            <w:vAlign w:val="center"/>
          </w:tcPr>
          <w:p w14:paraId="1436CC6F" w14:textId="6CEAB6B9"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1.3</w:t>
            </w:r>
          </w:p>
        </w:tc>
        <w:tc>
          <w:tcPr>
            <w:tcW w:w="3528" w:type="dxa"/>
            <w:vAlign w:val="center"/>
          </w:tcPr>
          <w:p w14:paraId="154D7BEB" w14:textId="12FF6CF6" w:rsidR="007C37F0" w:rsidRPr="0066071E" w:rsidRDefault="007C37F0" w:rsidP="007C2A96">
            <w:pPr>
              <w:snapToGrid w:val="0"/>
              <w:spacing w:after="0" w:line="240" w:lineRule="auto"/>
              <w:rPr>
                <w:rFonts w:ascii="Times New Roman" w:hAnsi="Times New Roman"/>
                <w:sz w:val="24"/>
                <w:szCs w:val="24"/>
              </w:rPr>
            </w:pPr>
          </w:p>
        </w:tc>
        <w:tc>
          <w:tcPr>
            <w:tcW w:w="1260" w:type="dxa"/>
            <w:vAlign w:val="center"/>
          </w:tcPr>
          <w:p w14:paraId="5897A5AF" w14:textId="6553C32B"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w:t>
            </w:r>
          </w:p>
        </w:tc>
        <w:tc>
          <w:tcPr>
            <w:tcW w:w="1800" w:type="dxa"/>
          </w:tcPr>
          <w:p w14:paraId="4CBC1712"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6CDE7FA"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3775D88C" w14:textId="77777777" w:rsidTr="007C2A96">
        <w:trPr>
          <w:trHeight w:val="70"/>
        </w:trPr>
        <w:tc>
          <w:tcPr>
            <w:tcW w:w="540" w:type="dxa"/>
            <w:vAlign w:val="center"/>
          </w:tcPr>
          <w:p w14:paraId="2F372F20"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3528" w:type="dxa"/>
            <w:vAlign w:val="center"/>
          </w:tcPr>
          <w:p w14:paraId="7317A1E8" w14:textId="10B02A64" w:rsidR="00D000CE" w:rsidRPr="0066071E" w:rsidRDefault="00D000CE" w:rsidP="007C2A96">
            <w:pPr>
              <w:snapToGrid w:val="0"/>
              <w:spacing w:after="0" w:line="240" w:lineRule="auto"/>
              <w:rPr>
                <w:rFonts w:ascii="Times New Roman" w:hAnsi="Times New Roman"/>
                <w:sz w:val="24"/>
                <w:szCs w:val="24"/>
              </w:rPr>
            </w:pPr>
          </w:p>
        </w:tc>
        <w:tc>
          <w:tcPr>
            <w:tcW w:w="1260" w:type="dxa"/>
            <w:vAlign w:val="center"/>
          </w:tcPr>
          <w:p w14:paraId="6CAB45D4" w14:textId="77777777" w:rsidR="00D000CE" w:rsidRPr="0066071E" w:rsidRDefault="00D000CE" w:rsidP="007C2A96">
            <w:pPr>
              <w:snapToGrid w:val="0"/>
              <w:spacing w:after="0" w:line="240" w:lineRule="auto"/>
              <w:jc w:val="center"/>
              <w:rPr>
                <w:rFonts w:ascii="Times New Roman" w:hAnsi="Times New Roman"/>
                <w:sz w:val="24"/>
                <w:szCs w:val="24"/>
              </w:rPr>
            </w:pPr>
          </w:p>
        </w:tc>
        <w:tc>
          <w:tcPr>
            <w:tcW w:w="1800" w:type="dxa"/>
          </w:tcPr>
          <w:p w14:paraId="01A2BC4C"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5B1E60D6"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4D32E0C7" w14:textId="77777777" w:rsidTr="007C2A96">
        <w:trPr>
          <w:trHeight w:val="70"/>
        </w:trPr>
        <w:tc>
          <w:tcPr>
            <w:tcW w:w="540" w:type="dxa"/>
            <w:vAlign w:val="center"/>
          </w:tcPr>
          <w:p w14:paraId="628188FC" w14:textId="3E85CFF2"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2.1</w:t>
            </w:r>
          </w:p>
        </w:tc>
        <w:tc>
          <w:tcPr>
            <w:tcW w:w="3528" w:type="dxa"/>
            <w:vAlign w:val="center"/>
          </w:tcPr>
          <w:p w14:paraId="1E7122E9" w14:textId="5156E5F7"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p>
        </w:tc>
        <w:tc>
          <w:tcPr>
            <w:tcW w:w="1260" w:type="dxa"/>
            <w:vAlign w:val="center"/>
          </w:tcPr>
          <w:p w14:paraId="755505AE" w14:textId="07482D02"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6</w:t>
            </w:r>
          </w:p>
        </w:tc>
        <w:tc>
          <w:tcPr>
            <w:tcW w:w="1800" w:type="dxa"/>
          </w:tcPr>
          <w:p w14:paraId="59C7D786"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2A41E7F"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57056048" w14:textId="77777777" w:rsidTr="007C2A96">
        <w:trPr>
          <w:trHeight w:val="70"/>
        </w:trPr>
        <w:tc>
          <w:tcPr>
            <w:tcW w:w="540" w:type="dxa"/>
            <w:vAlign w:val="center"/>
          </w:tcPr>
          <w:p w14:paraId="38FA22C9" w14:textId="2E87558D"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2.2</w:t>
            </w:r>
          </w:p>
        </w:tc>
        <w:tc>
          <w:tcPr>
            <w:tcW w:w="3528" w:type="dxa"/>
            <w:vAlign w:val="center"/>
          </w:tcPr>
          <w:p w14:paraId="6F155075" w14:textId="0DC111F2"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p>
        </w:tc>
        <w:tc>
          <w:tcPr>
            <w:tcW w:w="1260" w:type="dxa"/>
            <w:vAlign w:val="center"/>
          </w:tcPr>
          <w:p w14:paraId="1FBC97BC" w14:textId="714A4AB5"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1800" w:type="dxa"/>
          </w:tcPr>
          <w:p w14:paraId="2115CB42"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5C237326"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3E49D134" w14:textId="77777777" w:rsidTr="007C2A96">
        <w:trPr>
          <w:trHeight w:val="70"/>
        </w:trPr>
        <w:tc>
          <w:tcPr>
            <w:tcW w:w="540" w:type="dxa"/>
            <w:vAlign w:val="center"/>
          </w:tcPr>
          <w:p w14:paraId="3F0139E4"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3</w:t>
            </w:r>
          </w:p>
        </w:tc>
        <w:tc>
          <w:tcPr>
            <w:tcW w:w="3528" w:type="dxa"/>
            <w:vAlign w:val="center"/>
          </w:tcPr>
          <w:p w14:paraId="2D16C129" w14:textId="42DA22E4" w:rsidR="00D000CE" w:rsidRPr="0066071E" w:rsidRDefault="00D000CE" w:rsidP="007C2A96">
            <w:pPr>
              <w:snapToGrid w:val="0"/>
              <w:spacing w:after="0" w:line="240" w:lineRule="auto"/>
              <w:rPr>
                <w:rFonts w:ascii="Times New Roman" w:hAnsi="Times New Roman"/>
                <w:sz w:val="24"/>
                <w:szCs w:val="24"/>
              </w:rPr>
            </w:pPr>
          </w:p>
        </w:tc>
        <w:tc>
          <w:tcPr>
            <w:tcW w:w="1260" w:type="dxa"/>
            <w:vAlign w:val="center"/>
          </w:tcPr>
          <w:p w14:paraId="5CFD19DC" w14:textId="77777777" w:rsidR="00D000CE" w:rsidRPr="0066071E" w:rsidRDefault="009D4A0F"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1800" w:type="dxa"/>
          </w:tcPr>
          <w:p w14:paraId="74D5F033"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E6CC837"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57D82964" w14:textId="77777777" w:rsidTr="007C2A96">
        <w:trPr>
          <w:trHeight w:val="537"/>
        </w:trPr>
        <w:tc>
          <w:tcPr>
            <w:tcW w:w="9468" w:type="dxa"/>
            <w:gridSpan w:val="5"/>
            <w:vAlign w:val="center"/>
          </w:tcPr>
          <w:p w14:paraId="30EB8EF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b/>
                <w:sz w:val="24"/>
                <w:szCs w:val="24"/>
              </w:rPr>
            </w:pPr>
            <w:r w:rsidRPr="00E26905">
              <w:rPr>
                <w:rFonts w:ascii="Times New Roman" w:hAnsi="Times New Roman"/>
                <w:b/>
                <w:sz w:val="24"/>
                <w:szCs w:val="24"/>
              </w:rPr>
              <w:t>Дополнительный перечень (при наличии, для сведения)</w:t>
            </w:r>
          </w:p>
        </w:tc>
      </w:tr>
      <w:tr w:rsidR="009D4A0F" w:rsidRPr="00E26905" w14:paraId="067AB877" w14:textId="77777777" w:rsidTr="007C2A96">
        <w:trPr>
          <w:trHeight w:val="70"/>
        </w:trPr>
        <w:tc>
          <w:tcPr>
            <w:tcW w:w="540" w:type="dxa"/>
            <w:vAlign w:val="center"/>
          </w:tcPr>
          <w:p w14:paraId="1AB8B9BF" w14:textId="77777777" w:rsidR="00D000CE" w:rsidRPr="00E26905" w:rsidRDefault="00D440A2"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4</w:t>
            </w:r>
          </w:p>
        </w:tc>
        <w:tc>
          <w:tcPr>
            <w:tcW w:w="3528" w:type="dxa"/>
            <w:vAlign w:val="center"/>
          </w:tcPr>
          <w:p w14:paraId="3BBA94C0" w14:textId="77777777" w:rsidR="00D000CE" w:rsidRPr="00E26905" w:rsidRDefault="00D000CE" w:rsidP="007C2A96">
            <w:pPr>
              <w:snapToGrid w:val="0"/>
              <w:spacing w:after="0" w:line="240" w:lineRule="auto"/>
              <w:rPr>
                <w:rFonts w:ascii="Times New Roman" w:hAnsi="Times New Roman"/>
                <w:sz w:val="24"/>
                <w:szCs w:val="24"/>
              </w:rPr>
            </w:pPr>
          </w:p>
        </w:tc>
        <w:tc>
          <w:tcPr>
            <w:tcW w:w="1260" w:type="dxa"/>
            <w:vAlign w:val="center"/>
          </w:tcPr>
          <w:p w14:paraId="7FE964B6" w14:textId="77777777" w:rsidR="00D000CE" w:rsidRPr="00E26905" w:rsidRDefault="00D000CE"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w:t>
            </w:r>
          </w:p>
        </w:tc>
        <w:tc>
          <w:tcPr>
            <w:tcW w:w="1800" w:type="dxa"/>
          </w:tcPr>
          <w:p w14:paraId="37C98797"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9636DD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2129AF5A" w14:textId="77777777" w:rsidTr="007C2A96">
        <w:trPr>
          <w:trHeight w:val="70"/>
        </w:trPr>
        <w:tc>
          <w:tcPr>
            <w:tcW w:w="540" w:type="dxa"/>
            <w:vAlign w:val="center"/>
          </w:tcPr>
          <w:p w14:paraId="2D036667" w14:textId="77777777" w:rsidR="00D000CE" w:rsidRPr="00E26905" w:rsidRDefault="00D000CE" w:rsidP="007C2A96">
            <w:pPr>
              <w:snapToGrid w:val="0"/>
              <w:spacing w:after="0" w:line="240" w:lineRule="auto"/>
              <w:ind w:left="-142" w:right="-102" w:firstLine="142"/>
              <w:jc w:val="center"/>
              <w:rPr>
                <w:rFonts w:ascii="Times New Roman" w:hAnsi="Times New Roman"/>
                <w:sz w:val="24"/>
                <w:szCs w:val="24"/>
              </w:rPr>
            </w:pPr>
            <w:r w:rsidRPr="00E26905">
              <w:rPr>
                <w:rFonts w:ascii="Times New Roman" w:hAnsi="Times New Roman"/>
                <w:sz w:val="24"/>
                <w:szCs w:val="24"/>
              </w:rPr>
              <w:t>и т.д.</w:t>
            </w:r>
          </w:p>
        </w:tc>
        <w:tc>
          <w:tcPr>
            <w:tcW w:w="3528" w:type="dxa"/>
            <w:vAlign w:val="center"/>
          </w:tcPr>
          <w:p w14:paraId="767C4798" w14:textId="77777777" w:rsidR="00D000CE" w:rsidRPr="00E26905" w:rsidRDefault="00D000CE" w:rsidP="007C2A96">
            <w:pPr>
              <w:snapToGrid w:val="0"/>
              <w:spacing w:after="0" w:line="240" w:lineRule="auto"/>
              <w:rPr>
                <w:rFonts w:ascii="Times New Roman" w:hAnsi="Times New Roman"/>
                <w:sz w:val="24"/>
                <w:szCs w:val="24"/>
              </w:rPr>
            </w:pPr>
          </w:p>
        </w:tc>
        <w:tc>
          <w:tcPr>
            <w:tcW w:w="1260" w:type="dxa"/>
            <w:vAlign w:val="center"/>
          </w:tcPr>
          <w:p w14:paraId="18D38BAE" w14:textId="77777777" w:rsidR="00D000CE" w:rsidRPr="00E26905" w:rsidRDefault="00D000CE"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w:t>
            </w:r>
          </w:p>
        </w:tc>
        <w:tc>
          <w:tcPr>
            <w:tcW w:w="1800" w:type="dxa"/>
          </w:tcPr>
          <w:p w14:paraId="06A256A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CE1E562"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bl>
    <w:p w14:paraId="5738E5DD" w14:textId="77777777" w:rsidR="00D000CE" w:rsidRDefault="00D000CE" w:rsidP="00D000CE">
      <w:pPr>
        <w:widowControl w:val="0"/>
        <w:autoSpaceDE w:val="0"/>
        <w:autoSpaceDN w:val="0"/>
        <w:adjustRightInd w:val="0"/>
        <w:spacing w:after="0" w:line="240" w:lineRule="auto"/>
        <w:jc w:val="both"/>
        <w:outlineLvl w:val="3"/>
        <w:rPr>
          <w:rFonts w:ascii="Times New Roman" w:hAnsi="Times New Roman"/>
          <w:color w:val="000000"/>
          <w:sz w:val="24"/>
          <w:szCs w:val="24"/>
        </w:rPr>
      </w:pPr>
    </w:p>
    <w:p w14:paraId="370AD8D8" w14:textId="7DEBACF8" w:rsidR="005F6699" w:rsidRPr="0066071E" w:rsidRDefault="00D000CE"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*Должно быть подтверждено</w:t>
      </w:r>
      <w:r w:rsidR="005F6699" w:rsidRPr="0066071E">
        <w:rPr>
          <w:rFonts w:ascii="Times New Roman" w:hAnsi="Times New Roman"/>
          <w:sz w:val="24"/>
          <w:szCs w:val="24"/>
        </w:rPr>
        <w:t xml:space="preserve"> следующими документами:</w:t>
      </w:r>
    </w:p>
    <w:p w14:paraId="362DB747"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выписки из Единого государственного реестра прав на недвижимое имущество и</w:t>
      </w:r>
      <w:r w:rsidRPr="0066071E">
        <w:rPr>
          <w:rFonts w:ascii="Times New Roman" w:hAnsi="Times New Roman"/>
          <w:sz w:val="24"/>
          <w:szCs w:val="24"/>
          <w:lang w:val="en-US"/>
        </w:rPr>
        <w:t> </w:t>
      </w:r>
      <w:r w:rsidRPr="0066071E">
        <w:rPr>
          <w:rFonts w:ascii="Times New Roman" w:hAnsi="Times New Roman"/>
          <w:sz w:val="24"/>
          <w:szCs w:val="24"/>
        </w:rPr>
        <w:t>сделок с ним, подтверждающей право собственности на объект недвижимости, - офис (выданной не ранее чем за 90 (девяносто) дней до окончания подачи заявок на участие в торгах);</w:t>
      </w:r>
    </w:p>
    <w:p w14:paraId="12DCEC59" w14:textId="584045CD"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копии договора аренды</w:t>
      </w:r>
      <w:r w:rsidR="00957DB0" w:rsidRPr="0066071E">
        <w:rPr>
          <w:rStyle w:val="aff"/>
          <w:rFonts w:ascii="Times New Roman" w:hAnsi="Times New Roman"/>
          <w:sz w:val="24"/>
          <w:szCs w:val="24"/>
        </w:rPr>
        <w:footnoteReference w:id="12"/>
      </w:r>
      <w:r w:rsidRPr="0066071E">
        <w:rPr>
          <w:rFonts w:ascii="Times New Roman" w:hAnsi="Times New Roman"/>
          <w:sz w:val="24"/>
          <w:szCs w:val="24"/>
        </w:rPr>
        <w:t xml:space="preserve"> недвижимого имущества</w:t>
      </w:r>
      <w:r w:rsidR="00957DB0" w:rsidRPr="0066071E">
        <w:rPr>
          <w:rFonts w:ascii="Times New Roman" w:hAnsi="Times New Roman"/>
          <w:sz w:val="24"/>
          <w:szCs w:val="24"/>
        </w:rPr>
        <w:t xml:space="preserve"> (офиса)</w:t>
      </w:r>
      <w:r w:rsidRPr="0066071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6071E">
        <w:rPr>
          <w:rFonts w:ascii="Times New Roman" w:hAnsi="Times New Roman"/>
          <w:sz w:val="24"/>
          <w:szCs w:val="24"/>
          <w:lang w:val="en-US"/>
        </w:rPr>
        <w:t> </w:t>
      </w:r>
      <w:r w:rsidRPr="0066071E">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66071E">
        <w:rPr>
          <w:rFonts w:ascii="Times New Roman" w:hAnsi="Times New Roman"/>
          <w:sz w:val="24"/>
          <w:szCs w:val="24"/>
          <w:lang w:val="en-US"/>
        </w:rPr>
        <w:t> </w:t>
      </w:r>
      <w:r w:rsidRPr="0066071E">
        <w:rPr>
          <w:rFonts w:ascii="Times New Roman" w:hAnsi="Times New Roman"/>
          <w:sz w:val="24"/>
          <w:szCs w:val="24"/>
        </w:rPr>
        <w:t>ним на объект недвижимого имущества;</w:t>
      </w:r>
    </w:p>
    <w:p w14:paraId="4063C5BC"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6071E">
        <w:rPr>
          <w:rFonts w:ascii="Times New Roman" w:hAnsi="Times New Roman"/>
          <w:sz w:val="24"/>
          <w:szCs w:val="24"/>
          <w:vertAlign w:val="superscript"/>
        </w:rPr>
        <w:footnoteReference w:id="13"/>
      </w:r>
      <w:r w:rsidRPr="0066071E">
        <w:rPr>
          <w:rFonts w:ascii="Times New Roman" w:hAnsi="Times New Roman"/>
          <w:sz w:val="24"/>
          <w:szCs w:val="24"/>
        </w:rPr>
        <w:t xml:space="preserve"> аренды транспортного средства;</w:t>
      </w:r>
    </w:p>
    <w:p w14:paraId="4EA58800"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lastRenderedPageBreak/>
        <w:t>- справки(-</w:t>
      </w:r>
      <w:proofErr w:type="spellStart"/>
      <w:r w:rsidRPr="0066071E">
        <w:rPr>
          <w:rFonts w:ascii="Times New Roman" w:hAnsi="Times New Roman"/>
          <w:sz w:val="24"/>
          <w:szCs w:val="24"/>
        </w:rPr>
        <w:t>ок</w:t>
      </w:r>
      <w:proofErr w:type="spellEnd"/>
      <w:r w:rsidRPr="0066071E">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3F5F4583" w14:textId="77777777" w:rsidR="005F6699" w:rsidRPr="0066071E" w:rsidRDefault="005F6699" w:rsidP="005F669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6071E">
        <w:rPr>
          <w:rFonts w:ascii="Times New Roman" w:hAnsi="Times New Roman"/>
          <w:sz w:val="24"/>
          <w:szCs w:val="24"/>
        </w:rPr>
        <w:t xml:space="preserve">- </w:t>
      </w:r>
      <w:r w:rsidRPr="0066071E">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6071E">
        <w:rPr>
          <w:rFonts w:ascii="Times New Roman" w:hAnsi="Times New Roman"/>
          <w:color w:val="000000"/>
          <w:sz w:val="24"/>
          <w:szCs w:val="24"/>
        </w:rPr>
        <w:t>оборотно</w:t>
      </w:r>
      <w:proofErr w:type="spellEnd"/>
      <w:r w:rsidRPr="0066071E">
        <w:rPr>
          <w:rFonts w:ascii="Times New Roman" w:hAnsi="Times New Roman"/>
          <w:color w:val="000000"/>
          <w:sz w:val="24"/>
          <w:szCs w:val="24"/>
        </w:rPr>
        <w:t>-сальдовые ведомости.</w:t>
      </w:r>
    </w:p>
    <w:p w14:paraId="44FA8071" w14:textId="77777777" w:rsidR="005F6699" w:rsidRPr="000B1C29" w:rsidRDefault="005F6699" w:rsidP="005F6699">
      <w:pPr>
        <w:widowControl w:val="0"/>
        <w:autoSpaceDE w:val="0"/>
        <w:autoSpaceDN w:val="0"/>
        <w:adjustRightInd w:val="0"/>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копий лицензионных (</w:t>
      </w:r>
      <w:proofErr w:type="spellStart"/>
      <w:r w:rsidRPr="0066071E">
        <w:rPr>
          <w:rFonts w:ascii="Times New Roman" w:hAnsi="Times New Roman"/>
          <w:sz w:val="24"/>
          <w:szCs w:val="24"/>
        </w:rPr>
        <w:t>сублиценизонных</w:t>
      </w:r>
      <w:proofErr w:type="spellEnd"/>
      <w:r w:rsidRPr="0066071E">
        <w:rPr>
          <w:rFonts w:ascii="Times New Roman" w:hAnsi="Times New Roman"/>
          <w:sz w:val="24"/>
          <w:szCs w:val="24"/>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3CD724C7" w14:textId="41320587" w:rsidR="00D000CE" w:rsidRPr="00D000CE" w:rsidRDefault="00D000CE" w:rsidP="00D000CE">
      <w:pPr>
        <w:suppressAutoHyphens/>
        <w:spacing w:after="0" w:line="240" w:lineRule="auto"/>
        <w:jc w:val="both"/>
        <w:rPr>
          <w:rFonts w:ascii="Times New Roman" w:hAnsi="Times New Roman"/>
          <w:sz w:val="24"/>
          <w:szCs w:val="24"/>
        </w:rPr>
      </w:pPr>
    </w:p>
    <w:p w14:paraId="24AAC9CD" w14:textId="77777777" w:rsidR="00D000CE" w:rsidRPr="001C4547" w:rsidRDefault="00D000CE" w:rsidP="00D000CE">
      <w:pPr>
        <w:suppressAutoHyphens/>
        <w:spacing w:after="0" w:line="240" w:lineRule="auto"/>
        <w:ind w:firstLine="540"/>
        <w:jc w:val="both"/>
        <w:rPr>
          <w:rFonts w:ascii="Times New Roman" w:hAnsi="Times New Roman"/>
          <w:sz w:val="20"/>
          <w:szCs w:val="20"/>
        </w:rPr>
      </w:pPr>
      <w:r w:rsidRPr="00D000CE">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w:t>
      </w:r>
      <w:r w:rsidRPr="00933B8A">
        <w:rPr>
          <w:rFonts w:ascii="Times New Roman" w:hAnsi="Times New Roman"/>
          <w:color w:val="000000"/>
          <w:sz w:val="24"/>
          <w:szCs w:val="24"/>
        </w:rPr>
        <w:t xml:space="preserve"> подтверждения, информация, указанная в форме, учитываться не будет.</w:t>
      </w:r>
    </w:p>
    <w:p w14:paraId="470C7957" w14:textId="77777777" w:rsidR="005F0A04" w:rsidRPr="00C831B4" w:rsidRDefault="005F0A04" w:rsidP="005F0A04">
      <w:pPr>
        <w:widowControl w:val="0"/>
        <w:autoSpaceDE w:val="0"/>
        <w:autoSpaceDN w:val="0"/>
        <w:adjustRightInd w:val="0"/>
        <w:spacing w:after="0" w:line="240" w:lineRule="auto"/>
        <w:jc w:val="both"/>
        <w:rPr>
          <w:rFonts w:ascii="Times New Roman" w:hAnsi="Times New Roman"/>
          <w:color w:val="000000"/>
          <w:sz w:val="24"/>
          <w:szCs w:val="24"/>
        </w:rPr>
      </w:pPr>
    </w:p>
    <w:p w14:paraId="4497DD77" w14:textId="77777777" w:rsidR="005F0A04" w:rsidRPr="008359C8" w:rsidRDefault="005F0A04" w:rsidP="005F0A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117F66D" w14:textId="77777777" w:rsidR="00583BFB" w:rsidRPr="00F67156" w:rsidRDefault="00583BFB" w:rsidP="0004779A">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F555F0E" w14:textId="77777777" w:rsidR="009D4A0F" w:rsidRDefault="009D4A0F" w:rsidP="0004779A">
      <w:pPr>
        <w:spacing w:after="0" w:line="240" w:lineRule="auto"/>
        <w:ind w:firstLine="540"/>
        <w:jc w:val="both"/>
        <w:rPr>
          <w:rFonts w:ascii="Times New Roman" w:hAnsi="Times New Roman"/>
          <w:color w:val="000000"/>
          <w:sz w:val="24"/>
          <w:szCs w:val="24"/>
        </w:rPr>
      </w:pPr>
    </w:p>
    <w:p w14:paraId="692C8369" w14:textId="77777777" w:rsidR="009D4A0F" w:rsidRDefault="009D4A0F" w:rsidP="0004779A">
      <w:pPr>
        <w:spacing w:after="0" w:line="240" w:lineRule="auto"/>
        <w:ind w:firstLine="540"/>
        <w:jc w:val="both"/>
        <w:rPr>
          <w:rFonts w:ascii="Times New Roman" w:hAnsi="Times New Roman"/>
          <w:color w:val="000000"/>
          <w:sz w:val="24"/>
          <w:szCs w:val="24"/>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6B4A144E" w14:textId="77777777" w:rsidR="00957DB0" w:rsidRDefault="00957DB0" w:rsidP="0004779A">
      <w:pPr>
        <w:spacing w:after="0" w:line="240" w:lineRule="auto"/>
        <w:ind w:firstLine="540"/>
        <w:jc w:val="both"/>
        <w:rPr>
          <w:rFonts w:ascii="Times New Roman" w:hAnsi="Times New Roman"/>
          <w:color w:val="000000"/>
          <w:sz w:val="24"/>
          <w:szCs w:val="24"/>
        </w:rPr>
        <w:sectPr w:rsidR="00957DB0"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p>
    <w:p w14:paraId="39DB4D07" w14:textId="1D4C5CCE"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1C66C3">
        <w:rPr>
          <w:rFonts w:ascii="Times New Roman" w:hAnsi="Times New Roman"/>
          <w:color w:val="000000"/>
          <w:sz w:val="24"/>
          <w:szCs w:val="24"/>
        </w:rPr>
        <w:t>6</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930B56F"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1C66C3">
        <w:rPr>
          <w:rFonts w:ascii="Times New Roman" w:hAnsi="Times New Roman"/>
          <w:color w:val="000000"/>
          <w:sz w:val="24"/>
          <w:szCs w:val="24"/>
        </w:rPr>
        <w:t>7</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A7468C" w:rsidRDefault="00A7468C">
      <w:pPr>
        <w:spacing w:after="0" w:line="240" w:lineRule="auto"/>
      </w:pPr>
      <w:r>
        <w:separator/>
      </w:r>
    </w:p>
  </w:endnote>
  <w:endnote w:type="continuationSeparator" w:id="0">
    <w:p w14:paraId="30DE01B9" w14:textId="77777777" w:rsidR="00A7468C" w:rsidRDefault="00A7468C">
      <w:pPr>
        <w:spacing w:after="0" w:line="240" w:lineRule="auto"/>
      </w:pPr>
      <w:r>
        <w:continuationSeparator/>
      </w:r>
    </w:p>
  </w:endnote>
  <w:endnote w:type="continuationNotice" w:id="1">
    <w:p w14:paraId="02EBEB10" w14:textId="77777777" w:rsidR="00A7468C" w:rsidRDefault="00A74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596885"/>
      <w:docPartObj>
        <w:docPartGallery w:val="Page Numbers (Bottom of Page)"/>
        <w:docPartUnique/>
      </w:docPartObj>
    </w:sdtPr>
    <w:sdtEndPr/>
    <w:sdtContent>
      <w:p w14:paraId="773E807F" w14:textId="77777777" w:rsidR="00A7468C" w:rsidRDefault="00A7468C">
        <w:pPr>
          <w:pStyle w:val="aa"/>
          <w:jc w:val="right"/>
        </w:pPr>
        <w:r>
          <w:fldChar w:fldCharType="begin"/>
        </w:r>
        <w:r>
          <w:instrText>PAGE   \* MERGEFORMAT</w:instrText>
        </w:r>
        <w:r>
          <w:fldChar w:fldCharType="separate"/>
        </w:r>
        <w:r w:rsidR="00B03841">
          <w:rPr>
            <w:noProof/>
          </w:rPr>
          <w:t>21</w:t>
        </w:r>
        <w:r>
          <w:rPr>
            <w:noProof/>
          </w:rPr>
          <w:fldChar w:fldCharType="end"/>
        </w:r>
      </w:p>
    </w:sdtContent>
  </w:sdt>
  <w:p w14:paraId="33D48CFC" w14:textId="77777777" w:rsidR="00A7468C" w:rsidRDefault="00A7468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725294"/>
      <w:docPartObj>
        <w:docPartGallery w:val="Page Numbers (Bottom of Page)"/>
        <w:docPartUnique/>
      </w:docPartObj>
    </w:sdtPr>
    <w:sdtEndPr/>
    <w:sdtContent>
      <w:p w14:paraId="11555947" w14:textId="77777777" w:rsidR="00A7468C" w:rsidRDefault="00A7468C">
        <w:pPr>
          <w:pStyle w:val="aa"/>
          <w:jc w:val="right"/>
        </w:pPr>
        <w:r>
          <w:fldChar w:fldCharType="begin"/>
        </w:r>
        <w:r>
          <w:instrText>PAGE   \* MERGEFORMAT</w:instrText>
        </w:r>
        <w:r>
          <w:fldChar w:fldCharType="separate"/>
        </w:r>
        <w:r w:rsidR="00B03841">
          <w:rPr>
            <w:noProof/>
          </w:rPr>
          <w:t>1</w:t>
        </w:r>
        <w:r>
          <w:rPr>
            <w:noProof/>
          </w:rPr>
          <w:fldChar w:fldCharType="end"/>
        </w:r>
      </w:p>
    </w:sdtContent>
  </w:sdt>
  <w:p w14:paraId="124EB3C4" w14:textId="77777777" w:rsidR="00A7468C" w:rsidRDefault="00A7468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A7468C" w:rsidRDefault="00A7468C"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A7468C" w:rsidRDefault="00A7468C"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A7468C" w:rsidRDefault="00A7468C"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A7468C" w:rsidRDefault="00A7468C"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A7468C" w:rsidRDefault="00A7468C"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A7468C" w:rsidRDefault="00A7468C"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A7468C" w:rsidRDefault="00A7468C">
      <w:pPr>
        <w:spacing w:after="0" w:line="240" w:lineRule="auto"/>
      </w:pPr>
      <w:r>
        <w:separator/>
      </w:r>
    </w:p>
  </w:footnote>
  <w:footnote w:type="continuationSeparator" w:id="0">
    <w:p w14:paraId="0405CAC6" w14:textId="77777777" w:rsidR="00A7468C" w:rsidRDefault="00A7468C">
      <w:pPr>
        <w:spacing w:after="0" w:line="240" w:lineRule="auto"/>
      </w:pPr>
      <w:r>
        <w:continuationSeparator/>
      </w:r>
    </w:p>
  </w:footnote>
  <w:footnote w:type="continuationNotice" w:id="1">
    <w:p w14:paraId="656005F2" w14:textId="77777777" w:rsidR="00A7468C" w:rsidRDefault="00A7468C">
      <w:pPr>
        <w:spacing w:after="0" w:line="240" w:lineRule="auto"/>
      </w:pPr>
    </w:p>
  </w:footnote>
  <w:footnote w:id="2">
    <w:p w14:paraId="24959B7D" w14:textId="77777777" w:rsidR="00A7468C" w:rsidRPr="001741D1" w:rsidRDefault="00A7468C"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745D21E8" w14:textId="77777777" w:rsidR="00A7468C" w:rsidRPr="001741D1" w:rsidRDefault="00A7468C"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33EAB665" w14:textId="77777777" w:rsidR="00A7468C" w:rsidRPr="002916F0" w:rsidRDefault="00A7468C" w:rsidP="00A42DE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4E6416EF" w14:textId="77777777" w:rsidR="00A7468C" w:rsidRPr="007B74BB" w:rsidRDefault="00A7468C" w:rsidP="00A42DE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A7468C" w:rsidRPr="0056797D" w:rsidRDefault="00A7468C" w:rsidP="00A42DEE">
      <w:pPr>
        <w:pStyle w:val="afd"/>
        <w:jc w:val="both"/>
      </w:pPr>
      <w:r w:rsidRPr="001741D1">
        <w:rPr>
          <w:rStyle w:val="aff"/>
        </w:rPr>
        <w:footnoteRef/>
      </w:r>
      <w:r w:rsidRPr="009C5CC3">
        <w:t xml:space="preserve">Аналогичными считаются изыскательские работы и работы по разработке проектно-сметной документации </w:t>
      </w:r>
      <w:r w:rsidRPr="0056797D">
        <w:t>на проведение капитального ремонта общего имущества многоквартирных домов.</w:t>
      </w:r>
    </w:p>
  </w:footnote>
  <w:footnote w:id="7">
    <w:p w14:paraId="78EA35BE" w14:textId="2DD47967" w:rsidR="00A7468C" w:rsidRDefault="00A7468C">
      <w:pPr>
        <w:pStyle w:val="afd"/>
      </w:pPr>
      <w:r w:rsidRPr="0056797D">
        <w:rPr>
          <w:rStyle w:val="aff"/>
        </w:rPr>
        <w:footnoteRef/>
      </w:r>
      <w:r w:rsidRPr="0056797D">
        <w:t xml:space="preserve"> Если объект недвижимости, используемый в качестве офиса, находится в аренде</w:t>
      </w:r>
    </w:p>
  </w:footnote>
  <w:footnote w:id="8">
    <w:p w14:paraId="1047EEE8" w14:textId="77777777" w:rsidR="00A7468C" w:rsidRDefault="00A7468C" w:rsidP="00F31452">
      <w:pPr>
        <w:pStyle w:val="afd"/>
        <w:ind w:left="708" w:hanging="708"/>
      </w:pPr>
      <w:r>
        <w:rPr>
          <w:rStyle w:val="aff"/>
        </w:rPr>
        <w:footnoteRef/>
      </w:r>
      <w:r>
        <w:t>Если транспортное средство находится в аренде.</w:t>
      </w:r>
    </w:p>
  </w:footnote>
  <w:footnote w:id="9">
    <w:p w14:paraId="3057454F" w14:textId="77777777" w:rsidR="00A7468C" w:rsidRPr="008D16C5" w:rsidRDefault="00A7468C" w:rsidP="00863F21">
      <w:pPr>
        <w:pStyle w:val="afd"/>
        <w:jc w:val="both"/>
      </w:pPr>
      <w:r w:rsidRPr="00305610">
        <w:rPr>
          <w:rStyle w:val="aff"/>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A7468C" w:rsidRPr="000A0F8D" w:rsidRDefault="00A7468C"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A7468C" w:rsidRPr="00497A99" w:rsidRDefault="00A7468C"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A7468C" w:rsidRPr="00497A99" w:rsidRDefault="00A7468C"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A7468C" w:rsidRPr="00497A99" w:rsidRDefault="00A7468C"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A7468C" w:rsidRPr="00497A99" w:rsidRDefault="00A7468C"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A7468C" w:rsidRPr="0065642E" w:rsidRDefault="00A7468C"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A7468C" w:rsidRPr="000A0F8D" w:rsidRDefault="00A7468C" w:rsidP="00814204">
      <w:pPr>
        <w:pStyle w:val="afd"/>
      </w:pPr>
    </w:p>
  </w:footnote>
  <w:footnote w:id="12">
    <w:p w14:paraId="34C2B49F" w14:textId="425D4B00" w:rsidR="00A7468C" w:rsidRDefault="00A7468C">
      <w:pPr>
        <w:pStyle w:val="afd"/>
      </w:pPr>
      <w:r w:rsidRPr="0066071E">
        <w:rPr>
          <w:rStyle w:val="aff"/>
        </w:rPr>
        <w:footnoteRef/>
      </w:r>
      <w:r w:rsidRPr="0066071E">
        <w:t xml:space="preserve"> Если объект недвижимости, используемый в качестве офиса, находится в аренде</w:t>
      </w:r>
    </w:p>
  </w:footnote>
  <w:footnote w:id="13">
    <w:p w14:paraId="591E3E53" w14:textId="77777777" w:rsidR="00A7468C" w:rsidRDefault="00A7468C" w:rsidP="005F6699">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A7468C" w:rsidRDefault="00A7468C"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A7468C" w:rsidRDefault="00A7468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A7468C" w:rsidRDefault="00A7468C"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A7468C" w:rsidRDefault="00A7468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214AC"/>
    <w:multiLevelType w:val="hybridMultilevel"/>
    <w:tmpl w:val="6862DE52"/>
    <w:lvl w:ilvl="0" w:tplc="8BA4ACE6">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8"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7"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4"/>
  </w:num>
  <w:num w:numId="4">
    <w:abstractNumId w:val="12"/>
  </w:num>
  <w:num w:numId="5">
    <w:abstractNumId w:val="13"/>
  </w:num>
  <w:num w:numId="6">
    <w:abstractNumId w:val="6"/>
  </w:num>
  <w:num w:numId="7">
    <w:abstractNumId w:val="26"/>
  </w:num>
  <w:num w:numId="8">
    <w:abstractNumId w:val="33"/>
  </w:num>
  <w:num w:numId="9">
    <w:abstractNumId w:val="9"/>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7"/>
  </w:num>
  <w:num w:numId="13">
    <w:abstractNumId w:val="28"/>
  </w:num>
  <w:num w:numId="14">
    <w:abstractNumId w:val="2"/>
  </w:num>
  <w:num w:numId="15">
    <w:abstractNumId w:val="15"/>
  </w:num>
  <w:num w:numId="16">
    <w:abstractNumId w:val="29"/>
  </w:num>
  <w:num w:numId="17">
    <w:abstractNumId w:val="36"/>
  </w:num>
  <w:num w:numId="18">
    <w:abstractNumId w:val="16"/>
  </w:num>
  <w:num w:numId="19">
    <w:abstractNumId w:val="1"/>
  </w:num>
  <w:num w:numId="20">
    <w:abstractNumId w:val="22"/>
  </w:num>
  <w:num w:numId="21">
    <w:abstractNumId w:val="21"/>
  </w:num>
  <w:num w:numId="22">
    <w:abstractNumId w:val="23"/>
  </w:num>
  <w:num w:numId="23">
    <w:abstractNumId w:val="38"/>
  </w:num>
  <w:num w:numId="24">
    <w:abstractNumId w:val="27"/>
  </w:num>
  <w:num w:numId="25">
    <w:abstractNumId w:val="31"/>
  </w:num>
  <w:num w:numId="26">
    <w:abstractNumId w:val="30"/>
  </w:num>
  <w:num w:numId="27">
    <w:abstractNumId w:val="35"/>
  </w:num>
  <w:num w:numId="28">
    <w:abstractNumId w:val="18"/>
  </w:num>
  <w:num w:numId="29">
    <w:abstractNumId w:val="37"/>
  </w:num>
  <w:num w:numId="30">
    <w:abstractNumId w:val="11"/>
  </w:num>
  <w:num w:numId="31">
    <w:abstractNumId w:val="34"/>
  </w:num>
  <w:num w:numId="32">
    <w:abstractNumId w:val="20"/>
  </w:num>
  <w:num w:numId="33">
    <w:abstractNumId w:val="3"/>
  </w:num>
  <w:num w:numId="34">
    <w:abstractNumId w:val="25"/>
  </w:num>
  <w:num w:numId="35">
    <w:abstractNumId w:val="39"/>
  </w:num>
  <w:num w:numId="36">
    <w:abstractNumId w:val="32"/>
  </w:num>
  <w:num w:numId="37">
    <w:abstractNumId w:val="6"/>
  </w:num>
  <w:num w:numId="38">
    <w:abstractNumId w:val="4"/>
  </w:num>
  <w:num w:numId="39">
    <w:abstractNumId w:val="24"/>
  </w:num>
  <w:num w:numId="40">
    <w:abstractNumId w:val="7"/>
  </w:num>
  <w:num w:numId="41">
    <w:abstractNumId w:val="6"/>
  </w:num>
  <w:num w:numId="42">
    <w:abstractNumId w:val="7"/>
  </w:num>
  <w:num w:numId="43">
    <w:abstractNumId w:val="6"/>
  </w:num>
  <w:num w:numId="44">
    <w:abstractNumId w:val="0"/>
  </w:num>
  <w:num w:numId="45">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04"/>
    <w:rsid w:val="00000EBA"/>
    <w:rsid w:val="000031A9"/>
    <w:rsid w:val="0000368F"/>
    <w:rsid w:val="00003A95"/>
    <w:rsid w:val="000056A3"/>
    <w:rsid w:val="000062AE"/>
    <w:rsid w:val="000153DD"/>
    <w:rsid w:val="00015C5E"/>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A52"/>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6738"/>
    <w:rsid w:val="000B00D2"/>
    <w:rsid w:val="000B06BA"/>
    <w:rsid w:val="000B1051"/>
    <w:rsid w:val="000B113B"/>
    <w:rsid w:val="000B130C"/>
    <w:rsid w:val="000B175E"/>
    <w:rsid w:val="000B1C29"/>
    <w:rsid w:val="000B1FFB"/>
    <w:rsid w:val="000B27ED"/>
    <w:rsid w:val="000B2A48"/>
    <w:rsid w:val="000B2AE8"/>
    <w:rsid w:val="000B4AC8"/>
    <w:rsid w:val="000B55E0"/>
    <w:rsid w:val="000B59E8"/>
    <w:rsid w:val="000B5A23"/>
    <w:rsid w:val="000B5E9A"/>
    <w:rsid w:val="000B649F"/>
    <w:rsid w:val="000C21AB"/>
    <w:rsid w:val="000C50BC"/>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171E"/>
    <w:rsid w:val="001217A2"/>
    <w:rsid w:val="00121E35"/>
    <w:rsid w:val="00122A64"/>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458AB"/>
    <w:rsid w:val="00151DB1"/>
    <w:rsid w:val="001578FF"/>
    <w:rsid w:val="0016081D"/>
    <w:rsid w:val="001609C9"/>
    <w:rsid w:val="00164050"/>
    <w:rsid w:val="00164545"/>
    <w:rsid w:val="00165433"/>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3082"/>
    <w:rsid w:val="001B6062"/>
    <w:rsid w:val="001B7439"/>
    <w:rsid w:val="001C0584"/>
    <w:rsid w:val="001C333F"/>
    <w:rsid w:val="001C3990"/>
    <w:rsid w:val="001C5CA8"/>
    <w:rsid w:val="001C66C3"/>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5143"/>
    <w:rsid w:val="00207189"/>
    <w:rsid w:val="002074FF"/>
    <w:rsid w:val="00207B51"/>
    <w:rsid w:val="00210A22"/>
    <w:rsid w:val="00210D46"/>
    <w:rsid w:val="0021124D"/>
    <w:rsid w:val="00211E22"/>
    <w:rsid w:val="00213008"/>
    <w:rsid w:val="0021413F"/>
    <w:rsid w:val="00214482"/>
    <w:rsid w:val="0021755E"/>
    <w:rsid w:val="00222D3A"/>
    <w:rsid w:val="0022531A"/>
    <w:rsid w:val="0023112B"/>
    <w:rsid w:val="00234B7D"/>
    <w:rsid w:val="002354F5"/>
    <w:rsid w:val="00235C3E"/>
    <w:rsid w:val="00236FBA"/>
    <w:rsid w:val="002405D9"/>
    <w:rsid w:val="00242029"/>
    <w:rsid w:val="002421E0"/>
    <w:rsid w:val="00242EAB"/>
    <w:rsid w:val="00244163"/>
    <w:rsid w:val="0025169F"/>
    <w:rsid w:val="002536F8"/>
    <w:rsid w:val="00254E21"/>
    <w:rsid w:val="002565DF"/>
    <w:rsid w:val="00256FEA"/>
    <w:rsid w:val="00257FBC"/>
    <w:rsid w:val="002608D5"/>
    <w:rsid w:val="00261262"/>
    <w:rsid w:val="00264F8C"/>
    <w:rsid w:val="00265093"/>
    <w:rsid w:val="00266038"/>
    <w:rsid w:val="00267F54"/>
    <w:rsid w:val="002715E4"/>
    <w:rsid w:val="00271D16"/>
    <w:rsid w:val="00271FC5"/>
    <w:rsid w:val="002727B3"/>
    <w:rsid w:val="00273BCB"/>
    <w:rsid w:val="00276979"/>
    <w:rsid w:val="00280468"/>
    <w:rsid w:val="002817AA"/>
    <w:rsid w:val="00284954"/>
    <w:rsid w:val="0028673E"/>
    <w:rsid w:val="00287936"/>
    <w:rsid w:val="00287985"/>
    <w:rsid w:val="00291992"/>
    <w:rsid w:val="002930C0"/>
    <w:rsid w:val="00293491"/>
    <w:rsid w:val="00293AC6"/>
    <w:rsid w:val="00294EB8"/>
    <w:rsid w:val="002A033C"/>
    <w:rsid w:val="002A0A64"/>
    <w:rsid w:val="002A0B7E"/>
    <w:rsid w:val="002A4AB9"/>
    <w:rsid w:val="002A4F5E"/>
    <w:rsid w:val="002A5E37"/>
    <w:rsid w:val="002A68D1"/>
    <w:rsid w:val="002B0084"/>
    <w:rsid w:val="002B064A"/>
    <w:rsid w:val="002B0BF7"/>
    <w:rsid w:val="002B12F2"/>
    <w:rsid w:val="002B1F92"/>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2F7403"/>
    <w:rsid w:val="003005B7"/>
    <w:rsid w:val="003006F0"/>
    <w:rsid w:val="00300C01"/>
    <w:rsid w:val="0030402A"/>
    <w:rsid w:val="00304570"/>
    <w:rsid w:val="00304D41"/>
    <w:rsid w:val="00307829"/>
    <w:rsid w:val="0031190B"/>
    <w:rsid w:val="00312A02"/>
    <w:rsid w:val="00312A3B"/>
    <w:rsid w:val="003139E8"/>
    <w:rsid w:val="003147F5"/>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0E9F"/>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26BE"/>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26F"/>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57A"/>
    <w:rsid w:val="0048295E"/>
    <w:rsid w:val="00483CBC"/>
    <w:rsid w:val="00486A65"/>
    <w:rsid w:val="004877A1"/>
    <w:rsid w:val="0049101C"/>
    <w:rsid w:val="004948D6"/>
    <w:rsid w:val="00494D4D"/>
    <w:rsid w:val="00496205"/>
    <w:rsid w:val="0049683F"/>
    <w:rsid w:val="004A1D97"/>
    <w:rsid w:val="004A3FC5"/>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B4F"/>
    <w:rsid w:val="004D5DB5"/>
    <w:rsid w:val="004D5F80"/>
    <w:rsid w:val="004D6426"/>
    <w:rsid w:val="004E232C"/>
    <w:rsid w:val="004E4D9D"/>
    <w:rsid w:val="004E581B"/>
    <w:rsid w:val="004E59BA"/>
    <w:rsid w:val="004E62D0"/>
    <w:rsid w:val="004E7314"/>
    <w:rsid w:val="004E7AF4"/>
    <w:rsid w:val="004F2A8C"/>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3BF6"/>
    <w:rsid w:val="00515126"/>
    <w:rsid w:val="005152D0"/>
    <w:rsid w:val="00516CEF"/>
    <w:rsid w:val="005172C2"/>
    <w:rsid w:val="00521312"/>
    <w:rsid w:val="0052408F"/>
    <w:rsid w:val="0052657B"/>
    <w:rsid w:val="00526D43"/>
    <w:rsid w:val="00527007"/>
    <w:rsid w:val="00531300"/>
    <w:rsid w:val="0053262F"/>
    <w:rsid w:val="0053269A"/>
    <w:rsid w:val="005339A9"/>
    <w:rsid w:val="0053487E"/>
    <w:rsid w:val="005407A6"/>
    <w:rsid w:val="00542BBD"/>
    <w:rsid w:val="00543A93"/>
    <w:rsid w:val="00543B00"/>
    <w:rsid w:val="00543DD6"/>
    <w:rsid w:val="00544C84"/>
    <w:rsid w:val="0054623B"/>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6797D"/>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0414"/>
    <w:rsid w:val="005E5D8B"/>
    <w:rsid w:val="005E7208"/>
    <w:rsid w:val="005F0A04"/>
    <w:rsid w:val="005F3E54"/>
    <w:rsid w:val="005F6374"/>
    <w:rsid w:val="005F6699"/>
    <w:rsid w:val="00600629"/>
    <w:rsid w:val="00600916"/>
    <w:rsid w:val="0060218B"/>
    <w:rsid w:val="00602387"/>
    <w:rsid w:val="00602FB1"/>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5DC3"/>
    <w:rsid w:val="00636286"/>
    <w:rsid w:val="0063690E"/>
    <w:rsid w:val="006418E1"/>
    <w:rsid w:val="006423F5"/>
    <w:rsid w:val="0064578B"/>
    <w:rsid w:val="0064750F"/>
    <w:rsid w:val="00647789"/>
    <w:rsid w:val="00647EF9"/>
    <w:rsid w:val="00650256"/>
    <w:rsid w:val="00650531"/>
    <w:rsid w:val="0065243C"/>
    <w:rsid w:val="00654367"/>
    <w:rsid w:val="0065455B"/>
    <w:rsid w:val="00655256"/>
    <w:rsid w:val="00655780"/>
    <w:rsid w:val="0065642E"/>
    <w:rsid w:val="00656593"/>
    <w:rsid w:val="00656812"/>
    <w:rsid w:val="0065691A"/>
    <w:rsid w:val="0065718F"/>
    <w:rsid w:val="006603D1"/>
    <w:rsid w:val="0066071E"/>
    <w:rsid w:val="00662185"/>
    <w:rsid w:val="00665894"/>
    <w:rsid w:val="00665998"/>
    <w:rsid w:val="00665A2A"/>
    <w:rsid w:val="0066614E"/>
    <w:rsid w:val="0067007C"/>
    <w:rsid w:val="00671FAA"/>
    <w:rsid w:val="00674AFC"/>
    <w:rsid w:val="00676AFB"/>
    <w:rsid w:val="00677C07"/>
    <w:rsid w:val="0068224A"/>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1974"/>
    <w:rsid w:val="006A2CA1"/>
    <w:rsid w:val="006A3D90"/>
    <w:rsid w:val="006A5420"/>
    <w:rsid w:val="006A5AA6"/>
    <w:rsid w:val="006A67A6"/>
    <w:rsid w:val="006B2627"/>
    <w:rsid w:val="006B2668"/>
    <w:rsid w:val="006B324E"/>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E6C02"/>
    <w:rsid w:val="006F11B6"/>
    <w:rsid w:val="006F194B"/>
    <w:rsid w:val="006F25A0"/>
    <w:rsid w:val="006F355A"/>
    <w:rsid w:val="006F3615"/>
    <w:rsid w:val="006F57A7"/>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2FD4"/>
    <w:rsid w:val="0075349F"/>
    <w:rsid w:val="00754125"/>
    <w:rsid w:val="0075543C"/>
    <w:rsid w:val="007557E4"/>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142C"/>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2F52"/>
    <w:rsid w:val="007C37F0"/>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2E25"/>
    <w:rsid w:val="007E36EC"/>
    <w:rsid w:val="007E578F"/>
    <w:rsid w:val="007E7B47"/>
    <w:rsid w:val="007F0C88"/>
    <w:rsid w:val="007F5602"/>
    <w:rsid w:val="007F5C0A"/>
    <w:rsid w:val="007F6999"/>
    <w:rsid w:val="008010AA"/>
    <w:rsid w:val="008028B3"/>
    <w:rsid w:val="00803480"/>
    <w:rsid w:val="00810F1D"/>
    <w:rsid w:val="00814204"/>
    <w:rsid w:val="00820E92"/>
    <w:rsid w:val="00822B57"/>
    <w:rsid w:val="008238F2"/>
    <w:rsid w:val="00824C5F"/>
    <w:rsid w:val="00825FEA"/>
    <w:rsid w:val="00827825"/>
    <w:rsid w:val="00827B66"/>
    <w:rsid w:val="0083007A"/>
    <w:rsid w:val="008301DB"/>
    <w:rsid w:val="0083120B"/>
    <w:rsid w:val="0083465F"/>
    <w:rsid w:val="0083647B"/>
    <w:rsid w:val="00840475"/>
    <w:rsid w:val="00840DF1"/>
    <w:rsid w:val="008461CB"/>
    <w:rsid w:val="00846D95"/>
    <w:rsid w:val="00847D09"/>
    <w:rsid w:val="00850377"/>
    <w:rsid w:val="00850532"/>
    <w:rsid w:val="008516D3"/>
    <w:rsid w:val="00856958"/>
    <w:rsid w:val="008571CA"/>
    <w:rsid w:val="00857683"/>
    <w:rsid w:val="0085768B"/>
    <w:rsid w:val="00857940"/>
    <w:rsid w:val="00857971"/>
    <w:rsid w:val="00857F89"/>
    <w:rsid w:val="0086092D"/>
    <w:rsid w:val="00863F21"/>
    <w:rsid w:val="0086649E"/>
    <w:rsid w:val="008757AE"/>
    <w:rsid w:val="00875F42"/>
    <w:rsid w:val="00882579"/>
    <w:rsid w:val="008829F2"/>
    <w:rsid w:val="00883546"/>
    <w:rsid w:val="00884407"/>
    <w:rsid w:val="00884596"/>
    <w:rsid w:val="00886E4D"/>
    <w:rsid w:val="008873AF"/>
    <w:rsid w:val="00891A40"/>
    <w:rsid w:val="0089254B"/>
    <w:rsid w:val="008A06DC"/>
    <w:rsid w:val="008A1839"/>
    <w:rsid w:val="008A1D25"/>
    <w:rsid w:val="008A1D28"/>
    <w:rsid w:val="008A360D"/>
    <w:rsid w:val="008A63EF"/>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7DB0"/>
    <w:rsid w:val="00960C04"/>
    <w:rsid w:val="009626A8"/>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336"/>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44D8"/>
    <w:rsid w:val="00A063C4"/>
    <w:rsid w:val="00A064FE"/>
    <w:rsid w:val="00A06803"/>
    <w:rsid w:val="00A0762A"/>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37808"/>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68C"/>
    <w:rsid w:val="00A74802"/>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4D1A"/>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552F"/>
    <w:rsid w:val="00AD597D"/>
    <w:rsid w:val="00AD764C"/>
    <w:rsid w:val="00AE0E8C"/>
    <w:rsid w:val="00AE0EE1"/>
    <w:rsid w:val="00AE38B6"/>
    <w:rsid w:val="00AE4F4C"/>
    <w:rsid w:val="00AE5715"/>
    <w:rsid w:val="00AE66D1"/>
    <w:rsid w:val="00AE6943"/>
    <w:rsid w:val="00AF242F"/>
    <w:rsid w:val="00AF2D96"/>
    <w:rsid w:val="00AF5ABB"/>
    <w:rsid w:val="00AF6BAF"/>
    <w:rsid w:val="00AF7783"/>
    <w:rsid w:val="00B005D2"/>
    <w:rsid w:val="00B00D2E"/>
    <w:rsid w:val="00B00E01"/>
    <w:rsid w:val="00B02335"/>
    <w:rsid w:val="00B03841"/>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936"/>
    <w:rsid w:val="00B446D1"/>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58C9"/>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7A4"/>
    <w:rsid w:val="00BA7D6F"/>
    <w:rsid w:val="00BB0959"/>
    <w:rsid w:val="00BB0C85"/>
    <w:rsid w:val="00BB0D1D"/>
    <w:rsid w:val="00BB1448"/>
    <w:rsid w:val="00BB16AA"/>
    <w:rsid w:val="00BB1F38"/>
    <w:rsid w:val="00BB395C"/>
    <w:rsid w:val="00BB4637"/>
    <w:rsid w:val="00BB4EEE"/>
    <w:rsid w:val="00BB5639"/>
    <w:rsid w:val="00BB5935"/>
    <w:rsid w:val="00BB5D22"/>
    <w:rsid w:val="00BC19BF"/>
    <w:rsid w:val="00BC27E2"/>
    <w:rsid w:val="00BC2D83"/>
    <w:rsid w:val="00BC4CE4"/>
    <w:rsid w:val="00BC5336"/>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10CD9"/>
    <w:rsid w:val="00C11604"/>
    <w:rsid w:val="00C1314C"/>
    <w:rsid w:val="00C13948"/>
    <w:rsid w:val="00C14B08"/>
    <w:rsid w:val="00C20540"/>
    <w:rsid w:val="00C2440F"/>
    <w:rsid w:val="00C24985"/>
    <w:rsid w:val="00C25B93"/>
    <w:rsid w:val="00C3159B"/>
    <w:rsid w:val="00C32477"/>
    <w:rsid w:val="00C3532C"/>
    <w:rsid w:val="00C375FD"/>
    <w:rsid w:val="00C404BF"/>
    <w:rsid w:val="00C47142"/>
    <w:rsid w:val="00C50EE7"/>
    <w:rsid w:val="00C52927"/>
    <w:rsid w:val="00C5330B"/>
    <w:rsid w:val="00C55A65"/>
    <w:rsid w:val="00C60748"/>
    <w:rsid w:val="00C61408"/>
    <w:rsid w:val="00C6359A"/>
    <w:rsid w:val="00C63D6B"/>
    <w:rsid w:val="00C656C9"/>
    <w:rsid w:val="00C66F47"/>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911"/>
    <w:rsid w:val="00C95D92"/>
    <w:rsid w:val="00C9628D"/>
    <w:rsid w:val="00C9640A"/>
    <w:rsid w:val="00CA10AF"/>
    <w:rsid w:val="00CA10C9"/>
    <w:rsid w:val="00CA31DF"/>
    <w:rsid w:val="00CA45B2"/>
    <w:rsid w:val="00CA57A0"/>
    <w:rsid w:val="00CA7790"/>
    <w:rsid w:val="00CB4186"/>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1866"/>
    <w:rsid w:val="00CE2CA9"/>
    <w:rsid w:val="00CE6E3D"/>
    <w:rsid w:val="00CE71E3"/>
    <w:rsid w:val="00CE7F88"/>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49DF"/>
    <w:rsid w:val="00DA4D79"/>
    <w:rsid w:val="00DB0B6F"/>
    <w:rsid w:val="00DB1BCB"/>
    <w:rsid w:val="00DB30D0"/>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1EEF"/>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0AC4"/>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F23"/>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E7247"/>
    <w:rsid w:val="00EF089E"/>
    <w:rsid w:val="00EF099C"/>
    <w:rsid w:val="00EF0ABC"/>
    <w:rsid w:val="00EF2C08"/>
    <w:rsid w:val="00EF386C"/>
    <w:rsid w:val="00EF4E91"/>
    <w:rsid w:val="00EF79CB"/>
    <w:rsid w:val="00F02D7F"/>
    <w:rsid w:val="00F04861"/>
    <w:rsid w:val="00F10434"/>
    <w:rsid w:val="00F129FE"/>
    <w:rsid w:val="00F14367"/>
    <w:rsid w:val="00F22F68"/>
    <w:rsid w:val="00F24CA1"/>
    <w:rsid w:val="00F24DEC"/>
    <w:rsid w:val="00F258AF"/>
    <w:rsid w:val="00F272F6"/>
    <w:rsid w:val="00F27DE0"/>
    <w:rsid w:val="00F31452"/>
    <w:rsid w:val="00F323A1"/>
    <w:rsid w:val="00F323E1"/>
    <w:rsid w:val="00F342CF"/>
    <w:rsid w:val="00F34475"/>
    <w:rsid w:val="00F3485F"/>
    <w:rsid w:val="00F34BC9"/>
    <w:rsid w:val="00F3632C"/>
    <w:rsid w:val="00F411EF"/>
    <w:rsid w:val="00F4335E"/>
    <w:rsid w:val="00F43437"/>
    <w:rsid w:val="00F44F44"/>
    <w:rsid w:val="00F45608"/>
    <w:rsid w:val="00F46F5C"/>
    <w:rsid w:val="00F4790C"/>
    <w:rsid w:val="00F47F5A"/>
    <w:rsid w:val="00F51AA5"/>
    <w:rsid w:val="00F53E8D"/>
    <w:rsid w:val="00F5443A"/>
    <w:rsid w:val="00F54DB1"/>
    <w:rsid w:val="00F5563B"/>
    <w:rsid w:val="00F5581C"/>
    <w:rsid w:val="00F575CD"/>
    <w:rsid w:val="00F60C26"/>
    <w:rsid w:val="00F60EAC"/>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E86"/>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894D6973-84CC-44F9-AD5C-D8D63E0A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40">
    <w:name w:val="Знак Знак Знак14"/>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31">
    <w:name w:val="Знак Знак Знак2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6">
    <w:name w:val="Знак Знак Знак Знак Знак Знак Знак Знак Знак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30">
    <w:name w:val="Знак Знак Знак1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32">
    <w:name w:val="Знак Знак Знак2 Знак Знак Знак Знак Знак Знак Знак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21">
    <w:name w:val="Знак Знак Знак2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8">
    <w:name w:val="Знак Знак Знак Знак Знак Знак 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20">
    <w:name w:val="Знак Знак Знак1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22">
    <w:name w:val="Знак Знак Знак2 Знак Знак Знак Знак 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0">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12">
    <w:name w:val="Знак Знак Знак2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 Знак Знак Знак 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11">
    <w:name w:val="Знак Знак Знак1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13">
    <w:name w:val="Знак Знак Знак2 Знак Знак Знак Знак 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C5DF29FD25F3D014AACB2B4CC06731344F1D8FA3BBFC6264FE58BC4D4B90EE6B90613379ApBo7I"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mailto:reg.operator@lokaprem.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4060B-14BC-4D7A-B30A-CC9B9806DBA1}">
  <ds:schemaRefs>
    <ds:schemaRef ds:uri="http://schemas.openxmlformats.org/officeDocument/2006/bibliography"/>
  </ds:schemaRefs>
</ds:datastoreItem>
</file>

<file path=customXml/itemProps2.xml><?xml version="1.0" encoding="utf-8"?>
<ds:datastoreItem xmlns:ds="http://schemas.openxmlformats.org/officeDocument/2006/customXml" ds:itemID="{A9D5111D-874B-4188-B07C-B7DE637D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27</Pages>
  <Words>7604</Words>
  <Characters>43346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50849</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47</cp:revision>
  <cp:lastPrinted>2016-07-04T13:17:00Z</cp:lastPrinted>
  <dcterms:created xsi:type="dcterms:W3CDTF">2016-07-12T07:07:00Z</dcterms:created>
  <dcterms:modified xsi:type="dcterms:W3CDTF">2016-10-13T17:20:00Z</dcterms:modified>
</cp:coreProperties>
</file>