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C19" w:rsidRDefault="00263C19" w:rsidP="00263C19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eastAsiaTheme="minorHAnsi" w:hAnsi="Tahoma" w:cs="Tahoma"/>
          <w:color w:val="auto"/>
          <w:sz w:val="20"/>
          <w:szCs w:val="20"/>
        </w:rPr>
        <w:br/>
      </w:r>
    </w:p>
    <w:p w:rsidR="00263C19" w:rsidRDefault="00263C19" w:rsidP="00263C1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263C19" w:rsidRDefault="00263C19" w:rsidP="00263C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ПРАВИТЕЛЬСТВО ЛЕНИНГРАДСКОЙ ОБЛАСТИ</w:t>
      </w:r>
    </w:p>
    <w:p w:rsidR="00263C19" w:rsidRDefault="00263C19" w:rsidP="00263C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263C19" w:rsidRDefault="00263C19" w:rsidP="00263C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ПОСТАНОВЛЕНИЕ</w:t>
      </w:r>
    </w:p>
    <w:p w:rsidR="00263C19" w:rsidRDefault="00263C19" w:rsidP="00263C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27 марта 2014 г. N 86</w:t>
      </w:r>
    </w:p>
    <w:p w:rsidR="00263C19" w:rsidRDefault="00263C19" w:rsidP="00263C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263C19" w:rsidRDefault="00263C19" w:rsidP="00263C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О ПОРЯДКЕ ОСУЩЕСТВЛЕНИЯ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КОНТРОЛЯ ЗА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ЦЕЛЕВЫМ РАСХОДОВАНИЕМ</w:t>
      </w:r>
    </w:p>
    <w:p w:rsidR="00263C19" w:rsidRDefault="00263C19" w:rsidP="00263C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ДЕНЕЖНЫХ СРЕДСТВ, СФОРМИРОВАННЫХ ЗА СЧЕТ ВЗНОСОВ</w:t>
      </w:r>
    </w:p>
    <w:p w:rsidR="00263C19" w:rsidRDefault="00263C19" w:rsidP="00263C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НА КАПИТАЛЬНЫЙ РЕМОНТ, И ОБЕСПЕЧЕНИЕМ СОХРАННОСТИ ЭТИХ</w:t>
      </w:r>
    </w:p>
    <w:p w:rsidR="00263C19" w:rsidRDefault="00263C19" w:rsidP="00263C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СРЕДСТВ</w:t>
      </w:r>
    </w:p>
    <w:p w:rsidR="00263C19" w:rsidRDefault="00263C19" w:rsidP="00263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263C1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63C19" w:rsidRDefault="00263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263C19" w:rsidRDefault="00263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Ленинградской области</w:t>
            </w:r>
            <w:proofErr w:type="gramEnd"/>
          </w:p>
          <w:p w:rsidR="00263C19" w:rsidRDefault="00263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04.04.2016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03.04.2017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263C19" w:rsidRDefault="00263C19" w:rsidP="00263C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63C19" w:rsidRDefault="00263C19" w:rsidP="00263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Во исполнение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пункта 8 статьи 167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 Правительство Ленинградской области постановляет:</w:t>
      </w:r>
    </w:p>
    <w:p w:rsidR="00263C19" w:rsidRDefault="00263C19" w:rsidP="00263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63C19" w:rsidRDefault="00263C19" w:rsidP="00263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</w:t>
      </w:r>
      <w:hyperlink w:anchor="Par34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осуществления </w:t>
      </w:r>
      <w:proofErr w:type="gramStart"/>
      <w:r>
        <w:rPr>
          <w:rFonts w:ascii="Arial" w:hAnsi="Arial" w:cs="Arial"/>
          <w:sz w:val="20"/>
          <w:szCs w:val="20"/>
        </w:rPr>
        <w:t>контроля за</w:t>
      </w:r>
      <w:proofErr w:type="gramEnd"/>
      <w:r>
        <w:rPr>
          <w:rFonts w:ascii="Arial" w:hAnsi="Arial" w:cs="Arial"/>
          <w:sz w:val="20"/>
          <w:szCs w:val="20"/>
        </w:rPr>
        <w:t xml:space="preserve"> целевым расходованием денежных средств, сформированных за счет взносов на капитальный ремонт, и обеспечением сохранности этих средств.</w:t>
      </w:r>
    </w:p>
    <w:p w:rsidR="00263C19" w:rsidRDefault="00263C19" w:rsidP="00263C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исполнением постановления возложить на заместителя Председателя Правительства Ленинградской области по жилищно-коммунальному хозяйству, энергетике и транспорту Коваля О.С.</w:t>
      </w:r>
    </w:p>
    <w:p w:rsidR="00263C19" w:rsidRDefault="00263C19" w:rsidP="00263C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04.04.2016 N 87)</w:t>
      </w:r>
    </w:p>
    <w:p w:rsidR="00263C19" w:rsidRDefault="00263C19" w:rsidP="00263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63C19" w:rsidRDefault="00263C19" w:rsidP="00263C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</w:t>
      </w:r>
    </w:p>
    <w:p w:rsidR="00263C19" w:rsidRDefault="00263C19" w:rsidP="00263C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263C19" w:rsidRDefault="00263C19" w:rsidP="00263C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А.Дрозденко</w:t>
      </w:r>
      <w:proofErr w:type="spellEnd"/>
    </w:p>
    <w:p w:rsidR="00263C19" w:rsidRDefault="00263C19" w:rsidP="00263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63C19" w:rsidRDefault="00263C19" w:rsidP="00263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63C19" w:rsidRDefault="00263C19" w:rsidP="00263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63C19" w:rsidRDefault="00263C19" w:rsidP="00263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63C19" w:rsidRDefault="00263C19" w:rsidP="00263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63C19" w:rsidRDefault="00263C19" w:rsidP="00263C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263C19" w:rsidRDefault="00263C19" w:rsidP="00263C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263C19" w:rsidRDefault="00263C19" w:rsidP="00263C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263C19" w:rsidRDefault="00263C19" w:rsidP="00263C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27.03.2014 N 86</w:t>
      </w:r>
    </w:p>
    <w:p w:rsidR="00263C19" w:rsidRDefault="00263C19" w:rsidP="00263C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(приложение)</w:t>
      </w:r>
    </w:p>
    <w:p w:rsidR="00263C19" w:rsidRDefault="00263C19" w:rsidP="00263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63C19" w:rsidRDefault="00263C19" w:rsidP="00263C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34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ПОРЯДОК</w:t>
      </w:r>
    </w:p>
    <w:p w:rsidR="00263C19" w:rsidRDefault="00263C19" w:rsidP="00263C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ОСУЩЕСТВЛЕНИЯ КОНТРОЛЯ ЗА ЦЕЛЕВЫМ РАСХОДОВАНИЕМ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ДЕНЕЖНЫХ</w:t>
      </w:r>
      <w:proofErr w:type="gramEnd"/>
    </w:p>
    <w:p w:rsidR="00263C19" w:rsidRDefault="00263C19" w:rsidP="00263C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СРЕДСТВ, СФОРМИРОВАННЫХ ЗА СЧЕТ ВЗНОСОВ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НА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КАПИТАЛЬНЫЙ</w:t>
      </w:r>
    </w:p>
    <w:p w:rsidR="00263C19" w:rsidRDefault="00263C19" w:rsidP="00263C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РЕМОНТ, И ОБЕСПЕЧЕНИЕМ СОХРАННОСТИ ЭТИХ СРЕДСТВ</w:t>
      </w:r>
    </w:p>
    <w:p w:rsidR="00263C19" w:rsidRDefault="00263C19" w:rsidP="00263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263C1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63C19" w:rsidRDefault="00263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263C19" w:rsidRDefault="00263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Ленинградской области</w:t>
            </w:r>
            <w:proofErr w:type="gramEnd"/>
          </w:p>
          <w:p w:rsidR="00263C19" w:rsidRDefault="00263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03.04.2017 N 91)</w:t>
            </w:r>
          </w:p>
        </w:tc>
      </w:tr>
    </w:tbl>
    <w:p w:rsidR="00263C19" w:rsidRDefault="00263C19" w:rsidP="00263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63C19" w:rsidRDefault="00263C19" w:rsidP="00263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Настоящий Порядок в соответствии с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пунктом 8 статьи 167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 устанавливает процедуры и мероприятия по осуществлению </w:t>
      </w:r>
      <w:proofErr w:type="gramStart"/>
      <w:r>
        <w:rPr>
          <w:rFonts w:ascii="Arial" w:hAnsi="Arial" w:cs="Arial"/>
          <w:sz w:val="20"/>
          <w:szCs w:val="20"/>
        </w:rPr>
        <w:t>контроля за</w:t>
      </w:r>
      <w:proofErr w:type="gramEnd"/>
      <w:r>
        <w:rPr>
          <w:rFonts w:ascii="Arial" w:hAnsi="Arial" w:cs="Arial"/>
          <w:sz w:val="20"/>
          <w:szCs w:val="20"/>
        </w:rPr>
        <w:t xml:space="preserve"> целевым расходованием денежных средств, сформированных за счет взносов на капитальный ремонт общего имущества в многоквартирных домах (далее - денежные средства), и обеспечением сохранности денежных средств.</w:t>
      </w:r>
    </w:p>
    <w:p w:rsidR="00263C19" w:rsidRDefault="00263C19" w:rsidP="00263C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2 - 3. Исключены. -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03.04.2017 N 91.</w:t>
      </w:r>
    </w:p>
    <w:p w:rsidR="00263C19" w:rsidRDefault="00263C19" w:rsidP="00263C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2</w:t>
        </w:r>
      </w:hyperlink>
      <w:r>
        <w:rPr>
          <w:rFonts w:ascii="Arial" w:hAnsi="Arial" w:cs="Arial"/>
          <w:sz w:val="20"/>
          <w:szCs w:val="20"/>
        </w:rPr>
        <w:t xml:space="preserve">. Целевым расходованием денежных средств является финансирование расходов, определенных в соответствии со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статьей 174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Федерации.</w:t>
      </w:r>
    </w:p>
    <w:p w:rsidR="00263C19" w:rsidRDefault="00263C19" w:rsidP="00263C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3</w:t>
        </w:r>
      </w:hyperlink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целевым расходованием денежных средств и обеспечением их сохранности осуществляется комитетом по жилищно-коммунальному хозяйству Ленинградской области в отношении регионального оператора (НО "Фонд капитального ремонта Ленинградской области").</w:t>
      </w:r>
    </w:p>
    <w:p w:rsidR="00263C19" w:rsidRDefault="00263C19" w:rsidP="00263C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 в ред.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03.04.2017 N 91)</w:t>
      </w:r>
    </w:p>
    <w:p w:rsidR="00263C19" w:rsidRDefault="00263C19" w:rsidP="00263C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6 - 7. Исключены. -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03.04.2017 N 91.</w:t>
      </w:r>
    </w:p>
    <w:p w:rsidR="00263C19" w:rsidRDefault="00263C19" w:rsidP="00263C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4</w:t>
        </w:r>
      </w:hyperlink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целевым расходованием денежных средств и обеспечением их сохранности осуществляется комитетом по жилищно-коммунальному хозяйству Ленинградской области путем проведения плановых и внеплановых проверок регионального оператора (НО "Фонд капитального ремонта Ленинградской области") в порядке, установленном правовым актом комитета по жилищно-коммунальному хозяйству Ленинградской области.</w:t>
      </w:r>
    </w:p>
    <w:p w:rsidR="00263C19" w:rsidRDefault="00263C19" w:rsidP="00263C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 в ред.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03.04.2017 N 91)</w:t>
      </w:r>
    </w:p>
    <w:p w:rsidR="00263C19" w:rsidRDefault="00263C19" w:rsidP="00263C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9 - 10. Исключены. -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03.04.2017 N 91.</w:t>
      </w:r>
    </w:p>
    <w:p w:rsidR="00263C19" w:rsidRDefault="00263C19" w:rsidP="00263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63C19" w:rsidRDefault="00263C19" w:rsidP="00263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63C19" w:rsidRDefault="00263C19" w:rsidP="00263C1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C74D42" w:rsidRDefault="00C74D42">
      <w:bookmarkStart w:id="1" w:name="_GoBack"/>
      <w:bookmarkEnd w:id="1"/>
    </w:p>
    <w:sectPr w:rsidR="00C74D42" w:rsidSect="00020DF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228"/>
    <w:rsid w:val="00263C19"/>
    <w:rsid w:val="00700B89"/>
    <w:rsid w:val="00C74D42"/>
    <w:rsid w:val="00CC4228"/>
    <w:rsid w:val="00F3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4C28AC395EEBA31384E4A27253D3D63F4D6BFAB38F3DEF0AFA389B80631CB83D0E73A7AEP7tBK" TargetMode="External"/><Relationship Id="rId13" Type="http://schemas.openxmlformats.org/officeDocument/2006/relationships/hyperlink" Target="consultantplus://offline/ref=264C28AC395EEBA31384FBB36753D3D63C4D69F8BF853DEF0AFA389B80631CB83D0E73A4AC7D9713P7t9K" TargetMode="External"/><Relationship Id="rId18" Type="http://schemas.openxmlformats.org/officeDocument/2006/relationships/hyperlink" Target="consultantplus://offline/ref=264C28AC395EEBA31384FBB36753D3D63C4D69F8BF853DEF0AFA389B80631CB83D0E73A4AC7D9713P7tD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64C28AC395EEBA31384FBB36753D3D63C4D69F8BF853DEF0AFA389B80631CB83D0E73A4AC7D9712P7tEK" TargetMode="External"/><Relationship Id="rId12" Type="http://schemas.openxmlformats.org/officeDocument/2006/relationships/hyperlink" Target="consultantplus://offline/ref=264C28AC395EEBA31384FBB36753D3D63C4D69F8BF853DEF0AFA389B80631CB83D0E73A4AC7D9713P7tAK" TargetMode="External"/><Relationship Id="rId17" Type="http://schemas.openxmlformats.org/officeDocument/2006/relationships/hyperlink" Target="consultantplus://offline/ref=264C28AC395EEBA31384FBB36753D3D63C4D69F8BF853DEF0AFA389B80631CB83D0E73A4AC7D9713P7tE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64C28AC395EEBA31384FBB36753D3D63C4D69F8BF853DEF0AFA389B80631CB83D0E73A4AC7D9713P7t8K" TargetMode="External"/><Relationship Id="rId20" Type="http://schemas.openxmlformats.org/officeDocument/2006/relationships/hyperlink" Target="consultantplus://offline/ref=264C28AC395EEBA31384FBB36753D3D63C4D69F8BF853DEF0AFA389B80631CB83D0E73A4AC7D9713P7t2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64C28AC395EEBA31384FBB36753D3D63C4D65F9B2853DEF0AFA389B80631CB83D0E73A4AC7D9710P7t9K" TargetMode="External"/><Relationship Id="rId11" Type="http://schemas.openxmlformats.org/officeDocument/2006/relationships/hyperlink" Target="consultantplus://offline/ref=264C28AC395EEBA31384E4A27253D3D63F4D6BFAB38F3DEF0AFA389B80631CB83D0E73A7AEP7tB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64C28AC395EEBA31384FBB36753D3D63C4D69F8BF853DEF0AFA389B80631CB83D0E73A4AC7D9713P7t9K" TargetMode="External"/><Relationship Id="rId10" Type="http://schemas.openxmlformats.org/officeDocument/2006/relationships/hyperlink" Target="consultantplus://offline/ref=264C28AC395EEBA31384FBB36753D3D63C4D69F8BF853DEF0AFA389B80631CB83D0E73A4AC7D9712P7tEK" TargetMode="External"/><Relationship Id="rId19" Type="http://schemas.openxmlformats.org/officeDocument/2006/relationships/hyperlink" Target="consultantplus://offline/ref=264C28AC395EEBA31384FBB36753D3D63C4D69F8BF853DEF0AFA389B80631CB83D0E73A4AC7D9713P7t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4C28AC395EEBA31384FBB36753D3D63C4D65F9B2853DEF0AFA389B80631CB83D0E73A4AC7D9710P7t9K" TargetMode="External"/><Relationship Id="rId14" Type="http://schemas.openxmlformats.org/officeDocument/2006/relationships/hyperlink" Target="consultantplus://offline/ref=264C28AC395EEBA31384E4A27253D3D63F4D6BFAB38F3DEF0AFA389B80631CB83D0E73A7ABP7t5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751</Words>
  <Characters>4284</Characters>
  <Application>Microsoft Office Word</Application>
  <DocSecurity>0</DocSecurity>
  <Lines>35</Lines>
  <Paragraphs>10</Paragraphs>
  <ScaleCrop>false</ScaleCrop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Анатольевна Дмитриева</dc:creator>
  <cp:keywords/>
  <dc:description/>
  <cp:lastModifiedBy>Екатерина Анатольевна Дмитриева</cp:lastModifiedBy>
  <cp:revision>2</cp:revision>
  <dcterms:created xsi:type="dcterms:W3CDTF">2018-01-18T10:45:00Z</dcterms:created>
  <dcterms:modified xsi:type="dcterms:W3CDTF">2018-01-18T10:47:00Z</dcterms:modified>
</cp:coreProperties>
</file>