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9E" w:rsidRDefault="008E269E" w:rsidP="008E269E">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proofErr w:type="spellStart"/>
        <w:r>
          <w:rPr>
            <w:rFonts w:ascii="Tahoma" w:eastAsiaTheme="minorHAnsi" w:hAnsi="Tahoma" w:cs="Tahoma"/>
            <w:color w:val="0000FF"/>
            <w:sz w:val="20"/>
            <w:szCs w:val="20"/>
          </w:rPr>
          <w:t>КонсультантПлюс</w:t>
        </w:r>
        <w:proofErr w:type="spellEnd"/>
      </w:hyperlink>
      <w:r>
        <w:rPr>
          <w:rFonts w:ascii="Tahoma" w:eastAsiaTheme="minorHAnsi" w:hAnsi="Tahoma" w:cs="Tahoma"/>
          <w:color w:val="auto"/>
          <w:sz w:val="20"/>
          <w:szCs w:val="20"/>
        </w:rPr>
        <w:br/>
      </w:r>
    </w:p>
    <w:p w:rsidR="008E269E" w:rsidRDefault="008E269E" w:rsidP="008E269E">
      <w:pPr>
        <w:autoSpaceDE w:val="0"/>
        <w:autoSpaceDN w:val="0"/>
        <w:adjustRightInd w:val="0"/>
        <w:spacing w:after="0" w:line="240" w:lineRule="auto"/>
        <w:outlineLvl w:val="0"/>
        <w:rPr>
          <w:rFonts w:ascii="Arial" w:hAnsi="Arial" w:cs="Arial"/>
          <w:sz w:val="20"/>
          <w:szCs w:val="20"/>
        </w:rPr>
      </w:pP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ЛЕНИНГРАДСКОЙ ОБЛАСТИ</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17 ноября 2017 г. N 472</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ПОРЯДКА НАЗНАЧЕНИЯ НА КОНКУРСНОЙ ОСНОВЕ</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РУКОВОДИТЕЛЯ НЕКОММЕРЧЕСКОЙ ОРГАНИЗАЦИИ, КОТОРАЯ</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ОСУЩЕСТВЛЯЕТ ДЕЯТЕЛЬНОСТЬ, НАПРАВЛЕННУЮ НА ОБЕСПЕЧЕНИЕ</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ПРОВЕДЕНИЯ КАПИТАЛЬНОГО РЕМОНТА ОБЩЕГО ИМУЩЕСТВА</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В МНОГОКВАРТИРНЫХ ДОМАХ, И ПРИЗНАНИИ </w:t>
      </w:r>
      <w:proofErr w:type="gramStart"/>
      <w:r>
        <w:rPr>
          <w:rFonts w:ascii="Arial" w:eastAsiaTheme="minorHAnsi" w:hAnsi="Arial" w:cs="Arial"/>
          <w:color w:val="auto"/>
          <w:sz w:val="20"/>
          <w:szCs w:val="20"/>
        </w:rPr>
        <w:t>УТРАТИВШИМ</w:t>
      </w:r>
      <w:proofErr w:type="gramEnd"/>
      <w:r>
        <w:rPr>
          <w:rFonts w:ascii="Arial" w:eastAsiaTheme="minorHAnsi" w:hAnsi="Arial" w:cs="Arial"/>
          <w:color w:val="auto"/>
          <w:sz w:val="20"/>
          <w:szCs w:val="20"/>
        </w:rPr>
        <w:t xml:space="preserve"> СИЛУ</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ПОСТАНОВЛЕНИЯ ПРАВИТЕЛЬСТВА ЛЕН</w:t>
      </w:r>
      <w:bookmarkStart w:id="0" w:name="_GoBack"/>
      <w:bookmarkEnd w:id="0"/>
      <w:r>
        <w:rPr>
          <w:rFonts w:ascii="Arial" w:eastAsiaTheme="minorHAnsi" w:hAnsi="Arial" w:cs="Arial"/>
          <w:color w:val="auto"/>
          <w:sz w:val="20"/>
          <w:szCs w:val="20"/>
        </w:rPr>
        <w:t>ИНГРАДСКОЙ ОБЛАСТИ</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11 ФЕВРАЛЯ 2015 ГОДА N 25</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6" w:history="1">
        <w:r>
          <w:rPr>
            <w:rFonts w:ascii="Arial" w:hAnsi="Arial" w:cs="Arial"/>
            <w:color w:val="0000FF"/>
            <w:sz w:val="20"/>
            <w:szCs w:val="20"/>
          </w:rPr>
          <w:t>пунктом 3 части 1 статьи 167</w:t>
        </w:r>
      </w:hyperlink>
      <w:r>
        <w:rPr>
          <w:rFonts w:ascii="Arial" w:hAnsi="Arial" w:cs="Arial"/>
          <w:sz w:val="20"/>
          <w:szCs w:val="20"/>
        </w:rPr>
        <w:t xml:space="preserve"> Жилищного кодекса Российской Федерации Правительство Ленинградской области постановляет:</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w:t>
      </w:r>
      <w:hyperlink w:anchor="Par34" w:history="1">
        <w:r>
          <w:rPr>
            <w:rFonts w:ascii="Arial" w:hAnsi="Arial" w:cs="Arial"/>
            <w:color w:val="0000FF"/>
            <w:sz w:val="20"/>
            <w:szCs w:val="20"/>
          </w:rPr>
          <w:t>Порядок</w:t>
        </w:r>
      </w:hyperlink>
      <w:r>
        <w:rPr>
          <w:rFonts w:ascii="Arial" w:hAnsi="Arial" w:cs="Arial"/>
          <w:sz w:val="20"/>
          <w:szCs w:val="20"/>
        </w:rPr>
        <w:t xml:space="preserve"> назначения на конкурсной основе руководителя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 силу </w:t>
      </w:r>
      <w:hyperlink r:id="rId7" w:history="1">
        <w:r>
          <w:rPr>
            <w:rFonts w:ascii="Arial" w:hAnsi="Arial" w:cs="Arial"/>
            <w:color w:val="0000FF"/>
            <w:sz w:val="20"/>
            <w:szCs w:val="20"/>
          </w:rPr>
          <w:t>постановление</w:t>
        </w:r>
      </w:hyperlink>
      <w:r>
        <w:rPr>
          <w:rFonts w:ascii="Arial" w:hAnsi="Arial" w:cs="Arial"/>
          <w:sz w:val="20"/>
          <w:szCs w:val="20"/>
        </w:rPr>
        <w:t xml:space="preserve"> Правительства Ленинградской области от 11 февраля 2015 года N 25 "Об утверждении Порядка назначения руководителя некоммерческой организации "Фонд капитального ремонта многоквартирных домов Ленинградской области".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постановления возложить на заместителя Председателя Правительства Ленинградской области по жилищно-коммунальному хозяйству и энергетике.</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w:t>
      </w:r>
    </w:p>
    <w:p w:rsidR="008E269E" w:rsidRDefault="008E269E" w:rsidP="008E26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8E269E" w:rsidRDefault="008E269E" w:rsidP="008E269E">
      <w:pPr>
        <w:autoSpaceDE w:val="0"/>
        <w:autoSpaceDN w:val="0"/>
        <w:adjustRightInd w:val="0"/>
        <w:spacing w:after="0" w:line="240" w:lineRule="auto"/>
        <w:jc w:val="right"/>
        <w:rPr>
          <w:rFonts w:ascii="Arial" w:hAnsi="Arial" w:cs="Arial"/>
          <w:sz w:val="20"/>
          <w:szCs w:val="20"/>
        </w:rPr>
      </w:pPr>
      <w:proofErr w:type="spellStart"/>
      <w:r>
        <w:rPr>
          <w:rFonts w:ascii="Arial" w:hAnsi="Arial" w:cs="Arial"/>
          <w:sz w:val="20"/>
          <w:szCs w:val="20"/>
        </w:rPr>
        <w:t>А.Дрозденко</w:t>
      </w:r>
      <w:proofErr w:type="spellEnd"/>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8E269E" w:rsidRDefault="008E269E" w:rsidP="008E26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8E269E" w:rsidRDefault="008E269E" w:rsidP="008E26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Ленинградской области</w:t>
      </w:r>
    </w:p>
    <w:p w:rsidR="008E269E" w:rsidRDefault="008E269E" w:rsidP="008E26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17.11.2017 N 472</w:t>
      </w:r>
    </w:p>
    <w:p w:rsidR="008E269E" w:rsidRDefault="008E269E" w:rsidP="008E269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(приложение)</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 w:name="Par34"/>
      <w:bookmarkEnd w:id="1"/>
      <w:r>
        <w:rPr>
          <w:rFonts w:ascii="Arial" w:eastAsiaTheme="minorHAnsi" w:hAnsi="Arial" w:cs="Arial"/>
          <w:color w:val="auto"/>
          <w:sz w:val="20"/>
          <w:szCs w:val="20"/>
        </w:rPr>
        <w:t>ПОРЯДОК</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НАЗНАЧЕНИЯ НА КОНКУРСНОЙ ОСНОВЕ РУКОВОДИТЕЛЯ НЕКОММЕРЧЕСКОЙ</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ОРГАНИЗАЦИИ, КОТОРАЯ ОСУЩЕСТВЛЯЕТ ДЕЯТЕЛЬНОСТЬ, НАПРАВЛЕННУЮ</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 ОБЕСПЕЧЕНИЕ ПРОВЕДЕНИЯ КАПИТАЛЬНОГО РЕМОНТА ОБЩЕГО</w:t>
      </w:r>
    </w:p>
    <w:p w:rsidR="008E269E" w:rsidRDefault="008E269E" w:rsidP="008E269E">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ИМУЩЕСТВА В МНОГОКВАРТИРНЫХ ДОМАХ</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1. Общие положения</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Настоящий Порядок разработан в соответствии с </w:t>
      </w:r>
      <w:hyperlink r:id="rId8" w:history="1">
        <w:r>
          <w:rPr>
            <w:rFonts w:ascii="Arial" w:hAnsi="Arial" w:cs="Arial"/>
            <w:color w:val="0000FF"/>
            <w:sz w:val="20"/>
            <w:szCs w:val="20"/>
          </w:rPr>
          <w:t>пунктом 3 части 1 статьи 167</w:t>
        </w:r>
      </w:hyperlink>
      <w:r>
        <w:rPr>
          <w:rFonts w:ascii="Arial" w:hAnsi="Arial" w:cs="Arial"/>
          <w:sz w:val="20"/>
          <w:szCs w:val="20"/>
        </w:rPr>
        <w:t xml:space="preserve"> Жилищного кодекса Российской Федерации, </w:t>
      </w:r>
      <w:hyperlink r:id="rId9" w:history="1">
        <w:r>
          <w:rPr>
            <w:rFonts w:ascii="Arial" w:hAnsi="Arial" w:cs="Arial"/>
            <w:color w:val="0000FF"/>
            <w:sz w:val="20"/>
            <w:szCs w:val="20"/>
          </w:rPr>
          <w:t>частью 1-1 статьи 15</w:t>
        </w:r>
      </w:hyperlink>
      <w:r>
        <w:rPr>
          <w:rFonts w:ascii="Arial" w:hAnsi="Arial" w:cs="Arial"/>
          <w:sz w:val="20"/>
          <w:szCs w:val="20"/>
        </w:rP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и определяет порядок назначения на конкурсной основе руководителя некоммерческой организации, которая осуществляет деятельность</w:t>
      </w:r>
      <w:proofErr w:type="gramEnd"/>
      <w:r>
        <w:rPr>
          <w:rFonts w:ascii="Arial" w:hAnsi="Arial" w:cs="Arial"/>
          <w:sz w:val="20"/>
          <w:szCs w:val="20"/>
        </w:rPr>
        <w:t xml:space="preserve">, </w:t>
      </w:r>
      <w:proofErr w:type="gramStart"/>
      <w:r>
        <w:rPr>
          <w:rFonts w:ascii="Arial" w:hAnsi="Arial" w:cs="Arial"/>
          <w:sz w:val="20"/>
          <w:szCs w:val="20"/>
        </w:rPr>
        <w:t>направленную</w:t>
      </w:r>
      <w:proofErr w:type="gramEnd"/>
      <w:r>
        <w:rPr>
          <w:rFonts w:ascii="Arial" w:hAnsi="Arial" w:cs="Arial"/>
          <w:sz w:val="20"/>
          <w:szCs w:val="20"/>
        </w:rPr>
        <w:t xml:space="preserve"> на обеспечение проведения капитального ремонта общего имущества в многоквартирных домах на территории Ленинградской области (далее соответственно - руководитель, региональный оператор).</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Руководитель регионального оператора назначается на должность по результатам открытого конкурсного отбора на замещение вакантной должности руководителя регионального оператора (далее - конкурс), организуемого и проводимого комитетом по жилищно-коммунальному хозяйству Ленинградской области (далее - комитет).</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Решение о проведении конкурса принимает председатель комитета в форме распоряжения комитета по согласованию с заместителем Председателя Правительства Ленинградской области, координирующим и контролирующим деятельность комитета, не позднее 10 рабочих дней со дня получения председателем комитета от регионального оператора информации о необходимости замещения вакантной должности руководителя.</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2. Организатор конкурса</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Организатором конкурса является комитет.</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Комитет осуществляет следующие действия: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создает конкурсную комиссию и утверждает ее персональный состав;</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подготавливает конкурсную документацию;</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организует размещение в информационно-телекоммуникационной сети "Интернет" на официальном сайте комитета и сайте регионального оператора информационного сообщения о проведении конкурса, содержащего сведения о сроках его проведения, и конкурсной документации не </w:t>
      </w:r>
      <w:proofErr w:type="gramStart"/>
      <w:r>
        <w:rPr>
          <w:rFonts w:ascii="Arial" w:hAnsi="Arial" w:cs="Arial"/>
          <w:sz w:val="20"/>
          <w:szCs w:val="20"/>
        </w:rPr>
        <w:t>позднее</w:t>
      </w:r>
      <w:proofErr w:type="gramEnd"/>
      <w:r>
        <w:rPr>
          <w:rFonts w:ascii="Arial" w:hAnsi="Arial" w:cs="Arial"/>
          <w:sz w:val="20"/>
          <w:szCs w:val="20"/>
        </w:rPr>
        <w:t xml:space="preserve"> чем за 21 календарный день до даты проведения третьего этапа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осуществляет прием, регистрацию и хранение заявлений на участие в конкурсе и прилагаемых к ним документов;</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заседания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размещение в информационно-телекоммуникационной сети "Интернет" на официальном сайте комитета и регионального оператора информации о результатах квалификационного экзамена, а также об итогах проведения конкурса не позднее трех рабочих дней со дня подведения итогов конкурса.</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3. Конкурсная документация</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Конкурсная документация состоит из следующих разделов:</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сведения о региональном операторе, включающие основные показатели его финансово-хозяйственной деятельности, по форме, установленной комитетом;</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заявления на участие в конкурсе;</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форма заявления о допуске к квалификационному экзамену;</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требования к составу и содержанию документов, представляемых с заявлением на участие в конкурсе;</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условия проведения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критерии определения победителя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проект трудового договора, заключаемого с победителем конкурса по результатам конкурса.</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4. Конкурсная комиссия</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Председателем конкурсной комиссии является председатель (заместитель председателя) комитета.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состав конкурсной комиссии входят председатель конкурсной комиссии, заместитель председателя конкурсной комиссии, секретарь конкурсной комиссии (представитель комитета), по одному представителю </w:t>
      </w:r>
      <w:r>
        <w:rPr>
          <w:rFonts w:ascii="Arial" w:hAnsi="Arial" w:cs="Arial"/>
          <w:sz w:val="20"/>
          <w:szCs w:val="20"/>
        </w:rPr>
        <w:lastRenderedPageBreak/>
        <w:t>от Ленинградского областного комитета по управлению государственным имуществом, Комитета экономического развития и инвестиционной деятельности Ленинградской области, Комитета финансов Ленинградской области, комитета правового обеспечения Ленинградской области, комитета по труду и занятости населения Ленинградской области, комитета по местному самоуправлению, межнациональным и межконфессиональным</w:t>
      </w:r>
      <w:proofErr w:type="gramEnd"/>
      <w:r>
        <w:rPr>
          <w:rFonts w:ascii="Arial" w:hAnsi="Arial" w:cs="Arial"/>
          <w:sz w:val="20"/>
          <w:szCs w:val="20"/>
        </w:rPr>
        <w:t xml:space="preserve"> отношениям Ленинградской области, аппарата Губернатора и Правительства Ленинградской области и комитета по государственному жилищному надзору и контролю Ленинградской области.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Заседание конкурсной комиссии правомочно, если на нем присутствует не менее двух третей утвержденного состава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конкурсной комиссии принимаются большинством голосов от числа присутствующих на заседании членов конкурсной комиссии. В случае равенства голосов решающим является голос председательствующего на заседании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Конкурсная комиссия принимает решения: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 утверждении текста информационного сообщения о проведении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 утверждении конкурсной документации, а также регламента работы конкурсной комиссии в соответствии с настоящим Порядком;</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 допуске лица, желающего принять участие в конкурсе (далее - претендент), к квалификационному экзамену либо о </w:t>
      </w:r>
      <w:proofErr w:type="spellStart"/>
      <w:r>
        <w:rPr>
          <w:rFonts w:ascii="Arial" w:hAnsi="Arial" w:cs="Arial"/>
          <w:sz w:val="20"/>
          <w:szCs w:val="20"/>
        </w:rPr>
        <w:t>недопуске</w:t>
      </w:r>
      <w:proofErr w:type="spellEnd"/>
      <w:r>
        <w:rPr>
          <w:rFonts w:ascii="Arial" w:hAnsi="Arial" w:cs="Arial"/>
          <w:sz w:val="20"/>
          <w:szCs w:val="20"/>
        </w:rPr>
        <w:t xml:space="preserve"> претендента к дальнейшему участию в конкурсе;</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 допуске либо об отказе в допуске претендента к участию в третьем этапе конкурса на основании результатов квалификационного экзамена;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об утверждении окончательных результатов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Заседание, на котором конкурсная комиссия принимает решение об утверждении текста информационного сообщения о проведении конкурса, об утверждении конкурсной документации, а также об утверждении регламента работы конкурсной комиссии, должно быть проведено не позднее 10 рабочих дней со дня принятия председателем комитета решения о проведении конкурса.</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5. Прием заявлений и документов</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5.1. Претенденты лично подают в конкурсную комиссию заявление на участие в конкурсе (далее - заявление), подготовленное в соответствии с требованиями конкурсной документации, а также документы, предусмотренные </w:t>
      </w:r>
      <w:hyperlink w:anchor="Par86" w:history="1">
        <w:r>
          <w:rPr>
            <w:rFonts w:ascii="Arial" w:hAnsi="Arial" w:cs="Arial"/>
            <w:color w:val="0000FF"/>
            <w:sz w:val="20"/>
            <w:szCs w:val="20"/>
          </w:rPr>
          <w:t>пунктом 5.2</w:t>
        </w:r>
      </w:hyperlink>
      <w:r>
        <w:rPr>
          <w:rFonts w:ascii="Arial" w:hAnsi="Arial" w:cs="Arial"/>
          <w:sz w:val="20"/>
          <w:szCs w:val="20"/>
        </w:rPr>
        <w:t xml:space="preserve"> настоящего Порядка.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подаче заявления претендентом предъявляется паспорт или иной документ, удостоверяющий личность.</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bookmarkStart w:id="2" w:name="Par86"/>
      <w:bookmarkEnd w:id="2"/>
      <w:r>
        <w:rPr>
          <w:rFonts w:ascii="Arial" w:hAnsi="Arial" w:cs="Arial"/>
          <w:sz w:val="20"/>
          <w:szCs w:val="20"/>
        </w:rPr>
        <w:t>5.2. Заявление и документы принимаются в двойных конвертах.</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внешнем конверте должны находиться следующие документы:</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заявление, содержащее согласие претендента с условиями, изложенными в конкурсной документации, а также согласие претендента на обработку его персональных данных в соответствии с Федеральным </w:t>
      </w:r>
      <w:hyperlink r:id="rId10"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паспорта или иного документа, удостоверяющего личность претендента;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автобиография претендента, включая сведения о местах работы (службы) с момента начала трудовой (служебной) деятельности, поощрениях и иных личных достижениях в процессе трудовой (служебной) деятельности, причинах смены места работы (службы) и иные сведения;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копия диплома (дипломов) о высшем образовании с копией вкладыша (вкладышей) к диплому;</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одна фотография размером 4 x 6 см;</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список публикаций по направлениям профессиональной деятельности (при наличии);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заверенные в установленном порядке копии трудовой книжки или иных документов, подтверждающих трудовую (служебную) деятельность претендента, документов о повышении квалификации, о присвоении ученой степени либо ученого звания;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справка о наличии (отсутствии) судимости </w:t>
      </w:r>
      <w:proofErr w:type="gramStart"/>
      <w:r>
        <w:rPr>
          <w:rFonts w:ascii="Arial" w:hAnsi="Arial" w:cs="Arial"/>
          <w:sz w:val="20"/>
          <w:szCs w:val="20"/>
        </w:rPr>
        <w:t>и(</w:t>
      </w:r>
      <w:proofErr w:type="gramEnd"/>
      <w:r>
        <w:rPr>
          <w:rFonts w:ascii="Arial" w:hAnsi="Arial" w:cs="Arial"/>
          <w:sz w:val="20"/>
          <w:szCs w:val="20"/>
        </w:rPr>
        <w:t>или) факта уголовного преследования либо о прекращении уголовного преследования, выданная органом внутренних дел;</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выписка из реестра дисквалифицированных лиц или справка об отсутствии запрашиваемой информации, выданная налоговым органом;</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справка из наркологического диспансера о том, что претендент не состоит на учете в связи с лечением от алкоголизма, наркомании, токсикомании;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справка из психоневрологического диспансера о том, что претендент не состоит на учете в связи с лечением от хронических и затяжных психических расстройств;</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м) заявление о допуске к квалификационному экзамену с указанием фамилии, имени, отчества (последнее - при наличии) претендента, данных документа, удостоверяющего личность претендента, адреса электронной почты для направления идентификатора в программе компьютерного тестирования и индивидуального пароля с согласием претендента на обработку его персональных данных в соответствии с 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w:t>
      </w:r>
      <w:proofErr w:type="gramEnd"/>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Претендент вправе представить другие документы, не предусмотренные настоящим Порядком, характеризующие личность претендента, его деловую репутацию и профессиональную квалификацию.</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внутреннем запечатанном конверте должны содержаться предложения претендента по организации работы регионального оператора, обеспечивающие улучшение основных показателей финансово-экономической деятельности регионального оператора.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Претендент несет ответственность за достоверность содержащейся в заявлении и прилагаемых к нему документах информации. Комитет вправе проверить достоверность сведений, представленных претендентом, путем направления запросов в уполномоченные органы.</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Представленное претендентом заявление подтверждает его согласие на проведение комитетом проверки достоверности сведений, содержащихся в заявлении и прилагаемых к нему документах.</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Секретарь конкурсной комиссии обязан зарегистрировать заявление в день представления и выдать претенденту расписку, подтверждающую прием и регистрацию заявления, с указанием даты приема.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Прием заявления и прилагаемых к нему документов прекращается по истечении срока приема заявлений, указанного в информационном сообщении о проведении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В случае если по окончании срока приема заявлений заявления не поступили либо зарегистрировано одно заявление, комитет не позднее пяти рабочих дней со дня окончания приема заявлений принимает одно из следующих решений:</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объявляет конкурс несостоявшимся;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продлевает срок приема заявлений, переносит дату проведения конкурса не более чем на 30 календарных дней и организует размещение соответствующей информации в информационно-телекоммуникационной сети "Интернет" на официальном сайте комитета и сайте регионального оператора не позднее трех рабочих дней после дня принятия данного решения.</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6. Порядок проведения конкурса</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Конкурс заключается в оценке профессионального уровня претендентов на основании представленных ими документов, а также на основе результатов квалификационного экзамена и индивидуального собеседования.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Конкурс проводится в три этапа.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6.2. </w:t>
      </w:r>
      <w:proofErr w:type="gramStart"/>
      <w:r>
        <w:rPr>
          <w:rFonts w:ascii="Arial" w:hAnsi="Arial" w:cs="Arial"/>
          <w:sz w:val="20"/>
          <w:szCs w:val="20"/>
        </w:rPr>
        <w:t xml:space="preserve">Первый этап конкурса - определение соответствия претендентов требованиям, установленным </w:t>
      </w:r>
      <w:hyperlink r:id="rId12" w:history="1">
        <w:r>
          <w:rPr>
            <w:rFonts w:ascii="Arial" w:hAnsi="Arial" w:cs="Arial"/>
            <w:color w:val="0000FF"/>
            <w:sz w:val="20"/>
            <w:szCs w:val="20"/>
          </w:rPr>
          <w:t>статьей 178.1</w:t>
        </w:r>
      </w:hyperlink>
      <w:r>
        <w:rPr>
          <w:rFonts w:ascii="Arial" w:hAnsi="Arial" w:cs="Arial"/>
          <w:sz w:val="20"/>
          <w:szCs w:val="20"/>
        </w:rPr>
        <w:t xml:space="preserve"> Жилищного кодекса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(далее - установленные требования).</w:t>
      </w:r>
      <w:proofErr w:type="gramEnd"/>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Конкурсная комиссия на заседании проверяет соответствие претендента установленным требованиям, а также наличие документов и соответствие их требованиям, установленным действующим законодательством, настоящим Порядком и конкурсной документацией. Внутренний конверт при этом не вскрывается.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Конкурсная комиссия принимает решение о допуске претендента к квалификационному экзамену в случае его соответствия установленным требованиям, а </w:t>
      </w:r>
      <w:proofErr w:type="gramStart"/>
      <w:r>
        <w:rPr>
          <w:rFonts w:ascii="Arial" w:hAnsi="Arial" w:cs="Arial"/>
          <w:sz w:val="20"/>
          <w:szCs w:val="20"/>
        </w:rPr>
        <w:t>также</w:t>
      </w:r>
      <w:proofErr w:type="gramEnd"/>
      <w:r>
        <w:rPr>
          <w:rFonts w:ascii="Arial" w:hAnsi="Arial" w:cs="Arial"/>
          <w:sz w:val="20"/>
          <w:szCs w:val="20"/>
        </w:rPr>
        <w:t xml:space="preserve"> если представленные им документы соответствуют требованиям, установленным действующим законодательством, настоящим Порядком и конкурсной документацией.</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представленные документы не отвечают установленным требованиям </w:t>
      </w:r>
      <w:proofErr w:type="gramStart"/>
      <w:r>
        <w:rPr>
          <w:rFonts w:ascii="Arial" w:hAnsi="Arial" w:cs="Arial"/>
          <w:sz w:val="20"/>
          <w:szCs w:val="20"/>
        </w:rPr>
        <w:t>и(</w:t>
      </w:r>
      <w:proofErr w:type="gramEnd"/>
      <w:r>
        <w:rPr>
          <w:rFonts w:ascii="Arial" w:hAnsi="Arial" w:cs="Arial"/>
          <w:sz w:val="20"/>
          <w:szCs w:val="20"/>
        </w:rPr>
        <w:t xml:space="preserve">или) претендент не соответствует требованиям, установленным действующим законодательством и настоящим Порядком, конкурсная комиссия принимает решение о </w:t>
      </w:r>
      <w:proofErr w:type="spellStart"/>
      <w:r>
        <w:rPr>
          <w:rFonts w:ascii="Arial" w:hAnsi="Arial" w:cs="Arial"/>
          <w:sz w:val="20"/>
          <w:szCs w:val="20"/>
        </w:rPr>
        <w:t>недопуске</w:t>
      </w:r>
      <w:proofErr w:type="spellEnd"/>
      <w:r>
        <w:rPr>
          <w:rFonts w:ascii="Arial" w:hAnsi="Arial" w:cs="Arial"/>
          <w:sz w:val="20"/>
          <w:szCs w:val="20"/>
        </w:rPr>
        <w:t xml:space="preserve"> претендента к дальнейшему участию в конкурсе.</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соответствия претендентов установленным требованиям проводится без личного участия претендентов.</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Список претендентов, допущенных к дальнейшему участию в конкурсе, формируется секретарем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Секретарь конкурсной комиссии не позднее трех рабочих дней после дня принятия конкурсной комиссией решения, но не </w:t>
      </w:r>
      <w:proofErr w:type="gramStart"/>
      <w:r>
        <w:rPr>
          <w:rFonts w:ascii="Arial" w:hAnsi="Arial" w:cs="Arial"/>
          <w:sz w:val="20"/>
          <w:szCs w:val="20"/>
        </w:rPr>
        <w:t>позднее</w:t>
      </w:r>
      <w:proofErr w:type="gramEnd"/>
      <w:r>
        <w:rPr>
          <w:rFonts w:ascii="Arial" w:hAnsi="Arial" w:cs="Arial"/>
          <w:sz w:val="20"/>
          <w:szCs w:val="20"/>
        </w:rPr>
        <w:t xml:space="preserve"> чем за пять рабочих дней до даты проведения квалификационного экзамена направляет претенденту на адрес электронной почты, указанный в заявлении о допуске к квалификационному экзамену, уведомление о принятом конкурсной комиссией решении.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 результатам рассмотрения заявлений и прилагаемых к ним документов к квалификационному экзамену не будет допущен ни один претендент или будет допущен один претендент, по результатам заседания конкурсная комиссия принимает решение об объявлении конкурса несостоявшимся. На основании 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Второй этап конкурса - проведение квалификационного экзамена.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Квалификационный экзамен проводится в соответствии с </w:t>
      </w:r>
      <w:hyperlink r:id="rId13" w:history="1">
        <w:r>
          <w:rPr>
            <w:rFonts w:ascii="Arial" w:hAnsi="Arial" w:cs="Arial"/>
            <w:color w:val="0000FF"/>
            <w:sz w:val="20"/>
            <w:szCs w:val="20"/>
          </w:rPr>
          <w:t>Порядком</w:t>
        </w:r>
      </w:hyperlink>
      <w:r>
        <w:rPr>
          <w:rFonts w:ascii="Arial" w:hAnsi="Arial" w:cs="Arial"/>
          <w:sz w:val="20"/>
          <w:szCs w:val="20"/>
        </w:rPr>
        <w:t xml:space="preserve"> проведения квалификационного экзамена и определения его результатов, утвержденным приказом Министерства строительства и жилищно-коммунального хозяйства Российской Федерации от 26 октября 2016 года N 743/пр.</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Результаты второго этапа конкурса оформляются протоколом конкурсной комиссии, который размещается в информационно-телекоммуникационной сети "Интернет" на официальном сайте комитета и регионального оператора. Сведения о дате, времени и месте проведения третьего этапа конкурса направляются комитетом претендентам, допущенным к участию в третьем этапе конкурса, на их электронную почту в течение трех рабочих дней после даты проведения квалификационного экзамена.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Претендент, не сдавший квалификационный экзамен, не допускается к участию в третьем этапе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по результатам квалификационного экзамена к участию в конкурсе не будет допущен ни один претендент или будет допущен один претендент, конкурсная комиссия принимает на заседании решение об объявлении конкурса несостоявшимся. На основании решения конкурсной комиссии комитет принимает решение о проведении нового конкурса не позднее пяти рабочих дней со дня принятия конкурсной комиссией решения об объявлении конкурса несостоявшимся.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Третий этап конкурса - индивидуальное собеседование проводится при наличии не менее двух претендентов, допущенных к третьему этапу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день проведения конкурса конкурсная комиссия проводит индивидуальное собеседование с каждым претендентом.</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Индивидуальное собеседование заключается в устных ответах претендентов на вопросы, задаваемые членами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При проведении собеседования конкурсной комиссией оценивается уровень знаний претендентов по следующим направлениям:</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жилищное и гражданское законодательство Российской Федерации в сфере организации проведения капитального ремонта общего имущества в многоквартирных домах;</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теоретические знания по специфике деятельности регионального оператора: менеджменту, маркетингу, финансовому аудиту, управлению персоналом, экономике;</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строительные нормы и правила в сфере капитального ремонта общего имущества многоквартирных домов, установленные действующим законодательством Российской Федерации, необходимые для исполнения обязанностей руководителя регионального оператора.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Секретарем конкурсной комиссии в присутствии претендента производится вскрытие внутреннего конверта, содержащего предложения претендента по организации работы регионального оператора. Предложения зачитываются секретарем конкурсной комиссии членам конкурсной комиссии. Претендент обосновывает свои предложения по организации работы регионального оператора, обеспечивающие улучшение основных показателей финансово-экономической деятельности. Члены конкурсной комиссии вправе задавать претенденту вопросы, направленные на выявление уровня его готовности к замещению должности руководителя регионального оператора.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6.10. По завершении собеседования со всеми претендентами члены конкурсной комиссии проводят обсуждение уровня подготовки и знаний каждого претендента и его предложений по организации работы регионального оператора.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Всем членам конкурсной комиссии, присутствующим на заседании, выдаются конкурсные бюллетени, содержащие перечень претендентов. Члены конкурсной комиссии вносят в конкурсные бюллетени сравнительные оценки участников конкурса по пятибалльной системе и передают их секретарю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Секретарь конкурсной комиссии суммирует баллы, набранные каждым претендентом, заносит их в протокол и объявляет членам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6.12. Победителем конкурса признается претендент, набравший наибольшее количество баллов на третьем этапе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равном количестве баллов у нескольких претендентов определение победителя конкурса осуществляется конкурсной комиссией путем проведения открытого голосования.</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Голосование проводится по претендентам, которые набрали равное наибольшее количество баллов по сравнению с другими участниками конкурса. При равенстве голосов членов конкурсной комиссии, присутствующих на заседании, решающим является голос председательствующего на заседании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ни один претендент не проявил достаточных знаний и навыков для исполнения обязанностей руководителя регионального оператора, конкурсная комиссия принимает решение о том, что победитель конкурса не выявлен. В этом случае комитет принимает решение о проведении нового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6.13. Претенденты не имеют права присутствовать на заседании конкурсной комиссии при обсуждении, оценке их уровня знаний и принятии решения по результатам конкурса.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6.14. Решение конкурсной комиссии оформляется итоговым протоколом с отражением результатов сравнительной оценки претендентов и результатов голосования (если голосование проводилось). Итоговый протокол подписывается членами конкурсной комиссии, присутствующими на заседании, и председателем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6.15. Ознакомление претендентов с результатами конкурса осуществляется на заседании конкурсной комиссии.</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6.16. Информация об итогах проведения конкурса размещается в информационно-телекоммуникационной сети "Интернет" на официальном сайте комитета и сайте регионального оператора.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6.17. Комитет по требованию претендентов выдает выписки из итогового протокола заседания конкурсной комиссии в срок не позднее трех рабочих дней со дня поступления от претендента заявления о выдаче выписки из итогового протокола.</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6.18. Все документы по проведению конкурса формируются в дело и хранятся в архиве организатора конкурса в течение трех лет со дня проведения третьего этапа конкурса и имеют конфиденциальный характер.</w:t>
      </w:r>
    </w:p>
    <w:p w:rsidR="008E269E" w:rsidRDefault="008E269E" w:rsidP="008E269E">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6.19. Представленные в конкурсную комиссию документы возврату не подлежат.</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7. Оформление прав победителя конкурса</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основании итогового протокола заседания конкурсной комиссии в случае выявления победителя конкурса комитет издает распоряжение о его назначении на должность руководителя регионального оператора на условиях трудового договора, заключаемого в соответствии с действующим законодательством Российской Федерации в срок не позднее 20 календарных дней со дня проведения третьего этапа конкурса.</w:t>
      </w: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autoSpaceDE w:val="0"/>
        <w:autoSpaceDN w:val="0"/>
        <w:adjustRightInd w:val="0"/>
        <w:spacing w:after="0" w:line="240" w:lineRule="auto"/>
        <w:ind w:firstLine="540"/>
        <w:jc w:val="both"/>
        <w:rPr>
          <w:rFonts w:ascii="Arial" w:hAnsi="Arial" w:cs="Arial"/>
          <w:sz w:val="20"/>
          <w:szCs w:val="20"/>
        </w:rPr>
      </w:pPr>
    </w:p>
    <w:p w:rsidR="008E269E" w:rsidRDefault="008E269E" w:rsidP="008E269E">
      <w:pPr>
        <w:pBdr>
          <w:top w:val="single" w:sz="6" w:space="0" w:color="auto"/>
        </w:pBdr>
        <w:autoSpaceDE w:val="0"/>
        <w:autoSpaceDN w:val="0"/>
        <w:adjustRightInd w:val="0"/>
        <w:spacing w:before="100" w:after="100" w:line="240" w:lineRule="auto"/>
        <w:jc w:val="both"/>
        <w:rPr>
          <w:rFonts w:ascii="Arial" w:hAnsi="Arial" w:cs="Arial"/>
          <w:sz w:val="2"/>
          <w:szCs w:val="2"/>
        </w:rPr>
      </w:pPr>
    </w:p>
    <w:p w:rsidR="00C74D42" w:rsidRDefault="00C74D42"/>
    <w:sectPr w:rsidR="00C74D42" w:rsidSect="004212D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32"/>
    <w:rsid w:val="00700B89"/>
    <w:rsid w:val="008E269E"/>
    <w:rsid w:val="00A97332"/>
    <w:rsid w:val="00C74D42"/>
    <w:rsid w:val="00F34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5A6CC0C3320AA24E7335650602E07C3466BCC46EF4F1EE17CBC245AA6FDE444FC2E3161o5x7H" TargetMode="External"/><Relationship Id="rId13" Type="http://schemas.openxmlformats.org/officeDocument/2006/relationships/hyperlink" Target="consultantplus://offline/ref=9935A6CC0C3320AA24E7335650602E07C34F69C746EF4F1EE17CBC245AA6FDE444FC2E346551910Ao8xBH" TargetMode="External"/><Relationship Id="rId3" Type="http://schemas.openxmlformats.org/officeDocument/2006/relationships/settings" Target="settings.xml"/><Relationship Id="rId7" Type="http://schemas.openxmlformats.org/officeDocument/2006/relationships/hyperlink" Target="consultantplus://offline/ref=9935A6CC0C3320AA24E72C4745602E07C0496EC843E74F1EE17CBC245AoAx6H" TargetMode="External"/><Relationship Id="rId12" Type="http://schemas.openxmlformats.org/officeDocument/2006/relationships/hyperlink" Target="consultantplus://offline/ref=9935A6CC0C3320AA24E7335650602E07C3466BCC46EF4F1EE17CBC245AA6FDE444FC2E346550940Do8x4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935A6CC0C3320AA24E7335650602E07C3466BCC46EF4F1EE17CBC245AA6FDE444FC2E3161o5x7H" TargetMode="External"/><Relationship Id="rId11" Type="http://schemas.openxmlformats.org/officeDocument/2006/relationships/hyperlink" Target="consultantplus://offline/ref=9935A6CC0C3320AA24E7335650602E07C34C6DCA46EA4F1EE17CBC245AoAx6H"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9935A6CC0C3320AA24E7335650602E07C34C6DCA46EA4F1EE17CBC245AoAx6H" TargetMode="External"/><Relationship Id="rId4" Type="http://schemas.openxmlformats.org/officeDocument/2006/relationships/webSettings" Target="webSettings.xml"/><Relationship Id="rId9" Type="http://schemas.openxmlformats.org/officeDocument/2006/relationships/hyperlink" Target="consultantplus://offline/ref=9935A6CC0C3320AA24E72C4745602E07C04768CB40EF4F1EE17CBC245AA6FDE444FC2E346551900Fo8xA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3148</Words>
  <Characters>17946</Characters>
  <Application>Microsoft Office Word</Application>
  <DocSecurity>0</DocSecurity>
  <Lines>149</Lines>
  <Paragraphs>42</Paragraphs>
  <ScaleCrop>false</ScaleCrop>
  <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Анатольевна Дмитриева</dc:creator>
  <cp:keywords/>
  <dc:description/>
  <cp:lastModifiedBy>Екатерина Анатольевна Дмитриева</cp:lastModifiedBy>
  <cp:revision>2</cp:revision>
  <dcterms:created xsi:type="dcterms:W3CDTF">2018-01-11T07:50:00Z</dcterms:created>
  <dcterms:modified xsi:type="dcterms:W3CDTF">2018-01-11T07:51:00Z</dcterms:modified>
</cp:coreProperties>
</file>