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DC6FE" w14:textId="65A47A69" w:rsidR="003E3781" w:rsidRDefault="00EB5BDA" w:rsidP="00EB5BDA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5BDA">
        <w:rPr>
          <w:rFonts w:ascii="Times New Roman" w:hAnsi="Times New Roman" w:cs="Times New Roman"/>
          <w:b/>
          <w:bCs/>
          <w:sz w:val="28"/>
          <w:szCs w:val="28"/>
        </w:rPr>
        <w:t>Проверки в 2022 году</w:t>
      </w:r>
    </w:p>
    <w:p w14:paraId="71F90341" w14:textId="77777777" w:rsidR="00EB5BDA" w:rsidRPr="00EB5BDA" w:rsidRDefault="00EB5BDA" w:rsidP="00EB5BDA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3D6982" w14:textId="62AA4E15" w:rsidR="003E3781" w:rsidRPr="003E3781" w:rsidRDefault="003E3781" w:rsidP="003E37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781">
        <w:rPr>
          <w:rFonts w:ascii="Times New Roman" w:hAnsi="Times New Roman" w:cs="Times New Roman"/>
          <w:sz w:val="28"/>
          <w:szCs w:val="28"/>
        </w:rPr>
        <w:t xml:space="preserve">В первом квартале 2022 в Фонде капитального ремонта многоквартирных домов Ленинградской области проведено 4 проверки соблюдения норм требований действующего законодательства при реализации программы капитального ремонта общего имущества многоквартирных домов на территории Ленинградской области, по представлениям Бокситогорской и Тихвинской городских прокуратур, распоряжение Комитета </w:t>
      </w:r>
      <w:proofErr w:type="spellStart"/>
      <w:r w:rsidRPr="003E3781">
        <w:rPr>
          <w:rFonts w:ascii="Times New Roman" w:hAnsi="Times New Roman" w:cs="Times New Roman"/>
          <w:sz w:val="28"/>
          <w:szCs w:val="28"/>
        </w:rPr>
        <w:t>ГЖНиК</w:t>
      </w:r>
      <w:proofErr w:type="spellEnd"/>
      <w:r w:rsidRPr="003E3781">
        <w:rPr>
          <w:rFonts w:ascii="Times New Roman" w:hAnsi="Times New Roman" w:cs="Times New Roman"/>
          <w:sz w:val="28"/>
          <w:szCs w:val="28"/>
        </w:rPr>
        <w:t xml:space="preserve"> Ленинградской области, решение Государственной инспекции труда в Ленинградской области:</w:t>
      </w:r>
    </w:p>
    <w:p w14:paraId="31057B91" w14:textId="7199A704" w:rsidR="003E3781" w:rsidRPr="003E3781" w:rsidRDefault="003E3781" w:rsidP="003E37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781">
        <w:rPr>
          <w:rFonts w:ascii="Times New Roman" w:hAnsi="Times New Roman" w:cs="Times New Roman"/>
          <w:sz w:val="28"/>
          <w:szCs w:val="28"/>
        </w:rPr>
        <w:tab/>
        <w:t>Представление Бокситогорской городской прокуратуры от 29.01.2022 № 07-33/22 рассмотрено, протокол совещания по представлени</w:t>
      </w:r>
      <w:r w:rsidR="00EB5BDA">
        <w:rPr>
          <w:rFonts w:ascii="Times New Roman" w:hAnsi="Times New Roman" w:cs="Times New Roman"/>
          <w:sz w:val="28"/>
          <w:szCs w:val="28"/>
        </w:rPr>
        <w:t>ю</w:t>
      </w:r>
      <w:r w:rsidRPr="003E3781">
        <w:rPr>
          <w:rFonts w:ascii="Times New Roman" w:hAnsi="Times New Roman" w:cs="Times New Roman"/>
          <w:sz w:val="28"/>
          <w:szCs w:val="28"/>
        </w:rPr>
        <w:t xml:space="preserve"> от 21.02.2022г.</w:t>
      </w:r>
    </w:p>
    <w:p w14:paraId="3A622D43" w14:textId="68A115D7" w:rsidR="003E3781" w:rsidRPr="003E3781" w:rsidRDefault="003E3781" w:rsidP="003E37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781">
        <w:rPr>
          <w:rFonts w:ascii="Times New Roman" w:hAnsi="Times New Roman" w:cs="Times New Roman"/>
          <w:sz w:val="28"/>
          <w:szCs w:val="28"/>
        </w:rPr>
        <w:t xml:space="preserve">           Представление Тихвинской городской прокуратуры от 10.03.2022 № 7-34-2021 рассмотрено, протокол совещания по представлени</w:t>
      </w:r>
      <w:r w:rsidR="00EB5BDA">
        <w:rPr>
          <w:rFonts w:ascii="Times New Roman" w:hAnsi="Times New Roman" w:cs="Times New Roman"/>
          <w:sz w:val="28"/>
          <w:szCs w:val="28"/>
        </w:rPr>
        <w:t>ю</w:t>
      </w:r>
      <w:r w:rsidRPr="003E3781">
        <w:rPr>
          <w:rFonts w:ascii="Times New Roman" w:hAnsi="Times New Roman" w:cs="Times New Roman"/>
          <w:sz w:val="28"/>
          <w:szCs w:val="28"/>
        </w:rPr>
        <w:t xml:space="preserve"> от 01.04.2022г.                                                                                                                      </w:t>
      </w:r>
    </w:p>
    <w:p w14:paraId="636F3708" w14:textId="06CFBD37" w:rsidR="003E3781" w:rsidRPr="003E3781" w:rsidRDefault="003E3781" w:rsidP="003E37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781">
        <w:rPr>
          <w:rFonts w:ascii="Times New Roman" w:hAnsi="Times New Roman" w:cs="Times New Roman"/>
          <w:sz w:val="28"/>
          <w:szCs w:val="28"/>
        </w:rPr>
        <w:tab/>
        <w:t xml:space="preserve"> По результатам рассмотрения представлений прокуратуры, принято решение усилить контроль за проведением мероприятий по устранению дефектов в рамках гарантийных обязательств и за осуществлением Фондом мер, указываемых в представлениях органов прокуратуры.</w:t>
      </w:r>
    </w:p>
    <w:p w14:paraId="3C9F29FD" w14:textId="6A9A8DDE" w:rsidR="003E3781" w:rsidRPr="003E3781" w:rsidRDefault="003E3781" w:rsidP="003E37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781">
        <w:rPr>
          <w:rFonts w:ascii="Times New Roman" w:hAnsi="Times New Roman" w:cs="Times New Roman"/>
          <w:sz w:val="28"/>
          <w:szCs w:val="28"/>
        </w:rPr>
        <w:tab/>
        <w:t>Распоряжение (приказ) Комитета государственного жилищного надзора и контроля Ленинградской области от 27.01.2021 № 001_2022_ИА о проведении внеплановой выездной проверки установления фактов нарушений по капитальному ремонту общего имущества многоквартирного дома, расположенного по адресу: Ленинградская область, ул. Соборная д. 14 А., акт по результатам проверки от 10.02.2022г.</w:t>
      </w:r>
    </w:p>
    <w:p w14:paraId="56E722B1" w14:textId="411AA0F5" w:rsidR="003E3781" w:rsidRDefault="003E3781" w:rsidP="003E37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781">
        <w:rPr>
          <w:rFonts w:ascii="Times New Roman" w:hAnsi="Times New Roman" w:cs="Times New Roman"/>
          <w:sz w:val="28"/>
          <w:szCs w:val="28"/>
        </w:rPr>
        <w:tab/>
        <w:t>Решение о проведении внеплановой документарной проверки Государственной инспекции труда в Ленинградской области от 18.01.2022г. № 308, в связи с поступившим обращением № 47/7-2446-21-ОБ от 22.12.2021г., содержащего сведения об угрозе причинения вреда (ущерба) охраняемым законом ценностям, по результатам проверки предписание  от 21.02.2022г. № 47/7-2446-ОБ/12-327-И/24-308/2</w:t>
      </w:r>
    </w:p>
    <w:p w14:paraId="0E95845B" w14:textId="77777777" w:rsidR="003E3781" w:rsidRDefault="003E3781" w:rsidP="002865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3DA533" w14:textId="77777777" w:rsidR="003E3781" w:rsidRDefault="003E3781" w:rsidP="002865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04506D1" w14:textId="1903576D" w:rsidR="002865D2" w:rsidRPr="00223968" w:rsidRDefault="002865D2" w:rsidP="002865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968">
        <w:rPr>
          <w:rFonts w:ascii="Times New Roman" w:hAnsi="Times New Roman" w:cs="Times New Roman"/>
          <w:sz w:val="28"/>
          <w:szCs w:val="28"/>
        </w:rPr>
        <w:t>Во втором квартале 2022г. в Фонде капитального ремонта многоквартирных домов Ленинградской области проведено 4 проверки соблюдения норм требований действующего законодательства при реализации программы капитального ремонта общего имущества многоквартирных домов на территории Ленинградской области, из них 4 документарные проверки по представлениям Лужской, Бокситогорской городск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223968">
        <w:rPr>
          <w:rFonts w:ascii="Times New Roman" w:hAnsi="Times New Roman" w:cs="Times New Roman"/>
          <w:sz w:val="28"/>
          <w:szCs w:val="28"/>
        </w:rPr>
        <w:t xml:space="preserve"> прокуратур и прокуратуры г. Сосновый Бор.</w:t>
      </w:r>
    </w:p>
    <w:p w14:paraId="7323381F" w14:textId="77777777" w:rsidR="002865D2" w:rsidRPr="00223968" w:rsidRDefault="002865D2" w:rsidP="002865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968">
        <w:rPr>
          <w:rFonts w:ascii="Times New Roman" w:hAnsi="Times New Roman" w:cs="Times New Roman"/>
          <w:sz w:val="28"/>
          <w:szCs w:val="28"/>
        </w:rPr>
        <w:t xml:space="preserve">Представление Лужской городской прокуратуры от 08.04.2022 № 07-146-2022, рассмотрено протокол совещания по рассмотрению представления от 30.03.2022г.  </w:t>
      </w:r>
    </w:p>
    <w:p w14:paraId="292CDFF2" w14:textId="7AA49B1B" w:rsidR="002865D2" w:rsidRPr="00223968" w:rsidRDefault="002865D2" w:rsidP="002865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968">
        <w:rPr>
          <w:rFonts w:ascii="Times New Roman" w:hAnsi="Times New Roman" w:cs="Times New Roman"/>
          <w:sz w:val="28"/>
          <w:szCs w:val="28"/>
        </w:rPr>
        <w:lastRenderedPageBreak/>
        <w:t>Представление Бокситогорской городской прокуратуры от 14.04.2022 № 7-33-2022, рассмотрен протокол совещания по представлени</w:t>
      </w:r>
      <w:r w:rsidR="003E3781">
        <w:rPr>
          <w:rFonts w:ascii="Times New Roman" w:hAnsi="Times New Roman" w:cs="Times New Roman"/>
          <w:sz w:val="28"/>
          <w:szCs w:val="28"/>
        </w:rPr>
        <w:t>ю</w:t>
      </w:r>
      <w:r w:rsidRPr="00223968">
        <w:rPr>
          <w:rFonts w:ascii="Times New Roman" w:hAnsi="Times New Roman" w:cs="Times New Roman"/>
          <w:sz w:val="28"/>
          <w:szCs w:val="28"/>
        </w:rPr>
        <w:t xml:space="preserve"> от 13.05.2022г.</w:t>
      </w:r>
    </w:p>
    <w:p w14:paraId="39981152" w14:textId="7FAB30D3" w:rsidR="002865D2" w:rsidRPr="00223968" w:rsidRDefault="002865D2" w:rsidP="002865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968">
        <w:rPr>
          <w:rFonts w:ascii="Times New Roman" w:hAnsi="Times New Roman" w:cs="Times New Roman"/>
          <w:sz w:val="28"/>
          <w:szCs w:val="28"/>
        </w:rPr>
        <w:t>Представление прокуратуры города Сосновый Бор от 30.05.2022 № 07-63/129-2022, рассмотрен протокол совещания по представлени</w:t>
      </w:r>
      <w:r w:rsidR="003E3781">
        <w:rPr>
          <w:rFonts w:ascii="Times New Roman" w:hAnsi="Times New Roman" w:cs="Times New Roman"/>
          <w:sz w:val="28"/>
          <w:szCs w:val="28"/>
        </w:rPr>
        <w:t>ю</w:t>
      </w:r>
      <w:r w:rsidRPr="00223968">
        <w:rPr>
          <w:rFonts w:ascii="Times New Roman" w:hAnsi="Times New Roman" w:cs="Times New Roman"/>
          <w:sz w:val="28"/>
          <w:szCs w:val="28"/>
        </w:rPr>
        <w:t xml:space="preserve"> от 10.06.2022г.</w:t>
      </w:r>
    </w:p>
    <w:p w14:paraId="19DD386E" w14:textId="0ED9DACD" w:rsidR="002865D2" w:rsidRPr="00223968" w:rsidRDefault="002865D2" w:rsidP="002865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968">
        <w:rPr>
          <w:rFonts w:ascii="Times New Roman" w:hAnsi="Times New Roman" w:cs="Times New Roman"/>
          <w:sz w:val="28"/>
          <w:szCs w:val="28"/>
        </w:rPr>
        <w:t>Представление Лужской городской прокуратуры от 01.06.2022 № 07-146-2022, рассмотрен протокол совещания по представлени</w:t>
      </w:r>
      <w:r w:rsidR="003E3781">
        <w:rPr>
          <w:rFonts w:ascii="Times New Roman" w:hAnsi="Times New Roman" w:cs="Times New Roman"/>
          <w:sz w:val="28"/>
          <w:szCs w:val="28"/>
        </w:rPr>
        <w:t>ю</w:t>
      </w:r>
      <w:r w:rsidRPr="00223968">
        <w:rPr>
          <w:rFonts w:ascii="Times New Roman" w:hAnsi="Times New Roman" w:cs="Times New Roman"/>
          <w:sz w:val="28"/>
          <w:szCs w:val="28"/>
        </w:rPr>
        <w:t xml:space="preserve"> от 01.06.2022г. </w:t>
      </w:r>
    </w:p>
    <w:p w14:paraId="56CA8BEE" w14:textId="378B3901" w:rsidR="002865D2" w:rsidRPr="00223968" w:rsidRDefault="002865D2" w:rsidP="002865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968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представлений прокуратуры, принято решение усилить контроль за проведением мероприятий по устранению дефектов в рамках гарантийных обязательств и за осуществлением Фондом мер, указываемых в представлениях органов прокуратуры.</w:t>
      </w:r>
    </w:p>
    <w:p w14:paraId="33671D9A" w14:textId="71EECC37" w:rsidR="002865D2" w:rsidRDefault="002865D2" w:rsidP="002865D2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11D5190" w14:textId="0CCEFD9F" w:rsidR="002865D2" w:rsidRDefault="002865D2" w:rsidP="002865D2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5E76541" w14:textId="77777777" w:rsidR="002865D2" w:rsidRDefault="002865D2" w:rsidP="002865D2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9242CF4" w14:textId="77777777" w:rsidR="002865D2" w:rsidRDefault="002865D2" w:rsidP="002865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18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третьем </w:t>
      </w:r>
      <w:r w:rsidRPr="0044518A">
        <w:rPr>
          <w:rFonts w:ascii="Times New Roman" w:hAnsi="Times New Roman" w:cs="Times New Roman"/>
          <w:sz w:val="28"/>
          <w:szCs w:val="28"/>
        </w:rPr>
        <w:t>квартале 202</w:t>
      </w:r>
      <w:r>
        <w:rPr>
          <w:rFonts w:ascii="Times New Roman" w:hAnsi="Times New Roman" w:cs="Times New Roman"/>
          <w:sz w:val="28"/>
          <w:szCs w:val="28"/>
        </w:rPr>
        <w:t>2г.</w:t>
      </w:r>
      <w:r w:rsidRPr="0044518A">
        <w:rPr>
          <w:rFonts w:ascii="Times New Roman" w:hAnsi="Times New Roman" w:cs="Times New Roman"/>
          <w:sz w:val="28"/>
          <w:szCs w:val="28"/>
        </w:rPr>
        <w:t xml:space="preserve"> в Фонде капитального ремонта многоквартирных домов Ленинградской области проведено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44518A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4518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соблюдения норм требований действующего законодательства при реализации программы капитального ремонта общего имущества</w:t>
      </w:r>
      <w:r w:rsidRPr="00445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многоквартирных домов на территории Ленинградской области, из них 4 документарные проверки по представлениям Киришской, Кингисеппской, Тосненской городских прокуратур и прокуратуры г. Сосновый Бор, и выездная плановая проверка Управлением Федерального казначейства по Ленинградской области «О проведении проверки финансово-хозяйственной деятельности Фонда за 2021г»:</w:t>
      </w:r>
    </w:p>
    <w:p w14:paraId="2BDD6B47" w14:textId="0536BE70" w:rsidR="002865D2" w:rsidRDefault="002865D2" w:rsidP="002865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Киришской городской прокуратуры от 17.06.2022 № 7-70-2022, рассмотрен протокол совещания по представлени</w:t>
      </w:r>
      <w:r w:rsidR="003E378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от 01.07.2022г.</w:t>
      </w:r>
    </w:p>
    <w:p w14:paraId="68694614" w14:textId="4EA05F57" w:rsidR="002865D2" w:rsidRDefault="002865D2" w:rsidP="002865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прокуратуры города Сосновый Бор от 31.08.2022 № 07-63/179-2022, рассмотрен протокол совещания по представлени</w:t>
      </w:r>
      <w:r w:rsidR="003E378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от 22.09.2022г.</w:t>
      </w:r>
    </w:p>
    <w:p w14:paraId="29B24B74" w14:textId="68214935" w:rsidR="002865D2" w:rsidRDefault="002865D2" w:rsidP="002865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Кингисеппской городской прокуратуры от 07.09.2022 № 07-03-2022, рассмотрен протокол совещания по представлени</w:t>
      </w:r>
      <w:r w:rsidR="003E378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от 22.09.2022г.</w:t>
      </w:r>
    </w:p>
    <w:p w14:paraId="380560FB" w14:textId="08ADA133" w:rsidR="002865D2" w:rsidRDefault="002865D2" w:rsidP="002865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Тосненской городской прокуратуры от 02.09.2022 № 07-67-2022, рассмотрен протокол совещания по представлени</w:t>
      </w:r>
      <w:r w:rsidR="003E378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от 20.10.2022г.</w:t>
      </w:r>
    </w:p>
    <w:p w14:paraId="41664DBB" w14:textId="080DC4F9" w:rsidR="002865D2" w:rsidRDefault="002865D2" w:rsidP="002865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представлений прокуратуры, принято решение у</w:t>
      </w:r>
      <w:r w:rsidRPr="0044518A">
        <w:rPr>
          <w:rFonts w:ascii="Times New Roman" w:hAnsi="Times New Roman" w:cs="Times New Roman"/>
          <w:sz w:val="28"/>
          <w:szCs w:val="28"/>
        </w:rPr>
        <w:t>силить контроль за проведением мероприятий по устранению дефектов в рамках гарантийных обязательств и за осуществлением Фондом мер, указываемых в представлениях органов прокуратуры.</w:t>
      </w:r>
    </w:p>
    <w:p w14:paraId="0CC0E2E4" w14:textId="134A4BB5" w:rsidR="002865D2" w:rsidRDefault="002865D2" w:rsidP="002865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финансово-хозяйственной деятельности Фонда за 2021г., приказ УФК по Ленинградской области о назначении плановой выездной проверки от 28.07.2022г. № 327, акт по результатам плановой выездной проверки от 01.11.2022г.</w:t>
      </w:r>
    </w:p>
    <w:p w14:paraId="01F982AE" w14:textId="77777777" w:rsidR="002865D2" w:rsidRDefault="002865D2" w:rsidP="002865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6FE7CF" w14:textId="77777777" w:rsidR="002865D2" w:rsidRDefault="002865D2" w:rsidP="002865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EE1EF6" w14:textId="77777777" w:rsidR="002865D2" w:rsidRDefault="002865D2" w:rsidP="002865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CD0424" w14:textId="181C9E35" w:rsidR="002865D2" w:rsidRDefault="002865D2" w:rsidP="002865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18A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 четвёртом </w:t>
      </w:r>
      <w:r w:rsidRPr="0044518A">
        <w:rPr>
          <w:rFonts w:ascii="Times New Roman" w:hAnsi="Times New Roman" w:cs="Times New Roman"/>
          <w:sz w:val="28"/>
          <w:szCs w:val="28"/>
        </w:rPr>
        <w:t>квартале 202</w:t>
      </w:r>
      <w:r>
        <w:rPr>
          <w:rFonts w:ascii="Times New Roman" w:hAnsi="Times New Roman" w:cs="Times New Roman"/>
          <w:sz w:val="28"/>
          <w:szCs w:val="28"/>
        </w:rPr>
        <w:t>2г.</w:t>
      </w:r>
      <w:r w:rsidRPr="0044518A">
        <w:rPr>
          <w:rFonts w:ascii="Times New Roman" w:hAnsi="Times New Roman" w:cs="Times New Roman"/>
          <w:sz w:val="28"/>
          <w:szCs w:val="28"/>
        </w:rPr>
        <w:t xml:space="preserve"> в Фонде капитального ремонта многоквартирных домов Ленинградской области проведено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44518A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4518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соблюдения норм требований действующего законодательства при реализации программы капитального ремонта общего имущества</w:t>
      </w:r>
      <w:r w:rsidRPr="00445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многоквартирных домов на территории Ленинградской области, из них;</w:t>
      </w:r>
    </w:p>
    <w:p w14:paraId="7A24C592" w14:textId="77777777" w:rsidR="002865D2" w:rsidRDefault="002865D2" w:rsidP="002865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- 5 документарных проверок по представлениям Лодейнопольской, Бокситогорской, Подпорожской городских прокуратур и прокуратуры Ленинградской области. </w:t>
      </w:r>
    </w:p>
    <w:p w14:paraId="6FBC72D7" w14:textId="24471F5F" w:rsidR="002865D2" w:rsidRDefault="002865D2" w:rsidP="002865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решение прокуратуры Ленинградской области о проведении проверки выполнения мероприятий по капитальному ремонту общего имущества многоквартирных домов. </w:t>
      </w:r>
    </w:p>
    <w:p w14:paraId="2B8E853D" w14:textId="77777777" w:rsidR="002865D2" w:rsidRDefault="002865D2" w:rsidP="002865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 проведении</w:t>
      </w:r>
      <w:r w:rsidRPr="003B3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внеплановой документарной проверки Комитетом ГЖН и К Ленинградской области.</w:t>
      </w:r>
    </w:p>
    <w:p w14:paraId="159A34A1" w14:textId="77777777" w:rsidR="002865D2" w:rsidRDefault="002865D2" w:rsidP="002865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выездная плановая проверка Управлением Федерального казначейства по Ленинградской области «О проведении проверки финансово-хозяйственной деятельности Фонда по использованию средств государственной корпорации – Фонда содействия реформированию жилищно-коммунального хозяйства» за период с 2017г. – истекший период 2022г».</w:t>
      </w:r>
    </w:p>
    <w:p w14:paraId="768C88E0" w14:textId="3E69023B" w:rsidR="002865D2" w:rsidRDefault="002865D2" w:rsidP="002865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представлений прокуратуры, принято решение у</w:t>
      </w:r>
      <w:r w:rsidRPr="0044518A">
        <w:rPr>
          <w:rFonts w:ascii="Times New Roman" w:hAnsi="Times New Roman" w:cs="Times New Roman"/>
          <w:sz w:val="28"/>
          <w:szCs w:val="28"/>
        </w:rPr>
        <w:t xml:space="preserve">силить контроль за </w:t>
      </w:r>
      <w:r>
        <w:rPr>
          <w:rFonts w:ascii="Times New Roman" w:hAnsi="Times New Roman" w:cs="Times New Roman"/>
          <w:sz w:val="28"/>
          <w:szCs w:val="28"/>
        </w:rPr>
        <w:t xml:space="preserve">выполнением подрядными организациями своих обязательств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договор</w:t>
      </w:r>
      <w:r w:rsidR="003E3781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подряда, </w:t>
      </w:r>
      <w:r w:rsidRPr="0044518A">
        <w:rPr>
          <w:rFonts w:ascii="Times New Roman" w:hAnsi="Times New Roman" w:cs="Times New Roman"/>
          <w:sz w:val="28"/>
          <w:szCs w:val="28"/>
        </w:rPr>
        <w:t>проведением мероприятий по устранению дефектов и за осуществлением Фондом мер, указываемых в представлениях органов прокуратуры.</w:t>
      </w:r>
    </w:p>
    <w:p w14:paraId="086BE37A" w14:textId="5E248FA7" w:rsidR="002865D2" w:rsidRDefault="002865D2" w:rsidP="002865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прокуратуры Ленинградской области о проведении проверки от 25.11.2022г. №54 «О выполнении мероприятий по капитальному ремонту общего имущества многоквартирных домов»</w:t>
      </w:r>
      <w:r w:rsidR="003E378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2E027A97" w14:textId="6368590C" w:rsidR="002865D2" w:rsidRDefault="002865D2" w:rsidP="002865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Комитета государственного жилищного надзора и контроля Ленинградской области от 22.11.2022 № 004_2022-ИА о проведении внеплановой документарной проверки деятельности регионального оператора в соответствии с Правилами, утвержденными постановлением Правительства Российской Федерации от 28.09.2022г. № 1702 «Об утверждении Правил государственного контроля (надзора) за соблюдением специализированными некоммерческими организациями, которые осуществляют деятельность, направленную на обеспечение проведения капитального ремонта общего имущества в многоквартирных домах…», а также установления фактов нарушений по капитальному ремонту общего имущества многоквартирного дома, расположенного по адресу: Ленинградская область, Ломоносовский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Гостилицы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Комсомольская д.5. По результатам </w:t>
      </w:r>
      <w:r w:rsidR="003E3781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составлен Акт от 22.12.2022г.</w:t>
      </w:r>
    </w:p>
    <w:p w14:paraId="004F5E19" w14:textId="4554F70A" w:rsidR="002F2661" w:rsidRDefault="002865D2" w:rsidP="00EB5BDA">
      <w:pPr>
        <w:pStyle w:val="a3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По результатам проверки финансово-хозяйственной деятельности Фонда по использованию средств государственной корпорации – Фонда содействия реформированию жилищно-коммунального хозяйства» за период с 2017г. – истекший период 2022г», приказ УФК по Ленинградской области о назначении плановой выездной проверки от 24.10.2022г. № 470, акт по результатам плановой выездной проверки от 16.12.2022г.</w:t>
      </w:r>
    </w:p>
    <w:sectPr w:rsidR="002F2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77C"/>
    <w:rsid w:val="002865D2"/>
    <w:rsid w:val="002F2661"/>
    <w:rsid w:val="003E3781"/>
    <w:rsid w:val="00D8577C"/>
    <w:rsid w:val="00EB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0E3B"/>
  <w15:chartTrackingRefBased/>
  <w15:docId w15:val="{07C2033F-1054-4BED-8AFE-031BC1CB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5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Евченко Виктор Николаевич</dc:creator>
  <cp:keywords/>
  <dc:description/>
  <cp:lastModifiedBy>Ефименко Анна Сергеевна</cp:lastModifiedBy>
  <cp:revision>3</cp:revision>
  <dcterms:created xsi:type="dcterms:W3CDTF">2022-12-23T05:29:00Z</dcterms:created>
  <dcterms:modified xsi:type="dcterms:W3CDTF">2023-01-11T10:19:00Z</dcterms:modified>
</cp:coreProperties>
</file>