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13" w:rsidRDefault="0032621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26213" w:rsidRDefault="00326213">
      <w:pPr>
        <w:pStyle w:val="ConsPlusNormal"/>
        <w:outlineLvl w:val="0"/>
      </w:pPr>
    </w:p>
    <w:p w:rsidR="00326213" w:rsidRDefault="00326213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326213" w:rsidRDefault="00326213">
      <w:pPr>
        <w:pStyle w:val="ConsPlusTitle"/>
        <w:jc w:val="center"/>
      </w:pPr>
    </w:p>
    <w:p w:rsidR="00326213" w:rsidRDefault="00326213">
      <w:pPr>
        <w:pStyle w:val="ConsPlusTitle"/>
        <w:jc w:val="center"/>
      </w:pPr>
      <w:r>
        <w:t>ПОСТАНОВЛЕНИЕ</w:t>
      </w:r>
    </w:p>
    <w:p w:rsidR="00326213" w:rsidRDefault="00326213">
      <w:pPr>
        <w:pStyle w:val="ConsPlusTitle"/>
        <w:jc w:val="center"/>
      </w:pPr>
      <w:r>
        <w:t>от 25 октября 2019 г. N 499</w:t>
      </w:r>
    </w:p>
    <w:p w:rsidR="00326213" w:rsidRDefault="00326213">
      <w:pPr>
        <w:pStyle w:val="ConsPlusTitle"/>
        <w:jc w:val="center"/>
      </w:pPr>
    </w:p>
    <w:p w:rsidR="00326213" w:rsidRDefault="00326213">
      <w:pPr>
        <w:pStyle w:val="ConsPlusTitle"/>
        <w:jc w:val="center"/>
      </w:pPr>
      <w:r>
        <w:t>ОБ УТВЕРЖДЕНИИ УСЛОВИЙ И ПОРЯДКА ПРЕДОСТАВЛЕНИЯ</w:t>
      </w:r>
    </w:p>
    <w:p w:rsidR="00326213" w:rsidRDefault="00326213">
      <w:pPr>
        <w:pStyle w:val="ConsPlusTitle"/>
        <w:jc w:val="center"/>
      </w:pPr>
      <w:r>
        <w:t>ДОПОЛНИТЕЛЬНОЙ ПОМОЩИ В ФОРМЕ СУБСИДИЙ НА ОБЕСПЕЧЕНИЕ</w:t>
      </w:r>
    </w:p>
    <w:p w:rsidR="00326213" w:rsidRDefault="00326213">
      <w:pPr>
        <w:pStyle w:val="ConsPlusTitle"/>
        <w:jc w:val="center"/>
      </w:pPr>
      <w:r>
        <w:t>МЕРОПРИЯТИЙ ПО КАПИТАЛЬНОМУ РЕМОНТУ МНОГОКВАРТИРНЫХ ДОМОВ</w:t>
      </w:r>
    </w:p>
    <w:p w:rsidR="00326213" w:rsidRDefault="00326213">
      <w:pPr>
        <w:pStyle w:val="ConsPlusTitle"/>
        <w:jc w:val="center"/>
      </w:pPr>
      <w:r>
        <w:t>ПРИ ВОЗНИКНОВЕНИИ НЕОТЛОЖНОЙ НЕОБХОДИМОСТИ В РАМКАХ</w:t>
      </w:r>
    </w:p>
    <w:p w:rsidR="00326213" w:rsidRDefault="00326213">
      <w:pPr>
        <w:pStyle w:val="ConsPlusTitle"/>
        <w:jc w:val="center"/>
      </w:pPr>
      <w:r>
        <w:t>ГОСУДАРСТВЕННОЙ ПРОГРАММЫ ЛЕНИНГРАДСКОЙ ОБЛАСТИ</w:t>
      </w:r>
    </w:p>
    <w:p w:rsidR="00326213" w:rsidRDefault="00326213">
      <w:pPr>
        <w:pStyle w:val="ConsPlusTitle"/>
        <w:jc w:val="center"/>
      </w:pPr>
      <w:r>
        <w:t>"ФОРМИРОВАНИЕ ГОРОДСКОЙ СРЕДЫ И ОБЕСПЕЧЕНИЕ КАЧЕСТВЕННЫМ</w:t>
      </w:r>
    </w:p>
    <w:p w:rsidR="00326213" w:rsidRDefault="00326213">
      <w:pPr>
        <w:pStyle w:val="ConsPlusTitle"/>
        <w:jc w:val="center"/>
      </w:pPr>
      <w:r>
        <w:t>ЖИЛЬЕМ ГРАЖДАН НА ТЕРРИТОРИИ ЛЕНИНГРАДСКОЙ ОБЛАСТИ"</w:t>
      </w:r>
    </w:p>
    <w:p w:rsidR="00326213" w:rsidRDefault="003262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262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213" w:rsidRDefault="0032621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213" w:rsidRDefault="0032621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213" w:rsidRDefault="003262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6213" w:rsidRDefault="0032621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326213" w:rsidRDefault="003262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20.12.2019 </w:t>
            </w:r>
            <w:hyperlink r:id="rId5" w:history="1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 xml:space="preserve">, от 28.05.2021 </w:t>
            </w:r>
            <w:hyperlink r:id="rId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213" w:rsidRDefault="00326213"/>
        </w:tc>
      </w:tr>
    </w:tbl>
    <w:p w:rsidR="00326213" w:rsidRDefault="00326213">
      <w:pPr>
        <w:pStyle w:val="ConsPlusNormal"/>
        <w:ind w:firstLine="540"/>
        <w:jc w:val="both"/>
      </w:pPr>
    </w:p>
    <w:p w:rsidR="00326213" w:rsidRDefault="00326213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статьями 78</w:t>
        </w:r>
      </w:hyperlink>
      <w:r>
        <w:t xml:space="preserve"> и </w:t>
      </w:r>
      <w:hyperlink r:id="rId8" w:history="1">
        <w:r>
          <w:rPr>
            <w:color w:val="0000FF"/>
          </w:rPr>
          <w:t>78.1</w:t>
        </w:r>
      </w:hyperlink>
      <w:r>
        <w:t xml:space="preserve"> Бюджетного кодекса Российской Федерации,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0" w:history="1">
        <w:r>
          <w:rPr>
            <w:color w:val="0000FF"/>
          </w:rPr>
          <w:t>пунктом 1.3</w:t>
        </w:r>
      </w:hyperlink>
      <w:r>
        <w:t xml:space="preserve"> Порядка и перечня случаев оказания на безвозвратной основе за счет средств областного бюджета Ленинградской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Правительства Ленинградской области от 10 декабря 2018 года N 472, в целях реализации государственной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Ленинградской области "Формирование городской среды и обеспечение качественным жильем граждан на территории Ленинградской области", утвержденной постановлением Правительства Ленинградской области от 14 ноября 2013 года N 407, Правительство Ленинградской области постановляет:</w:t>
      </w:r>
    </w:p>
    <w:p w:rsidR="00326213" w:rsidRDefault="00326213">
      <w:pPr>
        <w:pStyle w:val="ConsPlusNormal"/>
        <w:jc w:val="both"/>
      </w:pPr>
      <w:r>
        <w:t xml:space="preserve">(преамбула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28.05.2021 N 309)</w:t>
      </w:r>
    </w:p>
    <w:p w:rsidR="00326213" w:rsidRDefault="00326213">
      <w:pPr>
        <w:pStyle w:val="ConsPlusNormal"/>
        <w:ind w:firstLine="540"/>
        <w:jc w:val="both"/>
      </w:pPr>
    </w:p>
    <w:p w:rsidR="00326213" w:rsidRDefault="00326213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8" w:history="1">
        <w:r>
          <w:rPr>
            <w:color w:val="0000FF"/>
          </w:rPr>
          <w:t>Условия</w:t>
        </w:r>
      </w:hyperlink>
      <w:r>
        <w:t xml:space="preserve"> и порядок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области".</w:t>
      </w:r>
    </w:p>
    <w:p w:rsidR="00326213" w:rsidRDefault="00326213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28.05.2021 N 309)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326213" w:rsidRDefault="00326213">
      <w:pPr>
        <w:pStyle w:val="ConsPlusNormal"/>
        <w:ind w:firstLine="540"/>
        <w:jc w:val="both"/>
      </w:pPr>
    </w:p>
    <w:p w:rsidR="00326213" w:rsidRDefault="00326213">
      <w:pPr>
        <w:pStyle w:val="ConsPlusNormal"/>
        <w:jc w:val="right"/>
      </w:pPr>
      <w:r>
        <w:t>Губернатор</w:t>
      </w:r>
    </w:p>
    <w:p w:rsidR="00326213" w:rsidRDefault="00326213">
      <w:pPr>
        <w:pStyle w:val="ConsPlusNormal"/>
        <w:jc w:val="right"/>
      </w:pPr>
      <w:r>
        <w:t>Ленинградской области</w:t>
      </w:r>
    </w:p>
    <w:p w:rsidR="00326213" w:rsidRDefault="00326213">
      <w:pPr>
        <w:pStyle w:val="ConsPlusNormal"/>
        <w:jc w:val="right"/>
      </w:pPr>
      <w:r>
        <w:t>А.Дрозденко</w:t>
      </w:r>
    </w:p>
    <w:p w:rsidR="00326213" w:rsidRDefault="00326213">
      <w:pPr>
        <w:pStyle w:val="ConsPlusNormal"/>
        <w:jc w:val="right"/>
      </w:pPr>
    </w:p>
    <w:p w:rsidR="00326213" w:rsidRDefault="00326213">
      <w:pPr>
        <w:pStyle w:val="ConsPlusNormal"/>
        <w:jc w:val="right"/>
      </w:pPr>
    </w:p>
    <w:p w:rsidR="00326213" w:rsidRDefault="00326213">
      <w:pPr>
        <w:pStyle w:val="ConsPlusNormal"/>
        <w:jc w:val="right"/>
      </w:pPr>
    </w:p>
    <w:p w:rsidR="00326213" w:rsidRDefault="00326213">
      <w:pPr>
        <w:pStyle w:val="ConsPlusNormal"/>
        <w:jc w:val="right"/>
      </w:pPr>
    </w:p>
    <w:p w:rsidR="00326213" w:rsidRDefault="00326213">
      <w:pPr>
        <w:pStyle w:val="ConsPlusNormal"/>
        <w:jc w:val="right"/>
      </w:pPr>
    </w:p>
    <w:p w:rsidR="00326213" w:rsidRDefault="00326213">
      <w:pPr>
        <w:pStyle w:val="ConsPlusNormal"/>
        <w:jc w:val="right"/>
        <w:outlineLvl w:val="0"/>
      </w:pPr>
      <w:r>
        <w:t>УТВЕРЖДЕНЫ</w:t>
      </w:r>
    </w:p>
    <w:p w:rsidR="00326213" w:rsidRDefault="00326213">
      <w:pPr>
        <w:pStyle w:val="ConsPlusNormal"/>
        <w:jc w:val="right"/>
      </w:pPr>
      <w:r>
        <w:t>постановлением Правительства</w:t>
      </w:r>
    </w:p>
    <w:p w:rsidR="00326213" w:rsidRDefault="00326213">
      <w:pPr>
        <w:pStyle w:val="ConsPlusNormal"/>
        <w:jc w:val="right"/>
      </w:pPr>
      <w:r>
        <w:t>Ленинградской области</w:t>
      </w:r>
    </w:p>
    <w:p w:rsidR="00326213" w:rsidRDefault="00326213">
      <w:pPr>
        <w:pStyle w:val="ConsPlusNormal"/>
        <w:jc w:val="right"/>
      </w:pPr>
      <w:r>
        <w:t>от 25.10.2019 N 499</w:t>
      </w:r>
    </w:p>
    <w:p w:rsidR="00326213" w:rsidRDefault="00326213">
      <w:pPr>
        <w:pStyle w:val="ConsPlusNormal"/>
        <w:jc w:val="right"/>
      </w:pPr>
      <w:r>
        <w:t>(приложение)</w:t>
      </w:r>
    </w:p>
    <w:p w:rsidR="00326213" w:rsidRDefault="00326213">
      <w:pPr>
        <w:pStyle w:val="ConsPlusNormal"/>
        <w:ind w:firstLine="540"/>
        <w:jc w:val="both"/>
      </w:pPr>
    </w:p>
    <w:p w:rsidR="00326213" w:rsidRDefault="00326213">
      <w:pPr>
        <w:pStyle w:val="ConsPlusTitle"/>
        <w:jc w:val="center"/>
      </w:pPr>
      <w:bookmarkStart w:id="0" w:name="P38"/>
      <w:bookmarkEnd w:id="0"/>
      <w:r>
        <w:t>УСЛОВИЯ И ПОРЯДОК</w:t>
      </w:r>
    </w:p>
    <w:p w:rsidR="00326213" w:rsidRDefault="00326213">
      <w:pPr>
        <w:pStyle w:val="ConsPlusTitle"/>
        <w:jc w:val="center"/>
      </w:pPr>
      <w:r>
        <w:t>ПРЕДОСТАВЛЕНИЯ ДОПОЛНИТЕЛЬНОЙ ПОМОЩИ В ФОРМЕ СУБСИДИЙ</w:t>
      </w:r>
    </w:p>
    <w:p w:rsidR="00326213" w:rsidRDefault="00326213">
      <w:pPr>
        <w:pStyle w:val="ConsPlusTitle"/>
        <w:jc w:val="center"/>
      </w:pPr>
      <w:r>
        <w:t>НА ОБЕСПЕЧЕНИЕ МЕРОПРИЯТИЙ ПО КАПИТАЛЬНОМУ РЕМОНТУ</w:t>
      </w:r>
    </w:p>
    <w:p w:rsidR="00326213" w:rsidRDefault="00326213">
      <w:pPr>
        <w:pStyle w:val="ConsPlusTitle"/>
        <w:jc w:val="center"/>
      </w:pPr>
      <w:r>
        <w:t>МНОГОКВАРТИРНЫХ ДОМОВ ПРИ ВОЗНИКНОВЕНИИ НЕОТЛОЖНОЙ</w:t>
      </w:r>
    </w:p>
    <w:p w:rsidR="00326213" w:rsidRDefault="00326213">
      <w:pPr>
        <w:pStyle w:val="ConsPlusTitle"/>
        <w:jc w:val="center"/>
      </w:pPr>
      <w:r>
        <w:t>НЕОБХОДИМОСТИ В РАМКАХ ГОСУДАРСТВЕННОЙ ПРОГРАММЫ</w:t>
      </w:r>
    </w:p>
    <w:p w:rsidR="00326213" w:rsidRDefault="00326213">
      <w:pPr>
        <w:pStyle w:val="ConsPlusTitle"/>
        <w:jc w:val="center"/>
      </w:pPr>
      <w:r>
        <w:t>ЛЕНИНГРАДСКОЙ ОБЛАСТИ "ФОРМИРОВАНИЕ ГОРОДСКОЙ СРЕДЫ</w:t>
      </w:r>
    </w:p>
    <w:p w:rsidR="00326213" w:rsidRDefault="00326213">
      <w:pPr>
        <w:pStyle w:val="ConsPlusTitle"/>
        <w:jc w:val="center"/>
      </w:pPr>
      <w:r>
        <w:t>И ОБЕСПЕЧЕНИЕ КАЧЕСТВЕННЫМ ЖИЛЬЕМ ГРАЖДАН</w:t>
      </w:r>
    </w:p>
    <w:p w:rsidR="00326213" w:rsidRDefault="00326213">
      <w:pPr>
        <w:pStyle w:val="ConsPlusTitle"/>
        <w:jc w:val="center"/>
      </w:pPr>
      <w:r>
        <w:t>НА ТЕРРИТОРИИ ЛЕНИНГРАДСКОЙ ОБЛАСТИ"</w:t>
      </w:r>
    </w:p>
    <w:p w:rsidR="00326213" w:rsidRDefault="003262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262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213" w:rsidRDefault="0032621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213" w:rsidRDefault="0032621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213" w:rsidRDefault="003262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6213" w:rsidRDefault="003262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326213" w:rsidRDefault="00326213">
            <w:pPr>
              <w:pStyle w:val="ConsPlusNormal"/>
              <w:jc w:val="center"/>
            </w:pPr>
            <w:r>
              <w:rPr>
                <w:color w:val="392C69"/>
              </w:rPr>
              <w:t>от 28.05.2021 N 309)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213" w:rsidRDefault="00326213"/>
        </w:tc>
      </w:tr>
    </w:tbl>
    <w:p w:rsidR="00326213" w:rsidRDefault="00326213">
      <w:pPr>
        <w:pStyle w:val="ConsPlusNormal"/>
      </w:pPr>
    </w:p>
    <w:p w:rsidR="00326213" w:rsidRDefault="00326213">
      <w:pPr>
        <w:pStyle w:val="ConsPlusTitle"/>
        <w:jc w:val="center"/>
        <w:outlineLvl w:val="1"/>
      </w:pPr>
      <w:r>
        <w:t>1. Общие положения</w:t>
      </w:r>
    </w:p>
    <w:p w:rsidR="00326213" w:rsidRDefault="00326213">
      <w:pPr>
        <w:pStyle w:val="ConsPlusNormal"/>
      </w:pPr>
    </w:p>
    <w:p w:rsidR="00326213" w:rsidRDefault="00326213">
      <w:pPr>
        <w:pStyle w:val="ConsPlusNormal"/>
        <w:ind w:firstLine="540"/>
        <w:jc w:val="both"/>
      </w:pPr>
      <w:r>
        <w:t xml:space="preserve">1.1. Дополнительная помощь в форме субсидий предоставляется за счет средств областного бюджета Ленинградской области (далее - дополнительная помощь, субсидия) в целях финансового обеспечения расходов при возникновении неотложной необходимости в проведении капитального ремонта общего имущества в многоквартирных домах в соответствии с </w:t>
      </w:r>
      <w:hyperlink r:id="rId15" w:history="1">
        <w:r>
          <w:rPr>
            <w:color w:val="0000FF"/>
          </w:rPr>
          <w:t>Порядком</w:t>
        </w:r>
      </w:hyperlink>
      <w:r>
        <w:t xml:space="preserve"> и перечнем случаев оказания на безвозвратной основе за счет средств областного бюджета Ленинградской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утвержденным постановлением Правительства Ленинградской области от 10 декабря 2018 года N 472 (далее - Порядок), юридическим лицам, указанным в </w:t>
      </w:r>
      <w:hyperlink r:id="rId16" w:history="1">
        <w:r>
          <w:rPr>
            <w:color w:val="0000FF"/>
          </w:rPr>
          <w:t>пункте 1.3</w:t>
        </w:r>
      </w:hyperlink>
      <w:r>
        <w:t xml:space="preserve"> Порядка (далее - получатели субсидии), при соблюдении ими условий, установленных </w:t>
      </w:r>
      <w:hyperlink r:id="rId17" w:history="1">
        <w:r>
          <w:rPr>
            <w:color w:val="0000FF"/>
          </w:rPr>
          <w:t>пунктами 2.1</w:t>
        </w:r>
      </w:hyperlink>
      <w:r>
        <w:t xml:space="preserve"> и </w:t>
      </w:r>
      <w:hyperlink r:id="rId18" w:history="1">
        <w:r>
          <w:rPr>
            <w:color w:val="0000FF"/>
          </w:rPr>
          <w:t>2.2</w:t>
        </w:r>
      </w:hyperlink>
      <w:r>
        <w:t xml:space="preserve"> Порядка, на цели, предусмотренные </w:t>
      </w:r>
      <w:hyperlink r:id="rId19" w:history="1">
        <w:r>
          <w:rPr>
            <w:color w:val="0000FF"/>
          </w:rPr>
          <w:t>пунктом 1.2</w:t>
        </w:r>
      </w:hyperlink>
      <w:r>
        <w:t xml:space="preserve"> Порядка, в целях реализации </w:t>
      </w:r>
      <w:hyperlink r:id="rId20" w:history="1">
        <w:r>
          <w:rPr>
            <w:color w:val="0000FF"/>
          </w:rPr>
          <w:t>подпрограммы</w:t>
        </w:r>
      </w:hyperlink>
      <w:r>
        <w:t xml:space="preserve"> "Формирование комфортной городской среды"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области", утвержденной постановлением Правительства Ленинградской области от 14 ноября 2013 года N 407.</w:t>
      </w:r>
    </w:p>
    <w:p w:rsidR="00326213" w:rsidRDefault="00326213">
      <w:pPr>
        <w:pStyle w:val="ConsPlusNormal"/>
        <w:spacing w:before="220"/>
        <w:ind w:firstLine="540"/>
        <w:jc w:val="both"/>
      </w:pPr>
      <w:bookmarkStart w:id="1" w:name="P53"/>
      <w:bookmarkEnd w:id="1"/>
      <w:r>
        <w:t>1.2. Предоставление дополнительной помощи осуществляется в соответствии с настоящими Условиями и порядком (далее - Условия) в пределах бюджетных ассигнований, утвержденных в сводной бюджетной росписи областного бюджета Ленинградской области главному распорядителю бюджетных средств - комитету по жилищно-коммунальному хозяйству Ленинградской области (далее - комитет), и доведенных лимитов бюджетных обязательств на текущий финансовый год.</w:t>
      </w:r>
    </w:p>
    <w:p w:rsidR="00326213" w:rsidRDefault="00326213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1.3. К категории получателей субсидий относятся юридические лица (за исключением государственных, муниципальных учреждений), соответствующие критериям, предусмотренным </w:t>
      </w:r>
      <w:hyperlink r:id="rId21" w:history="1">
        <w:r>
          <w:rPr>
            <w:color w:val="0000FF"/>
          </w:rPr>
          <w:t>пунктом 1.3</w:t>
        </w:r>
      </w:hyperlink>
      <w:r>
        <w:t xml:space="preserve"> Порядка.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1.4. Получатели субсидии определяются на основании заявок, направленных участниками отбора для участия в отборе, исходя из соответствия участника отбора категориям, </w:t>
      </w:r>
      <w:r>
        <w:lastRenderedPageBreak/>
        <w:t xml:space="preserve">предусмотренным </w:t>
      </w:r>
      <w:hyperlink w:anchor="P54" w:history="1">
        <w:r>
          <w:rPr>
            <w:color w:val="0000FF"/>
          </w:rPr>
          <w:t>пунктом 1.3</w:t>
        </w:r>
      </w:hyperlink>
      <w:r>
        <w:t xml:space="preserve"> настоящих Условий, критериям, предусмотренным </w:t>
      </w:r>
      <w:hyperlink r:id="rId22" w:history="1">
        <w:r>
          <w:rPr>
            <w:color w:val="0000FF"/>
          </w:rPr>
          <w:t>пунктом 1.3</w:t>
        </w:r>
      </w:hyperlink>
      <w:r>
        <w:t xml:space="preserve"> Порядка, и очередности поступления заявок на участие в отборе (далее - отбор) в соответствии с </w:t>
      </w:r>
      <w:hyperlink w:anchor="P115" w:history="1">
        <w:r>
          <w:rPr>
            <w:color w:val="0000FF"/>
          </w:rPr>
          <w:t>пунктом 3.3</w:t>
        </w:r>
      </w:hyperlink>
      <w:r>
        <w:t xml:space="preserve"> настоящих Условий.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1.5. Сведения о субсидии подлежат размещению на едином портале бюджетной системы Российской Федерации в информационно-телекоммуникационной сети "Интернет" (в разделе единого портала) при формировании проекта областного закона об областном бюджете Ленинградской области (проекта областного закона о внесении изменений в областной закон об областном бюджете Ленинградской области).</w:t>
      </w:r>
    </w:p>
    <w:p w:rsidR="00326213" w:rsidRDefault="00326213">
      <w:pPr>
        <w:pStyle w:val="ConsPlusNormal"/>
      </w:pPr>
    </w:p>
    <w:p w:rsidR="00326213" w:rsidRDefault="00326213">
      <w:pPr>
        <w:pStyle w:val="ConsPlusTitle"/>
        <w:jc w:val="center"/>
        <w:outlineLvl w:val="1"/>
      </w:pPr>
      <w:r>
        <w:t>2. Порядок проведения отбора получателей субсидий</w:t>
      </w:r>
    </w:p>
    <w:p w:rsidR="00326213" w:rsidRDefault="00326213">
      <w:pPr>
        <w:pStyle w:val="ConsPlusTitle"/>
        <w:jc w:val="center"/>
      </w:pPr>
      <w:r>
        <w:t>для предоставления субсидий</w:t>
      </w:r>
    </w:p>
    <w:p w:rsidR="00326213" w:rsidRDefault="00326213">
      <w:pPr>
        <w:pStyle w:val="ConsPlusNormal"/>
      </w:pPr>
    </w:p>
    <w:p w:rsidR="00326213" w:rsidRDefault="00326213">
      <w:pPr>
        <w:pStyle w:val="ConsPlusNormal"/>
        <w:ind w:firstLine="540"/>
        <w:jc w:val="both"/>
      </w:pPr>
      <w:bookmarkStart w:id="3" w:name="P61"/>
      <w:bookmarkEnd w:id="3"/>
      <w:r>
        <w:t xml:space="preserve">2.1. Комитет не менее чем за пять календарных дней до даты начала срока подачи заявок на участие в отборе размещает на едином портале бюджетной системы Российской Федерации в информационно-телекоммуникационной сети "Интернет" (при наличии технической возможности) и на официальном сайте комитета в информационно-телекоммуникационной сети "Интернет" объявление о проведении отбора (далее - объявление) с указанием информации, предусмотренной </w:t>
      </w:r>
      <w:hyperlink r:id="rId23" w:history="1">
        <w:r>
          <w:rPr>
            <w:color w:val="0000FF"/>
          </w:rPr>
          <w:t>подпунктом "б" пункта 4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N 1492, а также информацию об объемах средств, предусмотренных в областном бюджете Ленинградской области на предоставление субсидий (далее - информация об объемах средств). В случае увеличения лимитов бюджетных ассигнований информация об объемах средств размещается на официальном сайте комитета в информационно-телекоммуникационной сети "Интернет" не позднее 15 рабочих дней с даты доведения лимитов бюджетных ассигнований комитету.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Прием заявок на участие в отборе в целях предоставления субсидий в текущем финансовом году осуществляется с 20 января по 15 ноября текущего финансового года.</w:t>
      </w:r>
    </w:p>
    <w:p w:rsidR="00326213" w:rsidRDefault="00326213">
      <w:pPr>
        <w:pStyle w:val="ConsPlusNormal"/>
        <w:spacing w:before="220"/>
        <w:ind w:firstLine="540"/>
        <w:jc w:val="both"/>
      </w:pPr>
      <w:bookmarkStart w:id="4" w:name="P63"/>
      <w:bookmarkEnd w:id="4"/>
      <w:r>
        <w:t>2.2. К участию в отборе допускаются участники отбора при одновременном соответствии следующим условиям: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а) соответствие участника отбора категориям, предусмотренным </w:t>
      </w:r>
      <w:hyperlink w:anchor="P54" w:history="1">
        <w:r>
          <w:rPr>
            <w:color w:val="0000FF"/>
          </w:rPr>
          <w:t>пунктом 1.3</w:t>
        </w:r>
      </w:hyperlink>
      <w:r>
        <w:t xml:space="preserve"> настоящих Условий, критериям, предусмотренным </w:t>
      </w:r>
      <w:hyperlink r:id="rId24" w:history="1">
        <w:r>
          <w:rPr>
            <w:color w:val="0000FF"/>
          </w:rPr>
          <w:t>пунктом 1.3</w:t>
        </w:r>
      </w:hyperlink>
      <w:r>
        <w:t xml:space="preserve"> Порядка, и при соблюдении участником отбора условий, установленных </w:t>
      </w:r>
      <w:hyperlink r:id="rId25" w:history="1">
        <w:r>
          <w:rPr>
            <w:color w:val="0000FF"/>
          </w:rPr>
          <w:t>пунктами 2.1</w:t>
        </w:r>
      </w:hyperlink>
      <w:r>
        <w:t xml:space="preserve"> и </w:t>
      </w:r>
      <w:hyperlink r:id="rId26" w:history="1">
        <w:r>
          <w:rPr>
            <w:color w:val="0000FF"/>
          </w:rPr>
          <w:t>2.2</w:t>
        </w:r>
      </w:hyperlink>
      <w:r>
        <w:t xml:space="preserve"> Порядка;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б) соответствие участника отбора на первое число месяца, в котором подана заявка на участие в отборе (далее - заявка), следующим требованиям: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у участника отбора должна отсутствовать просроченная задолженность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</w:t>
      </w:r>
      <w:r>
        <w:lastRenderedPageBreak/>
        <w:t>деятельность участника отбора не приостановлена в порядке, предусмотренном законодательством Российской Федерации;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участники отбора не должны получать средства из областного бюджета Ленинградской области на цели, установленные настоящими Условиями, на основании иных нормативных правовых актов;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в) представление указанных в </w:t>
      </w:r>
      <w:hyperlink w:anchor="P74" w:history="1">
        <w:r>
          <w:rPr>
            <w:color w:val="0000FF"/>
          </w:rPr>
          <w:t>пункте 2.3</w:t>
        </w:r>
      </w:hyperlink>
      <w:r>
        <w:t xml:space="preserve"> настоящих Условий документов в сроки, установленные в </w:t>
      </w:r>
      <w:hyperlink w:anchor="P61" w:history="1">
        <w:r>
          <w:rPr>
            <w:color w:val="0000FF"/>
          </w:rPr>
          <w:t>пункте 2.1</w:t>
        </w:r>
      </w:hyperlink>
      <w:r>
        <w:t xml:space="preserve"> настоящих Условий;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г) согласие участника отбора на осуществление комитетом и органом государственного финансового контроля Ленинградской области проверок соблюдения участником отбора условий, целей и порядка предоставления субсидий;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д) отсутствие участника отбора в реестре недобросовестных поставщиков.</w:t>
      </w:r>
    </w:p>
    <w:p w:rsidR="00326213" w:rsidRDefault="00326213">
      <w:pPr>
        <w:pStyle w:val="ConsPlusNormal"/>
        <w:spacing w:before="220"/>
        <w:ind w:firstLine="540"/>
        <w:jc w:val="both"/>
      </w:pPr>
      <w:bookmarkStart w:id="5" w:name="P74"/>
      <w:bookmarkEnd w:id="5"/>
      <w:r>
        <w:t xml:space="preserve">2.3. В целях участия в отборе для получения субсидии участник отбора представляет в комитет </w:t>
      </w:r>
      <w:hyperlink w:anchor="P158" w:history="1">
        <w:r>
          <w:rPr>
            <w:color w:val="0000FF"/>
          </w:rPr>
          <w:t>заявку</w:t>
        </w:r>
      </w:hyperlink>
      <w:r>
        <w:t xml:space="preserve"> по форме согласно приложению 1 к настоящим Условиям с приложением следующих документов:</w:t>
      </w:r>
    </w:p>
    <w:p w:rsidR="00326213" w:rsidRDefault="00326213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а) справка территориального налогового органа Ленинградской области и справки государственных внебюджетных фондов Российской Федерации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подана заявка;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б) справка участника отбора об отсутствии просроченной задолженности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Ленинградской областью по состоянию на первое число месяца, в котором подана заявка, заверенная подписями руководителя, главного бухгалтера и печатью (при наличии) участника отбора;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в) справка участника отбора об отсутствии проведения в отношении участника отбора процедуры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введения процедуры банкротства, приостановки деятельности участника отбора в порядке, предусмотренном законодательством Российской Федерации, заверенная подписями руководителя, главного бухгалтера и печатью (при наличии) участника отбора;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г) справка участника отбора о том, что он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заверенная подписями руководителя, главного бухгалтера и печатью (при наличии) </w:t>
      </w:r>
      <w:r>
        <w:lastRenderedPageBreak/>
        <w:t>участника отбора (распространяется только на управляющие организации);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д) справка об отсутствии участника отбора в реестре недобросовестных поставщиков, заверенная подписями руководителя, главного бухгалтера и печатью (при наличии) участника отбора;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е) информация, содержащая </w:t>
      </w:r>
      <w:hyperlink w:anchor="P200" w:history="1">
        <w:r>
          <w:rPr>
            <w:color w:val="0000FF"/>
          </w:rPr>
          <w:t>сведения</w:t>
        </w:r>
      </w:hyperlink>
      <w:r>
        <w:t xml:space="preserve"> об адресе многоквартирного дома с указанием вида, объема и стоимости услуг и(или) работ по капитальному ремонту общего имущества в многоквартирном доме, по форме согласно приложению 2 к настоящим Условиям;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ж) уведомление об открытии счетов с указанием их реквизитов;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счета в российских кредитных организациях, которые соответствуют требованиям, установленным Правительством Российской Федерации, и отобраны региональным оператором по результатам конкурса, на который будет перечислена субсидия (представляется региональным оператором в случае формирования собственниками помещений в многоквартирном доме фонда капитального ремонта на счете регионального оператора);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специального счета, на который будет перечислена субсидия, открытого в российских кредитных организациях, соответствующих требованиям, установленным Правительством Российской Федерации (представляется товариществом собственников жилья, жилищным, жилищно-строительным кооперативом, созданными в соответствии с Жилищным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з) сведения из органа государственного жилищного надзора Ленинградской области о формировании собственниками помещений в многоквартирном доме, на оказание услуг и(или) выполнение работ по капитальному ремонту в котором планируется предоставление субсидии, фонда капитального ремонта на специальном счете с указанием наименования владельца специального счета (представляются товариществом собственников жилья, жилищным, жилищно-строительным кооперативом, созданными в соответствии с Жилищным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и) копия протокола общего собрания собственников помещений в многоквартирном доме, содержащего решение собственников помещений в многоквартирном доме о проведении капитального ремонта по отдельным видам услуг и(или) работ, на которые планируется получение субсидии;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к) копия протокола общего собрания собственников помещений в многоквартирном доме, содержащего решение собственников помещений в многоквартирном доме об определении организации, с которой будет заключен договор на проведение капитального ремонта, принятое в соответствии с требованиями </w:t>
      </w:r>
      <w:hyperlink r:id="rId29" w:history="1">
        <w:r>
          <w:rPr>
            <w:color w:val="0000FF"/>
          </w:rPr>
          <w:t>статьи 189</w:t>
        </w:r>
      </w:hyperlink>
      <w:r>
        <w:t xml:space="preserve"> Жилищного кодекса Российской Федерации, заверенная участником отбора (представляется товариществом собственников жилья, жилищным, жилищно-строительным кооперативом, созданными в соответствии с Жилищным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л) копия проектно-сметной документации на выполнение работ и(или)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м) решение об отсутствии оснований для признания многоквартирного дома аварийным и </w:t>
      </w:r>
      <w:r>
        <w:lastRenderedPageBreak/>
        <w:t xml:space="preserve">подлежащим сносу или реконструкции в соответствии с </w:t>
      </w:r>
      <w:hyperlink r:id="rId31" w:history="1">
        <w:r>
          <w:rPr>
            <w:color w:val="0000FF"/>
          </w:rPr>
          <w:t>пунктом 47</w:t>
        </w:r>
      </w:hyperlink>
      <w: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 N 47;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н) решение органа местного самоуправления, подтверждающее наличие неотложной необходимости капитального ремонта общего имущества в многоквартирном доме, согласованное с органом государственного жилищного надзора Ленинградской области;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о) копия договора, заключенного региональным оператором с органом местного самоуправления, о передаче функций технического заказчика в части капитального ремонта общего имущества в многоквартирных домах при возникновении неотложной необходимости (представляется региональным оператором в случае формирования фонда капитального ремонта на счете регионального оператора);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п) копия заключения специализированной организации, проводившей обследование многоквартирного дома, на который участником отбора подается заявка, о необходимости проведения капитального ремонта, оформленного не ранее чем за три года до даты подачи заявления;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р) выписка из специального счета, открытого в кредитной организации, подтверждающая отсутствие денежных средств, достаточных для проведения капитального ремонта (представляется товариществом собственников жилья, жилищным, жилищно-строительным кооперативом, созданными в соответствии с Жилищным </w:t>
      </w:r>
      <w:hyperlink r:id="rId32" w:history="1">
        <w:r>
          <w:rPr>
            <w:color w:val="0000FF"/>
          </w:rPr>
          <w:t>кодексом</w:t>
        </w:r>
      </w:hyperlink>
      <w:r>
        <w:t xml:space="preserve"> Российской Федерации, управляющей организацией, региональным оператором в случае формирования собственниками помещений в многоквартирном доме фонда капитального ремонта на специальном счете).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Прием и регистрация заявок осуществляются секретарем комиссии по рассмотрению и оценке заявок участников отбора (далее - комиссия). Порядок формирования и состав комиссии утверждаются правовым актом комитета.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Представленный в составе заявки комплект документов участнику отбора не возвращается.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Ответственность за достоверность представляемых документов возлагается на участника отбора.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Комитет проводит проверку достоверности сведений, содержащихся в заявке и прилагаемых документах, путем их сопоставления между собой, а также направляет запросы (в случае отсутствия в представленных документах справок налоговых органов и государственных внебюджетных фондов)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2.4. Комиссия рассматривает заявки и документы, представленные в соответствии с </w:t>
      </w:r>
      <w:hyperlink w:anchor="P74" w:history="1">
        <w:r>
          <w:rPr>
            <w:color w:val="0000FF"/>
          </w:rPr>
          <w:t>пунктом 2.3</w:t>
        </w:r>
      </w:hyperlink>
      <w:r>
        <w:t xml:space="preserve"> настоящих Условий, а также осуществляет проверку соответствия участника отбора категориям, предусмотренным </w:t>
      </w:r>
      <w:hyperlink w:anchor="P54" w:history="1">
        <w:r>
          <w:rPr>
            <w:color w:val="0000FF"/>
          </w:rPr>
          <w:t>пунктом 1.3</w:t>
        </w:r>
      </w:hyperlink>
      <w:r>
        <w:t xml:space="preserve"> настоящих Условий, критериям, предусмотренным </w:t>
      </w:r>
      <w:hyperlink r:id="rId33" w:history="1">
        <w:r>
          <w:rPr>
            <w:color w:val="0000FF"/>
          </w:rPr>
          <w:t>пунктом 1.3</w:t>
        </w:r>
      </w:hyperlink>
      <w:r>
        <w:t xml:space="preserve"> Порядка, условиям, предусмотренным </w:t>
      </w:r>
      <w:hyperlink r:id="rId34" w:history="1">
        <w:r>
          <w:rPr>
            <w:color w:val="0000FF"/>
          </w:rPr>
          <w:t>пунктами 2.1</w:t>
        </w:r>
      </w:hyperlink>
      <w:r>
        <w:t xml:space="preserve"> и </w:t>
      </w:r>
      <w:hyperlink r:id="rId35" w:history="1">
        <w:r>
          <w:rPr>
            <w:color w:val="0000FF"/>
          </w:rPr>
          <w:t>2.2</w:t>
        </w:r>
      </w:hyperlink>
      <w:r>
        <w:t xml:space="preserve"> Порядка, и требованиям, установленным </w:t>
      </w:r>
      <w:hyperlink w:anchor="P63" w:history="1">
        <w:r>
          <w:rPr>
            <w:color w:val="0000FF"/>
          </w:rPr>
          <w:t>пунктом 2.2</w:t>
        </w:r>
      </w:hyperlink>
      <w:r>
        <w:t xml:space="preserve"> настоящих Условий.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2.5. Заседания комиссии проводятся не реже одного раза в календарный месяц при условии поступления в комиссию заявок и документов, предусмотренных </w:t>
      </w:r>
      <w:hyperlink w:anchor="P74" w:history="1">
        <w:r>
          <w:rPr>
            <w:color w:val="0000FF"/>
          </w:rPr>
          <w:t>пунктом 2.3</w:t>
        </w:r>
      </w:hyperlink>
      <w:r>
        <w:t xml:space="preserve"> настоящих Условий.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Дата проведения заседания комиссии устанавливается правовым актом комитета.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По результатам рассмотрения и оценки заявок участников отбора, представленных в соответствии с </w:t>
      </w:r>
      <w:hyperlink w:anchor="P74" w:history="1">
        <w:r>
          <w:rPr>
            <w:color w:val="0000FF"/>
          </w:rPr>
          <w:t>пунктом 2.3</w:t>
        </w:r>
      </w:hyperlink>
      <w:r>
        <w:t xml:space="preserve"> настоящих Условий, в течение трех рабочих дней с даты проведения </w:t>
      </w:r>
      <w:r>
        <w:lastRenderedPageBreak/>
        <w:t>заседания комиссии оформляется протокол заседания комиссии, который имеет рекомендательный характер.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2.6. Основания для отклонения заявки участника отбора и отказа в предоставлении субсидии: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несоответствие участника отбора категориям, предусмотренным </w:t>
      </w:r>
      <w:hyperlink w:anchor="P54" w:history="1">
        <w:r>
          <w:rPr>
            <w:color w:val="0000FF"/>
          </w:rPr>
          <w:t>пунктом 1.3</w:t>
        </w:r>
      </w:hyperlink>
      <w:r>
        <w:t xml:space="preserve"> настоящих Условий, и(или) критериям, предусмотренным </w:t>
      </w:r>
      <w:hyperlink r:id="rId36" w:history="1">
        <w:r>
          <w:rPr>
            <w:color w:val="0000FF"/>
          </w:rPr>
          <w:t>пунктом 1.3</w:t>
        </w:r>
      </w:hyperlink>
      <w:r>
        <w:t xml:space="preserve"> Порядка, и(или) условиям, предусмотренным </w:t>
      </w:r>
      <w:hyperlink r:id="rId37" w:history="1">
        <w:r>
          <w:rPr>
            <w:color w:val="0000FF"/>
          </w:rPr>
          <w:t>пунктами 2.1</w:t>
        </w:r>
      </w:hyperlink>
      <w:r>
        <w:t xml:space="preserve"> и </w:t>
      </w:r>
      <w:hyperlink r:id="rId38" w:history="1">
        <w:r>
          <w:rPr>
            <w:color w:val="0000FF"/>
          </w:rPr>
          <w:t>2.2</w:t>
        </w:r>
      </w:hyperlink>
      <w:r>
        <w:t xml:space="preserve"> Порядка, и(или) требованиям, установленным </w:t>
      </w:r>
      <w:hyperlink w:anchor="P63" w:history="1">
        <w:r>
          <w:rPr>
            <w:color w:val="0000FF"/>
          </w:rPr>
          <w:t>пунктом 2.2</w:t>
        </w:r>
      </w:hyperlink>
      <w:r>
        <w:t xml:space="preserve"> настоящих Условий;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несоответствие представленных участником отбора документов требованиям, установленным </w:t>
      </w:r>
      <w:hyperlink w:anchor="P74" w:history="1">
        <w:r>
          <w:rPr>
            <w:color w:val="0000FF"/>
          </w:rPr>
          <w:t>пунктом 2.3</w:t>
        </w:r>
      </w:hyperlink>
      <w:r>
        <w:t xml:space="preserve"> настоящих Условий, или непредставление (представление не в полном объеме) указанных документов, за исключением документов, предусмотренных </w:t>
      </w:r>
      <w:hyperlink w:anchor="P75" w:history="1">
        <w:r>
          <w:rPr>
            <w:color w:val="0000FF"/>
          </w:rPr>
          <w:t>подпунктом "а" пункта 2.3</w:t>
        </w:r>
      </w:hyperlink>
      <w:r>
        <w:t xml:space="preserve"> настоящих Условий;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недостоверность представленной участником отбора информации;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нарушение участником отбора срока представления заявки, установленного </w:t>
      </w:r>
      <w:hyperlink w:anchor="P61" w:history="1">
        <w:r>
          <w:rPr>
            <w:color w:val="0000FF"/>
          </w:rPr>
          <w:t>пунктом 2.1</w:t>
        </w:r>
      </w:hyperlink>
      <w:r>
        <w:t xml:space="preserve"> настоящих Условий;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областным законом об областном бюджете на очередной финансовый год и на плановый период средства на предоставление субсидий предусмотрены в меньшем объеме, чем заявлено в заявках. В этом случае решение об отклонении заявки участника отбора и отказе в предоставлении субсидии принимается с учетом очередности поступления заявок на участие в отборе в соответствии с </w:t>
      </w:r>
      <w:hyperlink w:anchor="P115" w:history="1">
        <w:r>
          <w:rPr>
            <w:color w:val="0000FF"/>
          </w:rPr>
          <w:t>пунктом 3.3</w:t>
        </w:r>
      </w:hyperlink>
      <w:r>
        <w:t xml:space="preserve"> настоящих Условий.</w:t>
      </w:r>
    </w:p>
    <w:p w:rsidR="00326213" w:rsidRDefault="00326213">
      <w:pPr>
        <w:pStyle w:val="ConsPlusNormal"/>
        <w:spacing w:before="220"/>
        <w:ind w:firstLine="540"/>
        <w:jc w:val="both"/>
      </w:pPr>
      <w:bookmarkStart w:id="7" w:name="P107"/>
      <w:bookmarkEnd w:id="7"/>
      <w:r>
        <w:t xml:space="preserve">2.7. Решение о признании участника отбора получателем субсидии и предоставлении субсидии или об отклонении заявки участника отбора и отказе в предоставлении субсидии принимается комитетом по результатам отбора на основании протокола заседания комиссии, оформляется распоряжением комитета в течение пяти рабочих дней с даты заседания комиссии (протокола) и размещается на едином портале бюджетной системы Российской Федерации в информационно-телекоммуникационной сети "Интернет" (при наличии технической возможности) и на сайте комитета в информационно-телекоммуникационной сети "Интернет" не позднее 14 рабочих дней со дня принятия такого решения с указанием информации, предусмотренной </w:t>
      </w:r>
      <w:hyperlink r:id="rId39" w:history="1">
        <w:r>
          <w:rPr>
            <w:color w:val="0000FF"/>
          </w:rPr>
          <w:t>подпунктом "ж" пункта 4</w:t>
        </w:r>
      </w:hyperlink>
      <w:r>
        <w:t xml:space="preserve"> Общих требований.</w:t>
      </w:r>
    </w:p>
    <w:p w:rsidR="00326213" w:rsidRDefault="00326213">
      <w:pPr>
        <w:pStyle w:val="ConsPlusNormal"/>
      </w:pPr>
    </w:p>
    <w:p w:rsidR="00326213" w:rsidRDefault="00326213">
      <w:pPr>
        <w:pStyle w:val="ConsPlusTitle"/>
        <w:jc w:val="center"/>
        <w:outlineLvl w:val="1"/>
      </w:pPr>
      <w:r>
        <w:t>3. Условия и порядок предоставления субсидий</w:t>
      </w:r>
    </w:p>
    <w:p w:rsidR="00326213" w:rsidRDefault="00326213">
      <w:pPr>
        <w:pStyle w:val="ConsPlusNormal"/>
      </w:pPr>
    </w:p>
    <w:p w:rsidR="00326213" w:rsidRDefault="00326213">
      <w:pPr>
        <w:pStyle w:val="ConsPlusNormal"/>
        <w:ind w:firstLine="540"/>
        <w:jc w:val="both"/>
      </w:pPr>
      <w:r>
        <w:t xml:space="preserve">3.1. В случае принятия в соответствии с </w:t>
      </w:r>
      <w:hyperlink w:anchor="P107" w:history="1">
        <w:r>
          <w:rPr>
            <w:color w:val="0000FF"/>
          </w:rPr>
          <w:t>пунктом 2.7</w:t>
        </w:r>
      </w:hyperlink>
      <w:r>
        <w:t xml:space="preserve"> настоящих Условий решения о предоставлении субсидии комитет не позднее 10 рабочих дней со дня принятия такого решения заключает с получателем субсидии соглашение о предоставлении субсидии в порядке и на условиях, установленных настоящими Условиями, в соответствии с типовой формой, утвержденной правовым актом Комитета финансов Ленинградской области (далее - соглашение о предоставлении субсидии).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3.2. Объем субсидии составляет: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в случае формирования фонда капитального ремонта на счете регионального оператора - 100 процентов от планируемых затрат на отдельный вид услуг и(или) работ по капитальному ремонту общего имущества в многоквартирных домах, включенных в региональную программу капитального ремонта;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в случае формирования фонда капитального ремонта на специальном счете - разница между планируемыми затратами на отдельный вид услуг и(или) работ по капитальному ремонту общего имущества в многоквартирном доме, включенном в региональную программу капитального ремонта, и средствами фонда капитального ремонта, сформированного на специальном счете.</w:t>
      </w:r>
    </w:p>
    <w:p w:rsidR="00326213" w:rsidRDefault="00326213">
      <w:pPr>
        <w:pStyle w:val="ConsPlusNormal"/>
        <w:spacing w:before="220"/>
        <w:ind w:firstLine="540"/>
        <w:jc w:val="both"/>
      </w:pPr>
      <w:bookmarkStart w:id="8" w:name="P115"/>
      <w:bookmarkEnd w:id="8"/>
      <w:r>
        <w:lastRenderedPageBreak/>
        <w:t>3.3. В случае если по результатам отбора комиссией будет определено несколько получателей субсидии, субсидии предоставляются получателям субсидии в соответствии с поданными заявками в порядке очередности представления заявок.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3.4. В случае если заявленный получателями субсидий совокупный размер субсидии превышает лимиты бюджетных ассигнований, утвержденных комитету в соответствии с ведомственной структурой расходов областного бюджета Ленинградской области на текущий финансовый год, субсидии предоставляются получателям субсидий в текущем году в порядке очередности представления заявок.</w:t>
      </w:r>
    </w:p>
    <w:p w:rsidR="00326213" w:rsidRDefault="00326213">
      <w:pPr>
        <w:pStyle w:val="ConsPlusNormal"/>
        <w:spacing w:before="220"/>
        <w:ind w:firstLine="540"/>
        <w:jc w:val="both"/>
      </w:pPr>
      <w:bookmarkStart w:id="9" w:name="P117"/>
      <w:bookmarkEnd w:id="9"/>
      <w:r>
        <w:t>3.5. В случае если оставшаяся часть лимитов бюджетных ассигнований, утвержденных комитету в соответствии с ведомственной структурой расходов областного бюджета Ленинградской области на текущий финансовый год, приходящаяся на очередную заявку, меньше размера субсидии, планируемой к предоставлению по такой заявке, субсидия предоставляется получателям субсидий, заявкам которых присвоены последующие номера. При этом размер субсидий, планируемых к предоставлению по таким заявкам, не должен превышать оставшуюся часть лимитов бюджетных ассигнований, утвержденных комитету.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3.6. В случае если оставшаяся часть лимитов бюджетных ассигнований, утвержденных комитету в соответствии с ведомственной структурой расходов областного бюджета Ленинградской области на текущий финансовый год, приходящаяся на очередную заявку, меньше размера субсидии, планируемой к предоставлению по такой заявке, и при этом отсутствуют заявки, по которым возможно предоставление субсидии в соответствии с </w:t>
      </w:r>
      <w:hyperlink w:anchor="P117" w:history="1">
        <w:r>
          <w:rPr>
            <w:color w:val="0000FF"/>
          </w:rPr>
          <w:t>пунктом 3.5</w:t>
        </w:r>
      </w:hyperlink>
      <w:r>
        <w:t xml:space="preserve"> настоящих Условий, субсидия получателю субсидии не предоставляется.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3.7. Заявка на перечисление субсидии направляется комитетом в Комитет финансов Ленинградской области в течение пяти рабочих дней с даты заключения соглашения о предоставлении субсидии. Перечисление субсидии осуществляется Комитетом финансов Ленинградской области на счет получателя, указанный в соглашении о предоставлении субсидии, в срок, не превышающий 30 дней с даты получения заявки на перечисление субсидии.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3.8. Результатом предоставления субсидии является количество фактически оказанных и(или) выполненных видов услуг и(или) работ по капитальному ремонту общего имущества в многоквартирных домах с использованием субсидии.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Показателем, необходимым для достижения результата предоставления субсидии, является отношение количества фактически оказанных и(или) выполненных видов услуг и(или) работ по капитальному ремонту общего имущества в многоквартирных домах с использованием субсидии к количеству видов услуг и(или) работ по капитальному ремонту общего имущества в многоквартирных домах, на которые предоставлена субсидия, умноженное на 100 проц. (далее - показатель достижения результата предоставления субсидии).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Значения результата предоставления субсидии, показателя достижения результата предоставления субсидии устанавливаются в соглашении о предоставлении субсидии.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3.9. В случае наличия нераспределенного остатка субсидий за предыдущий финансовый год получатель субсидии осуществляет возврат субсидий в областной бюджет Ленинградской области в срок, определенный соглашением о предоставлении субсидии, либо осуществляет расходы, источником финансового обеспечения которых является неиспользованный остаток субсидий за предыдущий финансовый год, при принятии комитетом по согласованию с Комитетом финансов Ленинградской области решения о наличии потребности в указанных средствах.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3.10. При предоставлении субсидий 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</w:t>
      </w:r>
      <w:r>
        <w:lastRenderedPageBreak/>
        <w:t>сырья и комплектующих изделий, а также иных операций, связанных с достижением целей предоставления субсидий.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3.11. В случае уменьшения комитету как получателю бюджетных средств ранее доведенных лимитов бюджетных обязательств, указанных в </w:t>
      </w:r>
      <w:hyperlink w:anchor="P53" w:history="1">
        <w:r>
          <w:rPr>
            <w:color w:val="0000FF"/>
          </w:rPr>
          <w:t>пункте 1.2</w:t>
        </w:r>
      </w:hyperlink>
      <w:r>
        <w:t xml:space="preserve"> настоящих Условий, приводящего к невозможности предоставления субсидии в размере, определенном в соглашении, в соглашение о предоставлении субсидии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326213" w:rsidRDefault="00326213">
      <w:pPr>
        <w:pStyle w:val="ConsPlusNormal"/>
      </w:pPr>
    </w:p>
    <w:p w:rsidR="00326213" w:rsidRDefault="00326213">
      <w:pPr>
        <w:pStyle w:val="ConsPlusTitle"/>
        <w:jc w:val="center"/>
        <w:outlineLvl w:val="1"/>
      </w:pPr>
      <w:r>
        <w:t>4. Требования к отчетности</w:t>
      </w:r>
    </w:p>
    <w:p w:rsidR="00326213" w:rsidRDefault="00326213">
      <w:pPr>
        <w:pStyle w:val="ConsPlusNormal"/>
      </w:pPr>
    </w:p>
    <w:p w:rsidR="00326213" w:rsidRDefault="00326213">
      <w:pPr>
        <w:pStyle w:val="ConsPlusNormal"/>
        <w:ind w:firstLine="540"/>
        <w:jc w:val="both"/>
      </w:pPr>
      <w:r>
        <w:t>Отчет о достижении результата предоставления субсидии, показателя достижения результата предоставления субсидии, отчет об осуществлении расходов, источником финансового обеспечения которых является субсидия, направляется получателем субсидии в комитет по форме и в срок, определенные типовыми формами соглашений, утвержденных правовым актом Комитета финансов Ленинградской области.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Комитет вправе в соглашении о предоставлении субсидии устанавливать сроки и формы представления получателем субсидии дополнительной отчетности.</w:t>
      </w:r>
    </w:p>
    <w:p w:rsidR="00326213" w:rsidRDefault="00326213">
      <w:pPr>
        <w:pStyle w:val="ConsPlusNormal"/>
      </w:pPr>
    </w:p>
    <w:p w:rsidR="00326213" w:rsidRDefault="00326213">
      <w:pPr>
        <w:pStyle w:val="ConsPlusTitle"/>
        <w:jc w:val="center"/>
        <w:outlineLvl w:val="1"/>
      </w:pPr>
      <w:r>
        <w:t>5. Требования к осуществлению контроля за соблюдением</w:t>
      </w:r>
    </w:p>
    <w:p w:rsidR="00326213" w:rsidRDefault="00326213">
      <w:pPr>
        <w:pStyle w:val="ConsPlusTitle"/>
        <w:jc w:val="center"/>
      </w:pPr>
      <w:r>
        <w:t>условий, целей и порядка предоставления субсидий,</w:t>
      </w:r>
    </w:p>
    <w:p w:rsidR="00326213" w:rsidRDefault="00326213">
      <w:pPr>
        <w:pStyle w:val="ConsPlusTitle"/>
        <w:jc w:val="center"/>
      </w:pPr>
      <w:r>
        <w:t>ответственность за их нарушение</w:t>
      </w:r>
    </w:p>
    <w:p w:rsidR="00326213" w:rsidRDefault="00326213">
      <w:pPr>
        <w:pStyle w:val="ConsPlusNormal"/>
      </w:pPr>
    </w:p>
    <w:p w:rsidR="00326213" w:rsidRDefault="00326213">
      <w:pPr>
        <w:pStyle w:val="ConsPlusNormal"/>
        <w:ind w:firstLine="540"/>
        <w:jc w:val="both"/>
      </w:pPr>
      <w:r>
        <w:t>5.1. Органом государственного финансового контроля Ленинградской области осуществляется обязательная проверка соблюдения получателями субсидий условий, целей и порядка предоставления субсидий.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5.2. Комитетом осуществляется обязательный контроль соблюдения получателями субсидий условий, целей и порядка предоставления субсидий, установленных настоящими Условиями и соглашением о предоставлении субсидии, путем проведения плановых и(или) внеплановых проверок, в том числе выездных, в порядке, установленном комитетом.</w:t>
      </w:r>
    </w:p>
    <w:p w:rsidR="00326213" w:rsidRDefault="00326213">
      <w:pPr>
        <w:pStyle w:val="ConsPlusNormal"/>
        <w:spacing w:before="220"/>
        <w:ind w:firstLine="540"/>
        <w:jc w:val="both"/>
      </w:pPr>
      <w:bookmarkStart w:id="10" w:name="P138"/>
      <w:bookmarkEnd w:id="10"/>
      <w:r>
        <w:t>5.3. В случае установления по итогам проверок, проведенных комитетом и(или) органом государственного финансового контроля Ленинградской области, фактов нарушения получателем субсидии целей, порядка и условий предоставления субсидии, а также недостижения значений результата предоставления субсидии, показателя достижения результата предоставления субсидии средства субсидии подлежат возврату в доход областного бюджета Ленинградской области: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на основании письменного требования комитета не позднее 10 календарных дней с даты получения указанного требования получателем субсидии;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в сроки, установленные в представлении и(или) предписании органа государственного финансового контроля Ленинградской области.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5.4. За нарушение срока добровольного возврата средств субсидии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5.5. 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5.6. В случае неперечисления получателем субсидии средств субсидии в областной бюджет Ленинградской области в сроки, установленные </w:t>
      </w:r>
      <w:hyperlink w:anchor="P138" w:history="1">
        <w:r>
          <w:rPr>
            <w:color w:val="0000FF"/>
          </w:rPr>
          <w:t>пунктом 5.3</w:t>
        </w:r>
      </w:hyperlink>
      <w:r>
        <w:t xml:space="preserve"> настоящих Условий, взыскание </w:t>
      </w:r>
      <w:r>
        <w:lastRenderedPageBreak/>
        <w:t>денежных средств (с учетом штрафа и неустойки) осуществляется в судебном порядке.</w:t>
      </w:r>
    </w:p>
    <w:p w:rsidR="00326213" w:rsidRDefault="00326213">
      <w:pPr>
        <w:pStyle w:val="ConsPlusNormal"/>
      </w:pPr>
    </w:p>
    <w:p w:rsidR="00326213" w:rsidRDefault="00326213">
      <w:pPr>
        <w:pStyle w:val="ConsPlusNormal"/>
      </w:pPr>
    </w:p>
    <w:p w:rsidR="00326213" w:rsidRDefault="00326213">
      <w:pPr>
        <w:pStyle w:val="ConsPlusNormal"/>
      </w:pPr>
    </w:p>
    <w:p w:rsidR="00326213" w:rsidRDefault="00326213">
      <w:pPr>
        <w:pStyle w:val="ConsPlusNormal"/>
      </w:pPr>
    </w:p>
    <w:p w:rsidR="00326213" w:rsidRDefault="00326213">
      <w:pPr>
        <w:pStyle w:val="ConsPlusNormal"/>
      </w:pPr>
    </w:p>
    <w:p w:rsidR="00326213" w:rsidRDefault="00326213">
      <w:pPr>
        <w:pStyle w:val="ConsPlusNormal"/>
        <w:jc w:val="right"/>
        <w:outlineLvl w:val="1"/>
      </w:pPr>
      <w:r>
        <w:t>Приложение 1</w:t>
      </w:r>
    </w:p>
    <w:p w:rsidR="00326213" w:rsidRDefault="00326213">
      <w:pPr>
        <w:pStyle w:val="ConsPlusNormal"/>
        <w:jc w:val="right"/>
      </w:pPr>
      <w:r>
        <w:t>к Условиям...</w:t>
      </w:r>
    </w:p>
    <w:p w:rsidR="00326213" w:rsidRDefault="00326213">
      <w:pPr>
        <w:pStyle w:val="ConsPlusNormal"/>
      </w:pPr>
    </w:p>
    <w:p w:rsidR="00326213" w:rsidRDefault="00326213">
      <w:pPr>
        <w:pStyle w:val="ConsPlusNormal"/>
      </w:pPr>
      <w:r>
        <w:t>(Форма)</w:t>
      </w:r>
    </w:p>
    <w:p w:rsidR="00326213" w:rsidRDefault="0032621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4268"/>
        <w:gridCol w:w="560"/>
        <w:gridCol w:w="3749"/>
      </w:tblGrid>
      <w:tr w:rsidR="00326213"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  <w:jc w:val="center"/>
            </w:pPr>
            <w:r>
              <w:t>В комитет</w:t>
            </w:r>
          </w:p>
          <w:p w:rsidR="00326213" w:rsidRDefault="00326213">
            <w:pPr>
              <w:pStyle w:val="ConsPlusNormal"/>
            </w:pPr>
            <w:r>
              <w:t>по жилищно-коммунальному хозяйству Ленинградской области</w:t>
            </w:r>
          </w:p>
        </w:tc>
      </w:tr>
      <w:tr w:rsidR="003262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</w:pPr>
          </w:p>
        </w:tc>
      </w:tr>
      <w:tr w:rsidR="003262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  <w:jc w:val="center"/>
            </w:pPr>
            <w:bookmarkStart w:id="11" w:name="P158"/>
            <w:bookmarkEnd w:id="11"/>
            <w:r>
              <w:t>ЗАЯВКА</w:t>
            </w:r>
          </w:p>
        </w:tc>
      </w:tr>
      <w:tr w:rsidR="003262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</w:pPr>
          </w:p>
        </w:tc>
      </w:tr>
      <w:tr w:rsidR="00326213">
        <w:tc>
          <w:tcPr>
            <w:tcW w:w="5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  <w:jc w:val="both"/>
            </w:pPr>
            <w:r>
              <w:t>Прошу рассмотреть вопрос о предоставлении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213" w:rsidRDefault="00326213">
            <w:pPr>
              <w:pStyle w:val="ConsPlusNormal"/>
            </w:pPr>
          </w:p>
        </w:tc>
      </w:tr>
      <w:tr w:rsidR="00326213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213" w:rsidRDefault="00326213">
            <w:pPr>
              <w:pStyle w:val="ConsPlusNormal"/>
            </w:pPr>
          </w:p>
        </w:tc>
      </w:tr>
      <w:tr w:rsidR="00326213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  <w:tr w:rsidR="003262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  <w:jc w:val="both"/>
            </w:pPr>
            <w:r>
              <w:t>в ____ году субсидии на обеспечение мероприятий по капитальному ремонту общего имущества в многоквартирных домах при возникновении неотложной необходимости за счет средств областного бюджета Ленинградской области.</w:t>
            </w:r>
          </w:p>
        </w:tc>
      </w:tr>
      <w:tr w:rsidR="00326213">
        <w:tc>
          <w:tcPr>
            <w:tcW w:w="5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213" w:rsidRDefault="00326213">
            <w:pPr>
              <w:pStyle w:val="ConsPlusNormal"/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  <w:jc w:val="both"/>
            </w:pPr>
            <w:r>
              <w:t>не является получателем средств</w:t>
            </w:r>
          </w:p>
        </w:tc>
      </w:tr>
      <w:tr w:rsidR="00326213">
        <w:tc>
          <w:tcPr>
            <w:tcW w:w="5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</w:pPr>
          </w:p>
        </w:tc>
      </w:tr>
      <w:tr w:rsidR="003262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  <w:jc w:val="both"/>
            </w:pPr>
            <w:r>
              <w:t xml:space="preserve">из бюджета Ленинградской области на основании иных нормативных правовых актов на цели, указанные в </w:t>
            </w:r>
            <w:hyperlink r:id="rId40" w:history="1">
              <w:r>
                <w:rPr>
                  <w:color w:val="0000FF"/>
                </w:rPr>
                <w:t>пункте 1.2</w:t>
              </w:r>
            </w:hyperlink>
            <w:r>
              <w:t xml:space="preserve"> Порядка и перечня случаев оказания на безвозвратной основе за счет средств областного бюджета Ленинградской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Правительства Ленинградской области от 10 декабря 2018 года N 472.</w:t>
            </w:r>
          </w:p>
        </w:tc>
      </w:tr>
      <w:tr w:rsidR="00326213">
        <w:tc>
          <w:tcPr>
            <w:tcW w:w="5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213" w:rsidRDefault="00326213">
            <w:pPr>
              <w:pStyle w:val="ConsPlusNormal"/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  <w:jc w:val="both"/>
            </w:pPr>
            <w:r>
              <w:t>дает согласие на осуществление</w:t>
            </w:r>
          </w:p>
        </w:tc>
      </w:tr>
      <w:tr w:rsidR="00326213">
        <w:tc>
          <w:tcPr>
            <w:tcW w:w="5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</w:pPr>
          </w:p>
        </w:tc>
      </w:tr>
      <w:tr w:rsidR="003262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  <w:jc w:val="both"/>
            </w:pPr>
            <w:r>
              <w:t>в отношении него комитетом по жилищно-коммунальному хозяйству Ленинградской области и органом государственного финансового контроля Ленинградской области проверок соблюдения условий, целей и порядка предоставления субсидий, а также на публикацию (размещение) в информационно-телекоммуникационной сети "Интернет" информации о себе, о подаваемой заявке, иной информации, связанной с отбором.</w:t>
            </w:r>
          </w:p>
        </w:tc>
      </w:tr>
      <w:tr w:rsidR="003262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</w:pPr>
          </w:p>
        </w:tc>
      </w:tr>
      <w:tr w:rsidR="003262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  <w:jc w:val="both"/>
            </w:pPr>
            <w:r>
              <w:t>Приложение (перечисляются прилагаемые документы).</w:t>
            </w:r>
          </w:p>
        </w:tc>
      </w:tr>
      <w:tr w:rsidR="00326213"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</w:pPr>
            <w:r>
              <w:t>1.</w:t>
            </w:r>
          </w:p>
        </w:tc>
        <w:tc>
          <w:tcPr>
            <w:tcW w:w="85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213" w:rsidRDefault="00326213">
            <w:pPr>
              <w:pStyle w:val="ConsPlusNormal"/>
            </w:pPr>
          </w:p>
        </w:tc>
      </w:tr>
      <w:tr w:rsidR="00326213"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8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213" w:rsidRDefault="00326213">
            <w:pPr>
              <w:pStyle w:val="ConsPlusNormal"/>
            </w:pPr>
          </w:p>
        </w:tc>
      </w:tr>
    </w:tbl>
    <w:p w:rsidR="00326213" w:rsidRDefault="00326213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40"/>
        <w:gridCol w:w="3175"/>
      </w:tblGrid>
      <w:tr w:rsidR="00326213"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213" w:rsidRDefault="003262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213" w:rsidRDefault="00326213">
            <w:pPr>
              <w:pStyle w:val="ConsPlusNormal"/>
            </w:pPr>
          </w:p>
        </w:tc>
      </w:tr>
      <w:tr w:rsidR="00326213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6213" w:rsidRDefault="00326213">
            <w:pPr>
              <w:pStyle w:val="ConsPlusNormal"/>
              <w:jc w:val="center"/>
            </w:pPr>
            <w:r>
              <w:t>(лицо, уполномоченное на подписание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6213" w:rsidRDefault="00326213">
            <w:pPr>
              <w:pStyle w:val="ConsPlusNormal"/>
              <w:jc w:val="center"/>
            </w:pPr>
            <w:r>
              <w:t>(подпись)</w:t>
            </w:r>
          </w:p>
        </w:tc>
      </w:tr>
      <w:tr w:rsidR="00326213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213" w:rsidRDefault="00326213">
            <w:pPr>
              <w:pStyle w:val="ConsPlusNormal"/>
            </w:pPr>
          </w:p>
        </w:tc>
      </w:tr>
      <w:tr w:rsidR="00326213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  <w:jc w:val="center"/>
            </w:pPr>
            <w:r>
              <w:t>Место печати</w:t>
            </w:r>
          </w:p>
        </w:tc>
      </w:tr>
    </w:tbl>
    <w:p w:rsidR="00326213" w:rsidRDefault="00326213">
      <w:pPr>
        <w:pStyle w:val="ConsPlusNormal"/>
      </w:pPr>
    </w:p>
    <w:p w:rsidR="00326213" w:rsidRDefault="00326213">
      <w:pPr>
        <w:pStyle w:val="ConsPlusNormal"/>
      </w:pPr>
    </w:p>
    <w:p w:rsidR="00326213" w:rsidRDefault="00326213">
      <w:pPr>
        <w:pStyle w:val="ConsPlusNormal"/>
      </w:pPr>
    </w:p>
    <w:p w:rsidR="00326213" w:rsidRDefault="00326213">
      <w:pPr>
        <w:pStyle w:val="ConsPlusNormal"/>
      </w:pPr>
    </w:p>
    <w:p w:rsidR="00326213" w:rsidRDefault="00326213">
      <w:pPr>
        <w:pStyle w:val="ConsPlusNormal"/>
      </w:pPr>
    </w:p>
    <w:p w:rsidR="00326213" w:rsidRDefault="00326213">
      <w:pPr>
        <w:pStyle w:val="ConsPlusNormal"/>
        <w:jc w:val="right"/>
        <w:outlineLvl w:val="1"/>
      </w:pPr>
      <w:r>
        <w:t>Приложение 2</w:t>
      </w:r>
    </w:p>
    <w:p w:rsidR="00326213" w:rsidRDefault="00326213">
      <w:pPr>
        <w:pStyle w:val="ConsPlusNormal"/>
        <w:jc w:val="right"/>
      </w:pPr>
      <w:r>
        <w:t>к Условиям...</w:t>
      </w:r>
    </w:p>
    <w:p w:rsidR="00326213" w:rsidRDefault="00326213">
      <w:pPr>
        <w:pStyle w:val="ConsPlusNormal"/>
      </w:pPr>
    </w:p>
    <w:p w:rsidR="00326213" w:rsidRDefault="00326213">
      <w:pPr>
        <w:pStyle w:val="ConsPlusNormal"/>
      </w:pPr>
      <w:r>
        <w:t>(Форма)</w:t>
      </w:r>
    </w:p>
    <w:p w:rsidR="00326213" w:rsidRDefault="00326213">
      <w:pPr>
        <w:pStyle w:val="ConsPlusNormal"/>
      </w:pPr>
    </w:p>
    <w:p w:rsidR="00326213" w:rsidRDefault="00326213">
      <w:pPr>
        <w:sectPr w:rsidR="00326213" w:rsidSect="001E00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25"/>
      </w:tblGrid>
      <w:tr w:rsidR="00326213">
        <w:tc>
          <w:tcPr>
            <w:tcW w:w="11225" w:type="dxa"/>
            <w:tcBorders>
              <w:top w:val="nil"/>
              <w:left w:val="nil"/>
              <w:bottom w:val="nil"/>
              <w:right w:val="nil"/>
            </w:tcBorders>
          </w:tcPr>
          <w:p w:rsidR="00326213" w:rsidRDefault="00326213">
            <w:pPr>
              <w:pStyle w:val="ConsPlusNormal"/>
              <w:jc w:val="center"/>
            </w:pPr>
            <w:bookmarkStart w:id="12" w:name="P200"/>
            <w:bookmarkEnd w:id="12"/>
            <w:r>
              <w:lastRenderedPageBreak/>
              <w:t>СВЕДЕНИЯ</w:t>
            </w:r>
          </w:p>
          <w:p w:rsidR="00326213" w:rsidRDefault="00326213">
            <w:pPr>
              <w:pStyle w:val="ConsPlusNormal"/>
              <w:jc w:val="center"/>
            </w:pPr>
            <w:r>
              <w:t>о многоквартирном доме, расположенном на территории Ленинградской области,</w:t>
            </w:r>
          </w:p>
          <w:p w:rsidR="00326213" w:rsidRDefault="00326213">
            <w:pPr>
              <w:pStyle w:val="ConsPlusNormal"/>
              <w:jc w:val="center"/>
            </w:pPr>
            <w:r>
              <w:t>общее имущество в котором подлежит капитальному ремонту с участием мер</w:t>
            </w:r>
          </w:p>
          <w:p w:rsidR="00326213" w:rsidRDefault="00326213">
            <w:pPr>
              <w:pStyle w:val="ConsPlusNormal"/>
              <w:jc w:val="center"/>
            </w:pPr>
            <w:r>
              <w:t>государственной поддержки при возникновении неотложной необходимости</w:t>
            </w:r>
          </w:p>
        </w:tc>
      </w:tr>
    </w:tbl>
    <w:p w:rsidR="00326213" w:rsidRDefault="003262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361"/>
        <w:gridCol w:w="1594"/>
        <w:gridCol w:w="1077"/>
        <w:gridCol w:w="919"/>
        <w:gridCol w:w="799"/>
        <w:gridCol w:w="799"/>
        <w:gridCol w:w="1304"/>
        <w:gridCol w:w="1564"/>
        <w:gridCol w:w="1191"/>
      </w:tblGrid>
      <w:tr w:rsidR="00326213">
        <w:tc>
          <w:tcPr>
            <w:tcW w:w="624" w:type="dxa"/>
          </w:tcPr>
          <w:p w:rsidR="00326213" w:rsidRDefault="003262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</w:tcPr>
          <w:p w:rsidR="00326213" w:rsidRDefault="00326213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594" w:type="dxa"/>
          </w:tcPr>
          <w:p w:rsidR="00326213" w:rsidRDefault="00326213">
            <w:pPr>
              <w:pStyle w:val="ConsPlusNormal"/>
              <w:jc w:val="center"/>
            </w:pPr>
            <w:r>
              <w:t>Уникальный номер адреса объекта адресации в государственном адресном реестре федеральной информационной адресной системы (код ФИАС)</w:t>
            </w:r>
          </w:p>
        </w:tc>
        <w:tc>
          <w:tcPr>
            <w:tcW w:w="1077" w:type="dxa"/>
          </w:tcPr>
          <w:p w:rsidR="00326213" w:rsidRDefault="00326213">
            <w:pPr>
              <w:pStyle w:val="ConsPlusNormal"/>
              <w:jc w:val="center"/>
            </w:pPr>
            <w:r>
              <w:t>Общая площадь многоквартирного дома</w:t>
            </w:r>
          </w:p>
        </w:tc>
        <w:tc>
          <w:tcPr>
            <w:tcW w:w="919" w:type="dxa"/>
          </w:tcPr>
          <w:p w:rsidR="00326213" w:rsidRDefault="00326213">
            <w:pPr>
              <w:pStyle w:val="ConsPlusNormal"/>
              <w:jc w:val="center"/>
            </w:pPr>
            <w:r>
              <w:t>Количество зарегистрированных человек</w:t>
            </w:r>
          </w:p>
        </w:tc>
        <w:tc>
          <w:tcPr>
            <w:tcW w:w="799" w:type="dxa"/>
          </w:tcPr>
          <w:p w:rsidR="00326213" w:rsidRDefault="00326213">
            <w:pPr>
              <w:pStyle w:val="ConsPlusNormal"/>
              <w:jc w:val="center"/>
            </w:pPr>
            <w:r>
              <w:t>Объем услуг и(или) работ</w:t>
            </w:r>
          </w:p>
        </w:tc>
        <w:tc>
          <w:tcPr>
            <w:tcW w:w="799" w:type="dxa"/>
          </w:tcPr>
          <w:p w:rsidR="00326213" w:rsidRDefault="00326213">
            <w:pPr>
              <w:pStyle w:val="ConsPlusNormal"/>
              <w:jc w:val="center"/>
            </w:pPr>
            <w:r>
              <w:t>Вид услуг и(или) работ</w:t>
            </w:r>
          </w:p>
        </w:tc>
        <w:tc>
          <w:tcPr>
            <w:tcW w:w="1304" w:type="dxa"/>
          </w:tcPr>
          <w:p w:rsidR="00326213" w:rsidRDefault="00326213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  <w:tc>
          <w:tcPr>
            <w:tcW w:w="1564" w:type="dxa"/>
          </w:tcPr>
          <w:p w:rsidR="00326213" w:rsidRDefault="00326213">
            <w:pPr>
              <w:pStyle w:val="ConsPlusNormal"/>
              <w:jc w:val="center"/>
            </w:pPr>
            <w:r>
              <w:t>Период проведения капитального ремонта в соответствии с Региональной программой капитального ремонта &lt;*&gt;</w:t>
            </w:r>
          </w:p>
        </w:tc>
        <w:tc>
          <w:tcPr>
            <w:tcW w:w="1191" w:type="dxa"/>
          </w:tcPr>
          <w:p w:rsidR="00326213" w:rsidRDefault="00326213">
            <w:pPr>
              <w:pStyle w:val="ConsPlusNormal"/>
              <w:jc w:val="center"/>
            </w:pPr>
            <w:r>
              <w:t>Способ формирования фонда капитального ремонта &lt;**&gt;</w:t>
            </w:r>
          </w:p>
        </w:tc>
      </w:tr>
      <w:tr w:rsidR="00326213">
        <w:tc>
          <w:tcPr>
            <w:tcW w:w="624" w:type="dxa"/>
          </w:tcPr>
          <w:p w:rsidR="00326213" w:rsidRDefault="003262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326213" w:rsidRDefault="003262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4" w:type="dxa"/>
          </w:tcPr>
          <w:p w:rsidR="00326213" w:rsidRDefault="003262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26213" w:rsidRDefault="003262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9" w:type="dxa"/>
          </w:tcPr>
          <w:p w:rsidR="00326213" w:rsidRDefault="003262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9" w:type="dxa"/>
          </w:tcPr>
          <w:p w:rsidR="00326213" w:rsidRDefault="003262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9" w:type="dxa"/>
          </w:tcPr>
          <w:p w:rsidR="00326213" w:rsidRDefault="003262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326213" w:rsidRDefault="003262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64" w:type="dxa"/>
          </w:tcPr>
          <w:p w:rsidR="00326213" w:rsidRDefault="003262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326213" w:rsidRDefault="00326213">
            <w:pPr>
              <w:pStyle w:val="ConsPlusNormal"/>
              <w:jc w:val="center"/>
            </w:pPr>
            <w:r>
              <w:t>10</w:t>
            </w:r>
          </w:p>
        </w:tc>
      </w:tr>
      <w:tr w:rsidR="00326213">
        <w:tc>
          <w:tcPr>
            <w:tcW w:w="624" w:type="dxa"/>
          </w:tcPr>
          <w:p w:rsidR="00326213" w:rsidRDefault="00326213">
            <w:pPr>
              <w:pStyle w:val="ConsPlusNormal"/>
            </w:pPr>
          </w:p>
        </w:tc>
        <w:tc>
          <w:tcPr>
            <w:tcW w:w="1361" w:type="dxa"/>
          </w:tcPr>
          <w:p w:rsidR="00326213" w:rsidRDefault="00326213">
            <w:pPr>
              <w:pStyle w:val="ConsPlusNormal"/>
            </w:pPr>
          </w:p>
        </w:tc>
        <w:tc>
          <w:tcPr>
            <w:tcW w:w="1594" w:type="dxa"/>
          </w:tcPr>
          <w:p w:rsidR="00326213" w:rsidRDefault="00326213">
            <w:pPr>
              <w:pStyle w:val="ConsPlusNormal"/>
            </w:pPr>
          </w:p>
        </w:tc>
        <w:tc>
          <w:tcPr>
            <w:tcW w:w="1077" w:type="dxa"/>
          </w:tcPr>
          <w:p w:rsidR="00326213" w:rsidRDefault="00326213">
            <w:pPr>
              <w:pStyle w:val="ConsPlusNormal"/>
            </w:pPr>
          </w:p>
        </w:tc>
        <w:tc>
          <w:tcPr>
            <w:tcW w:w="919" w:type="dxa"/>
          </w:tcPr>
          <w:p w:rsidR="00326213" w:rsidRDefault="00326213">
            <w:pPr>
              <w:pStyle w:val="ConsPlusNormal"/>
            </w:pPr>
          </w:p>
        </w:tc>
        <w:tc>
          <w:tcPr>
            <w:tcW w:w="799" w:type="dxa"/>
          </w:tcPr>
          <w:p w:rsidR="00326213" w:rsidRDefault="00326213">
            <w:pPr>
              <w:pStyle w:val="ConsPlusNormal"/>
            </w:pPr>
          </w:p>
        </w:tc>
        <w:tc>
          <w:tcPr>
            <w:tcW w:w="799" w:type="dxa"/>
          </w:tcPr>
          <w:p w:rsidR="00326213" w:rsidRDefault="00326213">
            <w:pPr>
              <w:pStyle w:val="ConsPlusNormal"/>
            </w:pPr>
          </w:p>
        </w:tc>
        <w:tc>
          <w:tcPr>
            <w:tcW w:w="1304" w:type="dxa"/>
          </w:tcPr>
          <w:p w:rsidR="00326213" w:rsidRDefault="00326213">
            <w:pPr>
              <w:pStyle w:val="ConsPlusNormal"/>
            </w:pPr>
          </w:p>
        </w:tc>
        <w:tc>
          <w:tcPr>
            <w:tcW w:w="1564" w:type="dxa"/>
          </w:tcPr>
          <w:p w:rsidR="00326213" w:rsidRDefault="00326213">
            <w:pPr>
              <w:pStyle w:val="ConsPlusNormal"/>
            </w:pPr>
          </w:p>
        </w:tc>
        <w:tc>
          <w:tcPr>
            <w:tcW w:w="1191" w:type="dxa"/>
          </w:tcPr>
          <w:p w:rsidR="00326213" w:rsidRDefault="00326213">
            <w:pPr>
              <w:pStyle w:val="ConsPlusNormal"/>
            </w:pPr>
          </w:p>
        </w:tc>
      </w:tr>
      <w:tr w:rsidR="00326213">
        <w:tc>
          <w:tcPr>
            <w:tcW w:w="624" w:type="dxa"/>
          </w:tcPr>
          <w:p w:rsidR="00326213" w:rsidRDefault="00326213">
            <w:pPr>
              <w:pStyle w:val="ConsPlusNormal"/>
            </w:pPr>
          </w:p>
        </w:tc>
        <w:tc>
          <w:tcPr>
            <w:tcW w:w="1361" w:type="dxa"/>
          </w:tcPr>
          <w:p w:rsidR="00326213" w:rsidRDefault="00326213">
            <w:pPr>
              <w:pStyle w:val="ConsPlusNormal"/>
            </w:pPr>
          </w:p>
        </w:tc>
        <w:tc>
          <w:tcPr>
            <w:tcW w:w="1594" w:type="dxa"/>
          </w:tcPr>
          <w:p w:rsidR="00326213" w:rsidRDefault="00326213">
            <w:pPr>
              <w:pStyle w:val="ConsPlusNormal"/>
            </w:pPr>
          </w:p>
        </w:tc>
        <w:tc>
          <w:tcPr>
            <w:tcW w:w="1077" w:type="dxa"/>
          </w:tcPr>
          <w:p w:rsidR="00326213" w:rsidRDefault="00326213">
            <w:pPr>
              <w:pStyle w:val="ConsPlusNormal"/>
            </w:pPr>
          </w:p>
        </w:tc>
        <w:tc>
          <w:tcPr>
            <w:tcW w:w="919" w:type="dxa"/>
          </w:tcPr>
          <w:p w:rsidR="00326213" w:rsidRDefault="00326213">
            <w:pPr>
              <w:pStyle w:val="ConsPlusNormal"/>
            </w:pPr>
          </w:p>
        </w:tc>
        <w:tc>
          <w:tcPr>
            <w:tcW w:w="799" w:type="dxa"/>
          </w:tcPr>
          <w:p w:rsidR="00326213" w:rsidRDefault="00326213">
            <w:pPr>
              <w:pStyle w:val="ConsPlusNormal"/>
            </w:pPr>
          </w:p>
        </w:tc>
        <w:tc>
          <w:tcPr>
            <w:tcW w:w="799" w:type="dxa"/>
          </w:tcPr>
          <w:p w:rsidR="00326213" w:rsidRDefault="00326213">
            <w:pPr>
              <w:pStyle w:val="ConsPlusNormal"/>
            </w:pPr>
          </w:p>
        </w:tc>
        <w:tc>
          <w:tcPr>
            <w:tcW w:w="1304" w:type="dxa"/>
          </w:tcPr>
          <w:p w:rsidR="00326213" w:rsidRDefault="00326213">
            <w:pPr>
              <w:pStyle w:val="ConsPlusNormal"/>
            </w:pPr>
          </w:p>
        </w:tc>
        <w:tc>
          <w:tcPr>
            <w:tcW w:w="1564" w:type="dxa"/>
          </w:tcPr>
          <w:p w:rsidR="00326213" w:rsidRDefault="00326213">
            <w:pPr>
              <w:pStyle w:val="ConsPlusNormal"/>
            </w:pPr>
          </w:p>
        </w:tc>
        <w:tc>
          <w:tcPr>
            <w:tcW w:w="1191" w:type="dxa"/>
          </w:tcPr>
          <w:p w:rsidR="00326213" w:rsidRDefault="00326213">
            <w:pPr>
              <w:pStyle w:val="ConsPlusNormal"/>
            </w:pPr>
          </w:p>
        </w:tc>
      </w:tr>
      <w:tr w:rsidR="00326213">
        <w:tc>
          <w:tcPr>
            <w:tcW w:w="624" w:type="dxa"/>
          </w:tcPr>
          <w:p w:rsidR="00326213" w:rsidRDefault="00326213">
            <w:pPr>
              <w:pStyle w:val="ConsPlusNormal"/>
            </w:pPr>
          </w:p>
        </w:tc>
        <w:tc>
          <w:tcPr>
            <w:tcW w:w="1361" w:type="dxa"/>
          </w:tcPr>
          <w:p w:rsidR="00326213" w:rsidRDefault="00326213">
            <w:pPr>
              <w:pStyle w:val="ConsPlusNormal"/>
            </w:pPr>
          </w:p>
        </w:tc>
        <w:tc>
          <w:tcPr>
            <w:tcW w:w="1594" w:type="dxa"/>
          </w:tcPr>
          <w:p w:rsidR="00326213" w:rsidRDefault="00326213">
            <w:pPr>
              <w:pStyle w:val="ConsPlusNormal"/>
            </w:pPr>
          </w:p>
        </w:tc>
        <w:tc>
          <w:tcPr>
            <w:tcW w:w="1077" w:type="dxa"/>
          </w:tcPr>
          <w:p w:rsidR="00326213" w:rsidRDefault="00326213">
            <w:pPr>
              <w:pStyle w:val="ConsPlusNormal"/>
            </w:pPr>
          </w:p>
        </w:tc>
        <w:tc>
          <w:tcPr>
            <w:tcW w:w="919" w:type="dxa"/>
          </w:tcPr>
          <w:p w:rsidR="00326213" w:rsidRDefault="00326213">
            <w:pPr>
              <w:pStyle w:val="ConsPlusNormal"/>
            </w:pPr>
          </w:p>
        </w:tc>
        <w:tc>
          <w:tcPr>
            <w:tcW w:w="799" w:type="dxa"/>
          </w:tcPr>
          <w:p w:rsidR="00326213" w:rsidRDefault="00326213">
            <w:pPr>
              <w:pStyle w:val="ConsPlusNormal"/>
            </w:pPr>
          </w:p>
        </w:tc>
        <w:tc>
          <w:tcPr>
            <w:tcW w:w="799" w:type="dxa"/>
          </w:tcPr>
          <w:p w:rsidR="00326213" w:rsidRDefault="00326213">
            <w:pPr>
              <w:pStyle w:val="ConsPlusNormal"/>
            </w:pPr>
          </w:p>
        </w:tc>
        <w:tc>
          <w:tcPr>
            <w:tcW w:w="1304" w:type="dxa"/>
          </w:tcPr>
          <w:p w:rsidR="00326213" w:rsidRDefault="00326213">
            <w:pPr>
              <w:pStyle w:val="ConsPlusNormal"/>
            </w:pPr>
          </w:p>
        </w:tc>
        <w:tc>
          <w:tcPr>
            <w:tcW w:w="1564" w:type="dxa"/>
          </w:tcPr>
          <w:p w:rsidR="00326213" w:rsidRDefault="00326213">
            <w:pPr>
              <w:pStyle w:val="ConsPlusNormal"/>
            </w:pPr>
          </w:p>
        </w:tc>
        <w:tc>
          <w:tcPr>
            <w:tcW w:w="1191" w:type="dxa"/>
          </w:tcPr>
          <w:p w:rsidR="00326213" w:rsidRDefault="00326213">
            <w:pPr>
              <w:pStyle w:val="ConsPlusNormal"/>
            </w:pPr>
          </w:p>
        </w:tc>
      </w:tr>
    </w:tbl>
    <w:p w:rsidR="00326213" w:rsidRDefault="00326213">
      <w:pPr>
        <w:pStyle w:val="ConsPlusNormal"/>
      </w:pPr>
    </w:p>
    <w:p w:rsidR="00326213" w:rsidRDefault="00326213">
      <w:pPr>
        <w:pStyle w:val="ConsPlusNormal"/>
        <w:ind w:firstLine="540"/>
        <w:jc w:val="both"/>
      </w:pPr>
      <w:r>
        <w:t>--------------------------------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 xml:space="preserve">&lt;*&gt; Региональная </w:t>
      </w:r>
      <w:hyperlink r:id="rId41" w:history="1">
        <w:r>
          <w:rPr>
            <w:color w:val="0000FF"/>
          </w:rPr>
          <w:t>программа</w:t>
        </w:r>
      </w:hyperlink>
      <w:r>
        <w:t xml:space="preserve"> капитального ремонта общего имущества в многоквартирных домах, расположенных на территории Ленинградской области, на 2014-2043 годы, утвержденная постановлением Правительства Ленинградской области 26 декабря 2013 года N 508.</w:t>
      </w:r>
    </w:p>
    <w:p w:rsidR="00326213" w:rsidRDefault="00326213">
      <w:pPr>
        <w:pStyle w:val="ConsPlusNormal"/>
        <w:spacing w:before="220"/>
        <w:ind w:firstLine="540"/>
        <w:jc w:val="both"/>
      </w:pPr>
      <w:r>
        <w:t>&lt;**&gt; В случае формирования фонда капитального ремонта на специальном счете необходимо указывать владельца специального счета.</w:t>
      </w:r>
    </w:p>
    <w:p w:rsidR="00326213" w:rsidRDefault="00326213">
      <w:pPr>
        <w:pStyle w:val="ConsPlusNormal"/>
      </w:pPr>
    </w:p>
    <w:p w:rsidR="00326213" w:rsidRDefault="00326213">
      <w:pPr>
        <w:pStyle w:val="ConsPlusNormal"/>
      </w:pPr>
    </w:p>
    <w:p w:rsidR="00326213" w:rsidRDefault="003262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569D" w:rsidRDefault="00326213">
      <w:bookmarkStart w:id="13" w:name="_GoBack"/>
      <w:bookmarkEnd w:id="13"/>
    </w:p>
    <w:sectPr w:rsidR="00F5569D" w:rsidSect="00BE2E1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13"/>
    <w:rsid w:val="0002479B"/>
    <w:rsid w:val="00091C73"/>
    <w:rsid w:val="000D59AF"/>
    <w:rsid w:val="00141320"/>
    <w:rsid w:val="001A4A44"/>
    <w:rsid w:val="002017CD"/>
    <w:rsid w:val="00326213"/>
    <w:rsid w:val="00342600"/>
    <w:rsid w:val="00426CE6"/>
    <w:rsid w:val="005E5288"/>
    <w:rsid w:val="006126FD"/>
    <w:rsid w:val="00662708"/>
    <w:rsid w:val="008747E5"/>
    <w:rsid w:val="00AB6E88"/>
    <w:rsid w:val="00AE183A"/>
    <w:rsid w:val="00AF7CFC"/>
    <w:rsid w:val="00C07008"/>
    <w:rsid w:val="00C254B2"/>
    <w:rsid w:val="00CF7104"/>
    <w:rsid w:val="00D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AD153-C83C-4739-8A97-CE956B48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62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01CC2FDA4A11E4B93CEA3145840D5D6EDEE4C4D10697440F6E9620CA456DAE27322D5597344FA42960B3ADE709CD29B44179CDF66C31C3ECa6L" TargetMode="External"/><Relationship Id="rId18" Type="http://schemas.openxmlformats.org/officeDocument/2006/relationships/hyperlink" Target="consultantplus://offline/ref=6D01CC2FDA4A11E4B93CEA3145840D5D6ED8EFC5DF0697440F6E9620CA456DAE27322D5597344FA62D60B3ADE709CD29B44179CDF66C31C3ECa6L" TargetMode="External"/><Relationship Id="rId26" Type="http://schemas.openxmlformats.org/officeDocument/2006/relationships/hyperlink" Target="consultantplus://offline/ref=6D01CC2FDA4A11E4B93CEA3145840D5D6ED8EFC5DF0697440F6E9620CA456DAE27322D5597344FA62D60B3ADE709CD29B44179CDF66C31C3ECa6L" TargetMode="External"/><Relationship Id="rId39" Type="http://schemas.openxmlformats.org/officeDocument/2006/relationships/hyperlink" Target="consultantplus://offline/ref=6D01CC2FDA4A11E4B93CF52050840D5D6FD3E0C4DE0C97440F6E9620CA456DAE27322D5597344FA32960B3ADE709CD29B44179CDF66C31C3ECa6L" TargetMode="External"/><Relationship Id="rId21" Type="http://schemas.openxmlformats.org/officeDocument/2006/relationships/hyperlink" Target="consultantplus://offline/ref=6D01CC2FDA4A11E4B93CEA3145840D5D6ED8EFC5DF0697440F6E9620CA456DAE27322D5597344FA42F60B3ADE709CD29B44179CDF66C31C3ECa6L" TargetMode="External"/><Relationship Id="rId34" Type="http://schemas.openxmlformats.org/officeDocument/2006/relationships/hyperlink" Target="consultantplus://offline/ref=6D01CC2FDA4A11E4B93CEA3145840D5D6ED8EFC5DF0697440F6E9620CA456DAE27322D5597344FA42B60B3ADE709CD29B44179CDF66C31C3ECa6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6D01CC2FDA4A11E4B93CF52050840D5D6FD2EFCEDB0C97440F6E9620CA456DAE27322D5597374CAC2560B3ADE709CD29B44179CDF66C31C3ECa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01CC2FDA4A11E4B93CEA3145840D5D6ED8EFC5DF0697440F6E9620CA456DAE27322D5597344FA42F60B3ADE709CD29B44179CDF66C31C3ECa6L" TargetMode="External"/><Relationship Id="rId20" Type="http://schemas.openxmlformats.org/officeDocument/2006/relationships/hyperlink" Target="consultantplus://offline/ref=6D01CC2FDA4A11E4B93CEA3145840D5D6EDEEECCDF0697440F6E9620CA456DAE27322D5595324BA02F60B3ADE709CD29B44179CDF66C31C3ECa6L" TargetMode="External"/><Relationship Id="rId29" Type="http://schemas.openxmlformats.org/officeDocument/2006/relationships/hyperlink" Target="consultantplus://offline/ref=6D01CC2FDA4A11E4B93CF52050840D5D6FDDE5C9DF0897440F6E9620CA456DAE27322D579E3044F17D2FB2F1A355DE28BC417ACCEAE6aFL" TargetMode="External"/><Relationship Id="rId41" Type="http://schemas.openxmlformats.org/officeDocument/2006/relationships/hyperlink" Target="consultantplus://offline/ref=6D01CC2FDA4A11E4B93CEA3145840D5D6EDEE0C9DD0997440F6E9620CA456DAE27322D5597344FA42C60B3ADE709CD29B44179CDF66C31C3ECa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01CC2FDA4A11E4B93CEA3145840D5D6EDEE4C4D10697440F6E9620CA456DAE27322D5597344FA52960B3ADE709CD29B44179CDF66C31C3ECa6L" TargetMode="External"/><Relationship Id="rId11" Type="http://schemas.openxmlformats.org/officeDocument/2006/relationships/hyperlink" Target="consultantplus://offline/ref=6D01CC2FDA4A11E4B93CEA3145840D5D6EDEEECCDF0697440F6E9620CA456DAE27322D5595324BA02F60B3ADE709CD29B44179CDF66C31C3ECa6L" TargetMode="External"/><Relationship Id="rId24" Type="http://schemas.openxmlformats.org/officeDocument/2006/relationships/hyperlink" Target="consultantplus://offline/ref=6D01CC2FDA4A11E4B93CEA3145840D5D6ED8EFC5DF0697440F6E9620CA456DAE27322D5597344FA42F60B3ADE709CD29B44179CDF66C31C3ECa6L" TargetMode="External"/><Relationship Id="rId32" Type="http://schemas.openxmlformats.org/officeDocument/2006/relationships/hyperlink" Target="consultantplus://offline/ref=6D01CC2FDA4A11E4B93CF52050840D5D6FDDE5C9DF0897440F6E9620CA456DAE35327559973D51A42D75E5FCA1E5aDL" TargetMode="External"/><Relationship Id="rId37" Type="http://schemas.openxmlformats.org/officeDocument/2006/relationships/hyperlink" Target="consultantplus://offline/ref=6D01CC2FDA4A11E4B93CEA3145840D5D6ED8EFC5DF0697440F6E9620CA456DAE27322D5597344FA42B60B3ADE709CD29B44179CDF66C31C3ECa6L" TargetMode="External"/><Relationship Id="rId40" Type="http://schemas.openxmlformats.org/officeDocument/2006/relationships/hyperlink" Target="consultantplus://offline/ref=6D01CC2FDA4A11E4B93CEA3145840D5D6ED8EFC5DF0697440F6E9620CA456DAE27322D5597344FA62E60B3ADE709CD29B44179CDF66C31C3ECa6L" TargetMode="External"/><Relationship Id="rId5" Type="http://schemas.openxmlformats.org/officeDocument/2006/relationships/hyperlink" Target="consultantplus://offline/ref=6D01CC2FDA4A11E4B93CEA3145840D5D6ED8E6CAD10897440F6E9620CA456DAE27322D5597344FA52960B3ADE709CD29B44179CDF66C31C3ECa6L" TargetMode="External"/><Relationship Id="rId15" Type="http://schemas.openxmlformats.org/officeDocument/2006/relationships/hyperlink" Target="consultantplus://offline/ref=6D01CC2FDA4A11E4B93CEA3145840D5D6ED8EFC5DF0697440F6E9620CA456DAE27322D5597344FA42F60B3ADE709CD29B44179CDF66C31C3ECa6L" TargetMode="External"/><Relationship Id="rId23" Type="http://schemas.openxmlformats.org/officeDocument/2006/relationships/hyperlink" Target="consultantplus://offline/ref=6D01CC2FDA4A11E4B93CF52050840D5D6FD3E0C4DE0C97440F6E9620CA456DAE27322D5597344FA62A60B3ADE709CD29B44179CDF66C31C3ECa6L" TargetMode="External"/><Relationship Id="rId28" Type="http://schemas.openxmlformats.org/officeDocument/2006/relationships/hyperlink" Target="consultantplus://offline/ref=6D01CC2FDA4A11E4B93CF52050840D5D6FDDE5C9DF0897440F6E9620CA456DAE35327559973D51A42D75E5FCA1E5aDL" TargetMode="External"/><Relationship Id="rId36" Type="http://schemas.openxmlformats.org/officeDocument/2006/relationships/hyperlink" Target="consultantplus://offline/ref=6D01CC2FDA4A11E4B93CEA3145840D5D6ED8EFC5DF0697440F6E9620CA456DAE27322D5597344FA42F60B3ADE709CD29B44179CDF66C31C3ECa6L" TargetMode="External"/><Relationship Id="rId10" Type="http://schemas.openxmlformats.org/officeDocument/2006/relationships/hyperlink" Target="consultantplus://offline/ref=6D01CC2FDA4A11E4B93CEA3145840D5D6ED8EFC5DF0697440F6E9620CA456DAE27322D5597344FA42F60B3ADE709CD29B44179CDF66C31C3ECa6L" TargetMode="External"/><Relationship Id="rId19" Type="http://schemas.openxmlformats.org/officeDocument/2006/relationships/hyperlink" Target="consultantplus://offline/ref=6D01CC2FDA4A11E4B93CEA3145840D5D6ED8EFC5DF0697440F6E9620CA456DAE27322D5597344FA62E60B3ADE709CD29B44179CDF66C31C3ECa6L" TargetMode="External"/><Relationship Id="rId31" Type="http://schemas.openxmlformats.org/officeDocument/2006/relationships/hyperlink" Target="consultantplus://offline/ref=6D01CC2FDA4A11E4B93CF52050840D5D6FDFEFCCDD0C97440F6E9620CA456DAE27322D5597344EA32C60B3ADE709CD29B44179CDF66C31C3ECa6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D01CC2FDA4A11E4B93CF52050840D5D6FD3E0C4DE0C97440F6E9620CA456DAE27322D5597344FA42460B3ADE709CD29B44179CDF66C31C3ECa6L" TargetMode="External"/><Relationship Id="rId14" Type="http://schemas.openxmlformats.org/officeDocument/2006/relationships/hyperlink" Target="consultantplus://offline/ref=6D01CC2FDA4A11E4B93CEA3145840D5D6EDEE4C4D10697440F6E9620CA456DAE27322D5597344FA42B60B3ADE709CD29B44179CDF66C31C3ECa6L" TargetMode="External"/><Relationship Id="rId22" Type="http://schemas.openxmlformats.org/officeDocument/2006/relationships/hyperlink" Target="consultantplus://offline/ref=6D01CC2FDA4A11E4B93CEA3145840D5D6ED8EFC5DF0697440F6E9620CA456DAE27322D5597344FA42F60B3ADE709CD29B44179CDF66C31C3ECa6L" TargetMode="External"/><Relationship Id="rId27" Type="http://schemas.openxmlformats.org/officeDocument/2006/relationships/hyperlink" Target="consultantplus://offline/ref=6D01CC2FDA4A11E4B93CF52050840D5D6FDDE5C9DF0897440F6E9620CA456DAE35327559973D51A42D75E5FCA1E5aDL" TargetMode="External"/><Relationship Id="rId30" Type="http://schemas.openxmlformats.org/officeDocument/2006/relationships/hyperlink" Target="consultantplus://offline/ref=6D01CC2FDA4A11E4B93CF52050840D5D6FDDE5C9DF0897440F6E9620CA456DAE35327559973D51A42D75E5FCA1E5aDL" TargetMode="External"/><Relationship Id="rId35" Type="http://schemas.openxmlformats.org/officeDocument/2006/relationships/hyperlink" Target="consultantplus://offline/ref=6D01CC2FDA4A11E4B93CEA3145840D5D6ED8EFC5DF0697440F6E9620CA456DAE27322D5597344FA62D60B3ADE709CD29B44179CDF66C31C3ECa6L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6D01CC2FDA4A11E4B93CF52050840D5D6FD2EFCEDB0C97440F6E9620CA456DAE27322D50913547AE783AA3A9AE5CC937BC5E66CEE86CE3a0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D01CC2FDA4A11E4B93CEA3145840D5D6EDEE4C4D10697440F6E9620CA456DAE27322D5597344FA42F60B3ADE709CD29B44179CDF66C31C3ECa6L" TargetMode="External"/><Relationship Id="rId17" Type="http://schemas.openxmlformats.org/officeDocument/2006/relationships/hyperlink" Target="consultantplus://offline/ref=6D01CC2FDA4A11E4B93CEA3145840D5D6ED8EFC5DF0697440F6E9620CA456DAE27322D5597344FA42B60B3ADE709CD29B44179CDF66C31C3ECa6L" TargetMode="External"/><Relationship Id="rId25" Type="http://schemas.openxmlformats.org/officeDocument/2006/relationships/hyperlink" Target="consultantplus://offline/ref=6D01CC2FDA4A11E4B93CEA3145840D5D6ED8EFC5DF0697440F6E9620CA456DAE27322D5597344FA42B60B3ADE709CD29B44179CDF66C31C3ECa6L" TargetMode="External"/><Relationship Id="rId33" Type="http://schemas.openxmlformats.org/officeDocument/2006/relationships/hyperlink" Target="consultantplus://offline/ref=6D01CC2FDA4A11E4B93CEA3145840D5D6ED8EFC5DF0697440F6E9620CA456DAE27322D5597344FA42F60B3ADE709CD29B44179CDF66C31C3ECa6L" TargetMode="External"/><Relationship Id="rId38" Type="http://schemas.openxmlformats.org/officeDocument/2006/relationships/hyperlink" Target="consultantplus://offline/ref=6D01CC2FDA4A11E4B93CEA3145840D5D6ED8EFC5DF0697440F6E9620CA456DAE27322D5597344FA62D60B3ADE709CD29B44179CDF66C31C3ECa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5730</Words>
  <Characters>32661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 Сергей Витальевич</dc:creator>
  <cp:keywords/>
  <dc:description/>
  <cp:lastModifiedBy>Николаенко Сергей Витальевич</cp:lastModifiedBy>
  <cp:revision>1</cp:revision>
  <dcterms:created xsi:type="dcterms:W3CDTF">2021-11-09T11:26:00Z</dcterms:created>
  <dcterms:modified xsi:type="dcterms:W3CDTF">2021-11-09T11:26:00Z</dcterms:modified>
</cp:coreProperties>
</file>