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3FDC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четвертом </w:t>
      </w:r>
      <w:r w:rsidRPr="0044518A">
        <w:rPr>
          <w:rFonts w:ascii="Times New Roman" w:hAnsi="Times New Roman" w:cs="Times New Roman"/>
          <w:sz w:val="28"/>
          <w:szCs w:val="28"/>
        </w:rPr>
        <w:t>квартале 202</w:t>
      </w:r>
      <w:r w:rsidRPr="004A4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области; представления прокуратуры г. Сосновый Бор, Лодейнопольской, Сланцевской, Подпорожской Киришской, Гатчинской городских прокуратур и распоряжение Комитета ГЖН и К Ленинградской области:</w:t>
      </w:r>
    </w:p>
    <w:p w14:paraId="3CD698D0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15.09.2021 № 07-77-2021, рассмотрено</w:t>
      </w:r>
      <w:r w:rsidRPr="0000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совещания по рассмотрению представления от 28.10.2021г.</w:t>
      </w:r>
    </w:p>
    <w:p w14:paraId="0FB13EC1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Сланцевской городской прокуратуры от 15.09.2021 № 07-79-2021, рассмотрено протокол совещания по рассмотрению представления от 19.10.2021. </w:t>
      </w:r>
    </w:p>
    <w:p w14:paraId="1DC127C4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Подпорожской городской прокуратуры от 21.10.2021 № 7-62-2021, рассмотрено протокол совещания по рассмотрению представления от 16.11.2021г. </w:t>
      </w:r>
    </w:p>
    <w:p w14:paraId="161F3FC8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3677514"/>
      <w:r>
        <w:rPr>
          <w:rFonts w:ascii="Times New Roman" w:hAnsi="Times New Roman" w:cs="Times New Roman"/>
          <w:sz w:val="28"/>
          <w:szCs w:val="28"/>
        </w:rPr>
        <w:t>Представление Киришской городской прокуратуры от 29.10.2021 № 07-70-2021, рассмотрено протокол совещания по рассмотрению представления от 18.11.2021г.</w:t>
      </w:r>
    </w:p>
    <w:bookmarkEnd w:id="0"/>
    <w:p w14:paraId="47DE8A43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прокуратуры города Сосновый Бор от 05.11.2021 № 07-63/210-2021, рассмотрено протокол совещания по рассмотрению представления от 19.11.2021г.</w:t>
      </w:r>
    </w:p>
    <w:p w14:paraId="3F6B056E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Киришской городской прокуратуры от 13.12.2021 № 07-70-2021, рассмотрено протокол совещания по рассмотрению представления от 29.12.2021г.</w:t>
      </w:r>
    </w:p>
    <w:p w14:paraId="07BC25AE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Гатчинской городской прокуратуры от 16.12.2021 № 07-64-2021, рассмотрено протокол совещания по рассмотрению представления от 29.12.2021г.</w:t>
      </w:r>
    </w:p>
    <w:p w14:paraId="57FE3A15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решение,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4F072878" w14:textId="77777777" w:rsidR="00B73DB9" w:rsidRDefault="00B73DB9" w:rsidP="00B73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(приказ) Комитета государственного жилищного надзора и контроля Ленинградской области от 17.11.2021 № 004_2021_ИА, о проведении внеплановой выездной проверки установления фактов нарушений по капитальному ремонту общего имущества многоквартирного дома, расположенного по адресу: Ленинградская область, ул. Соборная д. 14 А., акт по результатам проверки от 25.11.2021г.</w:t>
      </w:r>
    </w:p>
    <w:p w14:paraId="52E818E9" w14:textId="77777777" w:rsidR="00E71F82" w:rsidRDefault="00E71F82"/>
    <w:sectPr w:rsidR="00E7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69"/>
    <w:rsid w:val="00106C69"/>
    <w:rsid w:val="00B73DB9"/>
    <w:rsid w:val="00E7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35E1-4ADD-4AE5-87C9-3707B305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Евченко Виктор Николаевич</cp:lastModifiedBy>
  <cp:revision>2</cp:revision>
  <dcterms:created xsi:type="dcterms:W3CDTF">2022-05-26T07:17:00Z</dcterms:created>
  <dcterms:modified xsi:type="dcterms:W3CDTF">2022-05-26T07:17:00Z</dcterms:modified>
</cp:coreProperties>
</file>